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65" w:rsidRPr="00155AF9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 xml:space="preserve">        Аннотация к версии 1.</w:t>
      </w:r>
      <w:r w:rsidR="00C222E3">
        <w:rPr>
          <w:b/>
          <w:szCs w:val="28"/>
        </w:rPr>
        <w:t>4</w:t>
      </w:r>
      <w:r w:rsidRPr="00265BF6">
        <w:rPr>
          <w:b/>
          <w:szCs w:val="28"/>
        </w:rPr>
        <w:t>.</w:t>
      </w:r>
      <w:r w:rsidR="00665ECC">
        <w:rPr>
          <w:b/>
          <w:szCs w:val="28"/>
        </w:rPr>
        <w:t>1</w:t>
      </w:r>
      <w:r w:rsidR="00B7575C">
        <w:rPr>
          <w:b/>
          <w:szCs w:val="28"/>
        </w:rPr>
        <w:t>2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220B71">
        <w:rPr>
          <w:szCs w:val="28"/>
        </w:rPr>
        <w:t>18</w:t>
      </w:r>
      <w:bookmarkStart w:id="0" w:name="_GoBack"/>
      <w:bookmarkEnd w:id="0"/>
      <w:r w:rsidRPr="00F73465">
        <w:rPr>
          <w:szCs w:val="28"/>
        </w:rPr>
        <w:t>.</w:t>
      </w:r>
      <w:r w:rsidR="00A72E7E">
        <w:rPr>
          <w:szCs w:val="28"/>
        </w:rPr>
        <w:t>0</w:t>
      </w:r>
      <w:r w:rsidR="00B7575C">
        <w:rPr>
          <w:szCs w:val="28"/>
        </w:rPr>
        <w:t>6.2020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993F0D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F73465" w:rsidRDefault="00F73465" w:rsidP="00F73465">
      <w:pPr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заменила программу «ПФДГР». 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приказом ФНС России от 25.01.2012 № ММВ-7-6/25@ (в соответствии с </w:t>
      </w:r>
      <w:hyperlink r:id="rId6" w:history="1">
        <w:r w:rsidRPr="00265BF6">
          <w:rPr>
            <w:szCs w:val="28"/>
          </w:rPr>
          <w:t>Постановлением Правительства РФ от 30 мая 2013 г. N 454 «Об изменении и признании утратившими силу некоторых решений Правительства Российской Федерации по вопросам государственной регистрации юридических лиц и индивидуальных предпринимателей»</w:t>
        </w:r>
      </w:hyperlink>
      <w:r w:rsidRPr="00265BF6">
        <w:rPr>
          <w:szCs w:val="28"/>
        </w:rPr>
        <w:t>):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государственной регистрации юридического лица при создании" (форма № Р11001);    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государственной регистрации юридического лица, создаваемого путем реорганизации" (форма № Р12001);    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"Уведомление о начале процедуры реорганизации" (форма № Р12003);    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государственной регистрации изменений, вносимых в учредительные документы юридического лица" (форма № Р13001);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внесении изменений в сведения о юридическом лице, содержащиеся в Едином государственном реестре юридических лиц" (форма № Р14001);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внесении в Единый государственный реестр юридических лиц сведений о нахождении хозяйственного общества в процессе уменьшения уставного капитала" (форма № Р14002);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 xml:space="preserve">"Уведомление о ликвидации юридического лица" (форма № Р15001); 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государственной регистрации юридического лица в связи с его ликвидацией" (форма № Р16001);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"Заявление о внесении в Единый государственный реестр юридических лиц записи о прекращения унитарного предприятия или учреждения" (форма № Р16002);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внесении записи о прекращении деятельности присоединенного юридического л</w:t>
      </w:r>
      <w:r>
        <w:rPr>
          <w:sz w:val="28"/>
          <w:szCs w:val="28"/>
        </w:rPr>
        <w:t xml:space="preserve">ица" (форма № </w:t>
      </w:r>
      <w:r w:rsidRPr="00265BF6">
        <w:rPr>
          <w:sz w:val="28"/>
          <w:szCs w:val="28"/>
        </w:rPr>
        <w:t xml:space="preserve">Р16003); </w:t>
      </w:r>
    </w:p>
    <w:p w:rsidR="00F73465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"Сообщение сведений о юридическом лице, зарегистрированном до 1 июля 2002 года" (форма № Р17001);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>
        <w:rPr>
          <w:color w:val="000000"/>
          <w:sz w:val="28"/>
        </w:rPr>
        <w:t>Заявление</w:t>
      </w:r>
      <w:r w:rsidRPr="007772A7">
        <w:rPr>
          <w:color w:val="000000"/>
          <w:sz w:val="28"/>
        </w:rPr>
        <w:t xml:space="preserve"> о внесении сведений о юридическом лице в Единый государственный реестр юридических лиц</w:t>
      </w:r>
      <w:r w:rsidRPr="00265BF6">
        <w:rPr>
          <w:sz w:val="28"/>
          <w:szCs w:val="28"/>
        </w:rPr>
        <w:t xml:space="preserve"> 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001</w:t>
      </w:r>
      <w:r w:rsidRPr="00CB0051">
        <w:rPr>
          <w:sz w:val="28"/>
          <w:szCs w:val="28"/>
        </w:rPr>
        <w:t>)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государственной регистрации физического лица в качестве индивидуального предпринимателя" (форма № Р21001);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предпринимателей" (форма № Р24001);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государственной регистрации прекращения физическим лицом деятельности в качестве индивидуального предпринимателя" (форма № Р26001);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государственной регистрации крестьянского (фермерского) хозяйства" (форма № Р21002); 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предпринимателей" (форма № Р24002);</w:t>
      </w:r>
    </w:p>
    <w:p w:rsidR="00F73465" w:rsidRPr="00265BF6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государственной регистрации прекращения крестьянского (фермерского) хозяйства" (форма № Р26002); </w:t>
      </w:r>
    </w:p>
    <w:p w:rsidR="00F73465" w:rsidRDefault="00F73465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"Заявление о внесении в Единый государственный реестр индивидуальных предпринимателей сведений о крестьянском (фермерском) хозяйстве, созданном до 1 января 1995 года" (форма № Р27002).</w:t>
      </w:r>
    </w:p>
    <w:p w:rsidR="00BD6A9E" w:rsidRDefault="00BD6A9E" w:rsidP="00BD6A9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Cs w:val="28"/>
        </w:rPr>
      </w:pPr>
    </w:p>
    <w:p w:rsidR="00BD6A9E" w:rsidRDefault="00BD6A9E" w:rsidP="00BD6A9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ab/>
      </w:r>
      <w:r w:rsidRPr="00265BF6">
        <w:rPr>
          <w:szCs w:val="28"/>
        </w:rPr>
        <w:t>Перечень документов, утвержденных приказом ФН</w:t>
      </w:r>
      <w:r>
        <w:rPr>
          <w:szCs w:val="28"/>
        </w:rPr>
        <w:t>С России от 11.02.2016</w:t>
      </w:r>
      <w:r w:rsidRPr="00265BF6">
        <w:rPr>
          <w:szCs w:val="28"/>
        </w:rPr>
        <w:t xml:space="preserve"> № </w:t>
      </w:r>
      <w:r w:rsidRPr="00BD6A9E">
        <w:rPr>
          <w:szCs w:val="28"/>
        </w:rPr>
        <w:t>ММВ-7-14/72@</w:t>
      </w:r>
      <w:r w:rsidRPr="00265BF6">
        <w:rPr>
          <w:szCs w:val="28"/>
        </w:rPr>
        <w:t xml:space="preserve"> (</w:t>
      </w:r>
      <w:r>
        <w:rPr>
          <w:szCs w:val="28"/>
        </w:rPr>
        <w:t>в соответствии с пунктами 4.3 и 6 статьи 9, пунктом 5 статьи 11 Федерального закона от 8 августа</w:t>
      </w:r>
      <w:r>
        <w:rPr>
          <w:szCs w:val="28"/>
          <w:lang w:val="en-US"/>
        </w:rPr>
        <w:t> </w:t>
      </w:r>
      <w:r>
        <w:rPr>
          <w:szCs w:val="28"/>
        </w:rPr>
        <w:t>2001 года № 129-ФЗ «О государственной регистрации юридических лиц и индивидуальных предпринимателей» (Собрание законодательства Российской Федерации, 2001, № 33, ст. 3431; 2013, № 26, ст. 3207; 2015, № 13, ст. 1811, 2016, № 5, ст. 559)</w:t>
      </w:r>
      <w:r>
        <w:rPr>
          <w:color w:val="000000"/>
          <w:szCs w:val="28"/>
        </w:rPr>
        <w:t>, подпунктами 5.9.52 – 5.9.54 Положения о Федеральной налоговой службе, утвержденного постановлением Правительства Российской Федерации от 30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сентября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>2004 года № 506 «Об утверждении Положения о Федеральной налоговой службе»</w:t>
      </w:r>
      <w:r w:rsidRPr="00265BF6">
        <w:rPr>
          <w:szCs w:val="28"/>
        </w:rPr>
        <w:t>):</w:t>
      </w:r>
    </w:p>
    <w:p w:rsidR="00BD6A9E" w:rsidRDefault="00BD6A9E" w:rsidP="00BD6A9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Cs w:val="28"/>
        </w:rPr>
      </w:pPr>
    </w:p>
    <w:p w:rsidR="00BD6A9E" w:rsidRDefault="00816632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BD6A9E">
        <w:rPr>
          <w:color w:val="000000"/>
          <w:sz w:val="28"/>
          <w:szCs w:val="28"/>
        </w:rPr>
        <w:t>Заявление физического лица о недостоверности сведений о нем в Едином государственном реестре юридических лиц</w:t>
      </w:r>
      <w:r w:rsidRPr="00265BF6">
        <w:rPr>
          <w:sz w:val="28"/>
          <w:szCs w:val="28"/>
        </w:rPr>
        <w:t>"</w:t>
      </w:r>
      <w:r w:rsidR="00BD6A9E" w:rsidRPr="00265BF6">
        <w:rPr>
          <w:sz w:val="28"/>
          <w:szCs w:val="28"/>
        </w:rPr>
        <w:t xml:space="preserve"> </w:t>
      </w:r>
      <w:r w:rsidR="00BD6A9E">
        <w:rPr>
          <w:sz w:val="28"/>
          <w:szCs w:val="28"/>
        </w:rPr>
        <w:t>(форма № Р34001</w:t>
      </w:r>
      <w:r w:rsidR="00BD6A9E" w:rsidRPr="00265BF6">
        <w:rPr>
          <w:sz w:val="28"/>
          <w:szCs w:val="28"/>
        </w:rPr>
        <w:t>);</w:t>
      </w:r>
    </w:p>
    <w:p w:rsidR="00BD6A9E" w:rsidRDefault="00BD6A9E" w:rsidP="006B0DA0">
      <w:pPr>
        <w:pStyle w:val="formattext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D6A9E">
        <w:rPr>
          <w:color w:val="000000"/>
          <w:sz w:val="28"/>
          <w:szCs w:val="28"/>
        </w:rPr>
        <w:lastRenderedPageBreak/>
        <w:t xml:space="preserve"> </w:t>
      </w:r>
      <w:r w:rsidR="00816632" w:rsidRPr="009F168B">
        <w:rPr>
          <w:color w:val="000000"/>
          <w:sz w:val="28"/>
          <w:szCs w:val="28"/>
        </w:rPr>
        <w:t>"</w:t>
      </w:r>
      <w:r w:rsidRPr="00BD6A9E">
        <w:rPr>
          <w:color w:val="000000"/>
          <w:sz w:val="28"/>
          <w:szCs w:val="28"/>
        </w:rPr>
        <w:t>Заявление заинтересованного лица о недостоверности сведений, включенных в Единый государственный реестр юридических лиц</w:t>
      </w:r>
      <w:r w:rsidR="00816632" w:rsidRPr="009F168B">
        <w:rPr>
          <w:color w:val="000000"/>
          <w:sz w:val="28"/>
          <w:szCs w:val="28"/>
        </w:rPr>
        <w:t>"</w:t>
      </w:r>
      <w:r w:rsidRPr="00BD6A9E">
        <w:rPr>
          <w:color w:val="000000"/>
          <w:sz w:val="28"/>
          <w:szCs w:val="28"/>
        </w:rPr>
        <w:t> </w:t>
      </w:r>
      <w:r w:rsidRPr="009F168B">
        <w:rPr>
          <w:color w:val="000000"/>
          <w:sz w:val="28"/>
          <w:szCs w:val="28"/>
        </w:rPr>
        <w:t>(рекомендованная форма № Р34002);</w:t>
      </w:r>
    </w:p>
    <w:p w:rsidR="009F168B" w:rsidRDefault="009F168B" w:rsidP="006B0DA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F168B">
        <w:rPr>
          <w:sz w:val="28"/>
          <w:szCs w:val="28"/>
        </w:rPr>
        <w:t xml:space="preserve">"Возражение заинтересованного лица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лиц" (форма № Р38001); </w:t>
      </w:r>
    </w:p>
    <w:p w:rsidR="00375E64" w:rsidRDefault="00375E64" w:rsidP="00375E64">
      <w:pPr>
        <w:pStyle w:val="Default"/>
        <w:rPr>
          <w:sz w:val="28"/>
          <w:szCs w:val="28"/>
        </w:rPr>
      </w:pPr>
    </w:p>
    <w:p w:rsidR="0082075B" w:rsidRPr="0082075B" w:rsidRDefault="0082075B" w:rsidP="00375E64">
      <w:pPr>
        <w:pStyle w:val="Default"/>
        <w:rPr>
          <w:color w:val="FF0000"/>
          <w:sz w:val="28"/>
          <w:szCs w:val="28"/>
        </w:rPr>
      </w:pPr>
      <w:r w:rsidRPr="0082075B">
        <w:rPr>
          <w:color w:val="FF0000"/>
          <w:sz w:val="28"/>
          <w:szCs w:val="28"/>
        </w:rPr>
        <w:t xml:space="preserve">Обращаем внимание, что в любой новой версии ПО в обязательном порядке обновлен КЛАДР и справочник СПРО1. И после обновления версии </w:t>
      </w:r>
      <w:r>
        <w:rPr>
          <w:color w:val="FF0000"/>
          <w:sz w:val="28"/>
          <w:szCs w:val="28"/>
        </w:rPr>
        <w:t xml:space="preserve">ПО </w:t>
      </w:r>
      <w:r w:rsidRPr="0082075B">
        <w:rPr>
          <w:color w:val="FF0000"/>
          <w:sz w:val="28"/>
          <w:szCs w:val="28"/>
        </w:rPr>
        <w:t xml:space="preserve">у пользователей нет </w:t>
      </w:r>
      <w:r>
        <w:rPr>
          <w:color w:val="FF0000"/>
          <w:sz w:val="28"/>
          <w:szCs w:val="28"/>
        </w:rPr>
        <w:t xml:space="preserve">причин </w:t>
      </w:r>
      <w:r w:rsidRPr="0082075B">
        <w:rPr>
          <w:color w:val="FF0000"/>
          <w:sz w:val="28"/>
          <w:szCs w:val="28"/>
        </w:rPr>
        <w:t xml:space="preserve">пользоваться режимами обновления БД. </w:t>
      </w:r>
    </w:p>
    <w:p w:rsidR="000033D4" w:rsidRDefault="000033D4" w:rsidP="00A72E7E">
      <w:pPr>
        <w:jc w:val="both"/>
        <w:rPr>
          <w:b/>
          <w:szCs w:val="28"/>
        </w:rPr>
      </w:pPr>
    </w:p>
    <w:p w:rsidR="00B7575C" w:rsidRPr="00155AF9" w:rsidRDefault="00B7575C" w:rsidP="00B7575C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4.11</w:t>
      </w:r>
    </w:p>
    <w:p w:rsidR="00B7575C" w:rsidRDefault="00B7575C" w:rsidP="00B7575C">
      <w:pPr>
        <w:jc w:val="both"/>
        <w:rPr>
          <w:szCs w:val="28"/>
        </w:rPr>
      </w:pPr>
    </w:p>
    <w:p w:rsidR="00B7575C" w:rsidRDefault="00B7575C" w:rsidP="00B7575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блоке «Вид и данные документа, подтверждающего право физического лица временно или постоянно проживать на территории РФ», используемом в формах Р21001, Р21002, Р24001, Р24002, Р27002, при заполнении данных вида на жительство поле «Срок действия» теперь можно оставлять пустым, т.к. </w:t>
      </w:r>
      <w:r w:rsidR="007A2564">
        <w:rPr>
          <w:szCs w:val="28"/>
        </w:rPr>
        <w:t xml:space="preserve">с недавнего времени ВНЖ </w:t>
      </w:r>
      <w:r>
        <w:rPr>
          <w:szCs w:val="28"/>
        </w:rPr>
        <w:t>выдается бессрочным. Для разрешения на временное пр</w:t>
      </w:r>
      <w:r w:rsidR="007A2564">
        <w:rPr>
          <w:szCs w:val="28"/>
        </w:rPr>
        <w:t>оживани</w:t>
      </w:r>
      <w:r>
        <w:rPr>
          <w:szCs w:val="28"/>
        </w:rPr>
        <w:t xml:space="preserve">е </w:t>
      </w:r>
      <w:r w:rsidR="007A2564">
        <w:rPr>
          <w:szCs w:val="28"/>
        </w:rPr>
        <w:t>контроль на обязательность заполнения поля «Срок действия» сохранен</w:t>
      </w:r>
      <w:r w:rsidR="002E604B" w:rsidRPr="002E604B">
        <w:rPr>
          <w:szCs w:val="28"/>
        </w:rPr>
        <w:t>;</w:t>
      </w:r>
    </w:p>
    <w:p w:rsidR="00B7575C" w:rsidRDefault="007A2564" w:rsidP="00B7575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Усовершенствованы некоторые контроли корректности данных. В частности, в полях для ввода электронного адреса теперь не получится указать случайный набор символов</w:t>
      </w:r>
      <w:r w:rsidR="002E604B">
        <w:rPr>
          <w:szCs w:val="28"/>
        </w:rPr>
        <w:t>;</w:t>
      </w:r>
    </w:p>
    <w:p w:rsidR="00B7575C" w:rsidRDefault="00B7575C" w:rsidP="00B7575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Восстановлена возможность обновлять КЛАДР в </w:t>
      </w:r>
      <w:r>
        <w:rPr>
          <w:szCs w:val="28"/>
          <w:lang w:val="en-US"/>
        </w:rPr>
        <w:t>on</w:t>
      </w:r>
      <w:r w:rsidRPr="00E25E7D">
        <w:rPr>
          <w:szCs w:val="28"/>
        </w:rPr>
        <w:t>-</w:t>
      </w:r>
      <w:r>
        <w:rPr>
          <w:szCs w:val="28"/>
          <w:lang w:val="en-US"/>
        </w:rPr>
        <w:t>line</w:t>
      </w:r>
      <w:r w:rsidRPr="00E25E7D">
        <w:rPr>
          <w:szCs w:val="28"/>
        </w:rPr>
        <w:t xml:space="preserve"> </w:t>
      </w:r>
      <w:r>
        <w:rPr>
          <w:szCs w:val="28"/>
        </w:rPr>
        <w:t>режиме</w:t>
      </w:r>
      <w:r w:rsidRPr="00B7575C">
        <w:rPr>
          <w:szCs w:val="28"/>
        </w:rPr>
        <w:t>;</w:t>
      </w:r>
    </w:p>
    <w:p w:rsidR="002E604B" w:rsidRPr="00B7575C" w:rsidRDefault="002E604B" w:rsidP="00B7575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Обновлен справочник ОКВЭД.</w:t>
      </w:r>
    </w:p>
    <w:p w:rsidR="00B7575C" w:rsidRPr="00B7575C" w:rsidRDefault="00B7575C" w:rsidP="00B7575C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B7575C" w:rsidRDefault="00B7575C" w:rsidP="00E25E7D">
      <w:pPr>
        <w:jc w:val="both"/>
        <w:rPr>
          <w:b/>
          <w:szCs w:val="28"/>
        </w:rPr>
      </w:pPr>
    </w:p>
    <w:p w:rsidR="00E25E7D" w:rsidRPr="00155AF9" w:rsidRDefault="00E25E7D" w:rsidP="00E25E7D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4.10</w:t>
      </w:r>
    </w:p>
    <w:p w:rsidR="00E25E7D" w:rsidRDefault="00E25E7D" w:rsidP="00E25E7D">
      <w:pPr>
        <w:jc w:val="both"/>
        <w:rPr>
          <w:szCs w:val="28"/>
        </w:rPr>
      </w:pPr>
    </w:p>
    <w:p w:rsidR="00E25E7D" w:rsidRPr="00BB6F40" w:rsidRDefault="00E25E7D" w:rsidP="00E25E7D">
      <w:pPr>
        <w:autoSpaceDE w:val="0"/>
        <w:autoSpaceDN w:val="0"/>
        <w:adjustRightInd w:val="0"/>
        <w:ind w:left="720" w:hanging="360"/>
        <w:jc w:val="both"/>
        <w:rPr>
          <w:szCs w:val="28"/>
        </w:rPr>
      </w:pPr>
      <w:r w:rsidRPr="00BB6F40">
        <w:rPr>
          <w:szCs w:val="28"/>
        </w:rPr>
        <w:t>1)</w:t>
      </w:r>
      <w:r w:rsidRPr="00BB6F40">
        <w:rPr>
          <w:szCs w:val="28"/>
        </w:rPr>
        <w:tab/>
      </w:r>
      <w:r>
        <w:rPr>
          <w:szCs w:val="28"/>
        </w:rPr>
        <w:t xml:space="preserve">Восстановлена возможность обновлять КЛАДР в </w:t>
      </w:r>
      <w:r>
        <w:rPr>
          <w:szCs w:val="28"/>
          <w:lang w:val="en-US"/>
        </w:rPr>
        <w:t>on</w:t>
      </w:r>
      <w:r w:rsidRPr="00E25E7D">
        <w:rPr>
          <w:szCs w:val="28"/>
        </w:rPr>
        <w:t>-</w:t>
      </w:r>
      <w:r>
        <w:rPr>
          <w:szCs w:val="28"/>
          <w:lang w:val="en-US"/>
        </w:rPr>
        <w:t>line</w:t>
      </w:r>
      <w:r w:rsidRPr="00E25E7D">
        <w:rPr>
          <w:szCs w:val="28"/>
        </w:rPr>
        <w:t xml:space="preserve"> </w:t>
      </w:r>
      <w:r>
        <w:rPr>
          <w:szCs w:val="28"/>
        </w:rPr>
        <w:t>режиме.</w:t>
      </w:r>
    </w:p>
    <w:p w:rsidR="00E25E7D" w:rsidRDefault="00E25E7D" w:rsidP="00A72E7E">
      <w:pPr>
        <w:jc w:val="both"/>
        <w:rPr>
          <w:b/>
          <w:szCs w:val="28"/>
        </w:rPr>
      </w:pPr>
    </w:p>
    <w:p w:rsidR="00BE7F9F" w:rsidRPr="00155AF9" w:rsidRDefault="00BE7F9F" w:rsidP="00BE7F9F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4.9</w:t>
      </w:r>
    </w:p>
    <w:p w:rsidR="00BE7F9F" w:rsidRDefault="00BE7F9F" w:rsidP="00BE7F9F">
      <w:pPr>
        <w:jc w:val="both"/>
        <w:rPr>
          <w:szCs w:val="28"/>
        </w:rPr>
      </w:pPr>
    </w:p>
    <w:p w:rsidR="00BB6F40" w:rsidRPr="00BB6F40" w:rsidRDefault="00BB6F40" w:rsidP="00BB6F40">
      <w:pPr>
        <w:autoSpaceDE w:val="0"/>
        <w:autoSpaceDN w:val="0"/>
        <w:adjustRightInd w:val="0"/>
        <w:ind w:left="720" w:hanging="360"/>
        <w:jc w:val="both"/>
        <w:rPr>
          <w:szCs w:val="28"/>
        </w:rPr>
      </w:pPr>
      <w:r w:rsidRPr="00BB6F40">
        <w:rPr>
          <w:szCs w:val="28"/>
        </w:rPr>
        <w:t>1)</w:t>
      </w:r>
      <w:r w:rsidRPr="00BB6F40">
        <w:rPr>
          <w:szCs w:val="28"/>
        </w:rPr>
        <w:tab/>
      </w:r>
      <w:proofErr w:type="gramStart"/>
      <w:r w:rsidRPr="00BB6F40">
        <w:rPr>
          <w:szCs w:val="28"/>
        </w:rPr>
        <w:t>В</w:t>
      </w:r>
      <w:proofErr w:type="gramEnd"/>
      <w:r w:rsidRPr="00BB6F40">
        <w:rPr>
          <w:szCs w:val="28"/>
        </w:rPr>
        <w:t xml:space="preserve"> форме Р11001 исправлена ошибка, препятствующая заводить несколько листов Л;</w:t>
      </w:r>
    </w:p>
    <w:p w:rsidR="00BB6F40" w:rsidRPr="00BB6F40" w:rsidRDefault="00BB6F40" w:rsidP="00BB6F40">
      <w:pPr>
        <w:autoSpaceDE w:val="0"/>
        <w:autoSpaceDN w:val="0"/>
        <w:adjustRightInd w:val="0"/>
        <w:ind w:left="720" w:hanging="360"/>
        <w:jc w:val="both"/>
        <w:rPr>
          <w:szCs w:val="28"/>
        </w:rPr>
      </w:pPr>
      <w:r w:rsidRPr="00BB6F40">
        <w:rPr>
          <w:szCs w:val="28"/>
        </w:rPr>
        <w:t>2)</w:t>
      </w:r>
      <w:r w:rsidRPr="00BB6F40">
        <w:rPr>
          <w:szCs w:val="28"/>
        </w:rPr>
        <w:tab/>
        <w:t>Для ОПФ «Федеральные казенные предприятия», «Казенные предприятия субъектов Российской Федерации» и «Муниципальные казенные предприятия» снят контроль на заполнения сведений об уставном капитале;</w:t>
      </w:r>
    </w:p>
    <w:p w:rsidR="00BB6F40" w:rsidRPr="00BB6F40" w:rsidRDefault="00BB6F40" w:rsidP="00BB6F40">
      <w:pPr>
        <w:autoSpaceDE w:val="0"/>
        <w:autoSpaceDN w:val="0"/>
        <w:adjustRightInd w:val="0"/>
        <w:ind w:left="720" w:hanging="360"/>
        <w:jc w:val="both"/>
        <w:rPr>
          <w:szCs w:val="28"/>
        </w:rPr>
      </w:pPr>
      <w:r w:rsidRPr="00BB6F40">
        <w:rPr>
          <w:szCs w:val="28"/>
        </w:rPr>
        <w:t>3)</w:t>
      </w:r>
      <w:r w:rsidRPr="00BB6F40">
        <w:rPr>
          <w:szCs w:val="28"/>
        </w:rPr>
        <w:tab/>
      </w:r>
      <w:proofErr w:type="gramStart"/>
      <w:r w:rsidRPr="00BB6F40">
        <w:rPr>
          <w:szCs w:val="28"/>
        </w:rPr>
        <w:t>В</w:t>
      </w:r>
      <w:proofErr w:type="gramEnd"/>
      <w:r w:rsidRPr="00BB6F40">
        <w:rPr>
          <w:szCs w:val="28"/>
        </w:rPr>
        <w:t xml:space="preserve"> модуль формирования контейнера для электронной регистрации внесены следующие изменения: </w:t>
      </w:r>
    </w:p>
    <w:p w:rsidR="00BB6F40" w:rsidRPr="00BB6F40" w:rsidRDefault="00BB6F40" w:rsidP="00BB6F40">
      <w:pPr>
        <w:autoSpaceDE w:val="0"/>
        <w:autoSpaceDN w:val="0"/>
        <w:adjustRightInd w:val="0"/>
        <w:ind w:left="1776" w:hanging="360"/>
        <w:jc w:val="both"/>
        <w:rPr>
          <w:szCs w:val="28"/>
        </w:rPr>
      </w:pPr>
      <w:r w:rsidRPr="00BB6F40">
        <w:rPr>
          <w:szCs w:val="28"/>
        </w:rPr>
        <w:t>1)</w:t>
      </w:r>
      <w:r w:rsidRPr="00BB6F40">
        <w:rPr>
          <w:szCs w:val="28"/>
        </w:rPr>
        <w:tab/>
        <w:t>Реализован алгоритма подписи ГОСТ Р 34.10-2012</w:t>
      </w:r>
      <w:r w:rsidRPr="00080ACB">
        <w:rPr>
          <w:szCs w:val="28"/>
        </w:rPr>
        <w:t>;</w:t>
      </w:r>
      <w:r w:rsidRPr="00BB6F40">
        <w:rPr>
          <w:szCs w:val="28"/>
        </w:rPr>
        <w:t xml:space="preserve"> </w:t>
      </w:r>
    </w:p>
    <w:p w:rsidR="00BE7F9F" w:rsidRPr="00DE60E5" w:rsidRDefault="00BB6F40" w:rsidP="00BB6F40">
      <w:pPr>
        <w:autoSpaceDE w:val="0"/>
        <w:autoSpaceDN w:val="0"/>
        <w:adjustRightInd w:val="0"/>
        <w:ind w:left="1776" w:hanging="360"/>
        <w:jc w:val="both"/>
        <w:rPr>
          <w:szCs w:val="28"/>
        </w:rPr>
      </w:pPr>
      <w:r w:rsidRPr="00BB6F40">
        <w:rPr>
          <w:szCs w:val="28"/>
        </w:rPr>
        <w:t>2)</w:t>
      </w:r>
      <w:r w:rsidRPr="00BB6F40">
        <w:rPr>
          <w:szCs w:val="28"/>
        </w:rPr>
        <w:tab/>
      </w:r>
      <w:r>
        <w:rPr>
          <w:szCs w:val="28"/>
        </w:rPr>
        <w:t>Добавлена форма Р</w:t>
      </w:r>
      <w:r w:rsidRPr="00BB6F40">
        <w:rPr>
          <w:szCs w:val="28"/>
        </w:rPr>
        <w:t>18001</w:t>
      </w:r>
      <w:r w:rsidRPr="00DE60E5">
        <w:rPr>
          <w:szCs w:val="28"/>
        </w:rPr>
        <w:t>.</w:t>
      </w:r>
    </w:p>
    <w:p w:rsidR="00BE7F9F" w:rsidRDefault="00BE7F9F" w:rsidP="00A72E7E">
      <w:pPr>
        <w:jc w:val="both"/>
        <w:rPr>
          <w:b/>
          <w:szCs w:val="28"/>
        </w:rPr>
      </w:pPr>
    </w:p>
    <w:p w:rsidR="00BE7F9F" w:rsidRDefault="00BE7F9F" w:rsidP="00A72E7E">
      <w:pPr>
        <w:jc w:val="both"/>
        <w:rPr>
          <w:b/>
          <w:szCs w:val="28"/>
        </w:rPr>
      </w:pPr>
    </w:p>
    <w:p w:rsidR="00A72E7E" w:rsidRPr="00155AF9" w:rsidRDefault="00A72E7E" w:rsidP="00A72E7E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4.8</w:t>
      </w:r>
    </w:p>
    <w:p w:rsidR="00A72E7E" w:rsidRDefault="00A72E7E" w:rsidP="00A72E7E">
      <w:pPr>
        <w:jc w:val="both"/>
        <w:rPr>
          <w:szCs w:val="28"/>
        </w:rPr>
      </w:pPr>
    </w:p>
    <w:p w:rsidR="00A72E7E" w:rsidRDefault="00A72E7E" w:rsidP="00A72E7E">
      <w:pPr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>В формах Р11001 и Р12001 для акционерных обществ отменен контроль соответствия уставных капиталов ЮЛ и учредителей</w:t>
      </w:r>
      <w:r w:rsidRPr="00A72E7E">
        <w:rPr>
          <w:szCs w:val="28"/>
        </w:rPr>
        <w:t>;</w:t>
      </w:r>
    </w:p>
    <w:p w:rsidR="00A72E7E" w:rsidRDefault="00A72E7E" w:rsidP="00A72E7E">
      <w:pPr>
        <w:numPr>
          <w:ilvl w:val="0"/>
          <w:numId w:val="24"/>
        </w:numPr>
        <w:jc w:val="both"/>
        <w:rPr>
          <w:szCs w:val="28"/>
        </w:rPr>
      </w:pPr>
      <w:r>
        <w:rPr>
          <w:szCs w:val="28"/>
        </w:rPr>
        <w:t xml:space="preserve">Из списка формируемых </w:t>
      </w:r>
      <w:r w:rsidR="000033D4">
        <w:rPr>
          <w:szCs w:val="28"/>
        </w:rPr>
        <w:t>документов</w:t>
      </w:r>
      <w:r>
        <w:rPr>
          <w:szCs w:val="28"/>
        </w:rPr>
        <w:t xml:space="preserve"> изъята форма Р13002</w:t>
      </w:r>
      <w:r w:rsidR="000033D4">
        <w:rPr>
          <w:szCs w:val="28"/>
        </w:rPr>
        <w:t xml:space="preserve"> </w:t>
      </w:r>
      <w:r w:rsidR="000033D4" w:rsidRPr="00265BF6">
        <w:rPr>
          <w:szCs w:val="28"/>
        </w:rPr>
        <w:t>"Уведомление о внесении изменений в учредительные документы юридического лица"</w:t>
      </w:r>
      <w:r>
        <w:rPr>
          <w:szCs w:val="28"/>
        </w:rPr>
        <w:t>, поскольку в связи с изменением законодательства она потеряла актуальность и более не принимается в налоговых органах.</w:t>
      </w:r>
    </w:p>
    <w:p w:rsidR="00A72E7E" w:rsidRDefault="00A72E7E" w:rsidP="00AD4A1F">
      <w:pPr>
        <w:jc w:val="both"/>
        <w:rPr>
          <w:b/>
          <w:szCs w:val="28"/>
        </w:rPr>
      </w:pPr>
    </w:p>
    <w:p w:rsidR="00A72E7E" w:rsidRDefault="00A72E7E" w:rsidP="00AD4A1F">
      <w:pPr>
        <w:jc w:val="both"/>
        <w:rPr>
          <w:b/>
          <w:szCs w:val="28"/>
        </w:rPr>
      </w:pPr>
    </w:p>
    <w:p w:rsidR="00155AF9" w:rsidRPr="00155AF9" w:rsidRDefault="00155AF9" w:rsidP="00155AF9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4.7</w:t>
      </w:r>
    </w:p>
    <w:p w:rsidR="00155AF9" w:rsidRDefault="00155AF9" w:rsidP="00155AF9">
      <w:pPr>
        <w:jc w:val="both"/>
        <w:rPr>
          <w:szCs w:val="28"/>
        </w:rPr>
      </w:pPr>
    </w:p>
    <w:p w:rsidR="00155AF9" w:rsidRDefault="00155AF9" w:rsidP="00A72E7E">
      <w:pPr>
        <w:numPr>
          <w:ilvl w:val="0"/>
          <w:numId w:val="38"/>
        </w:numPr>
        <w:jc w:val="both"/>
        <w:rPr>
          <w:szCs w:val="28"/>
        </w:rPr>
      </w:pPr>
      <w:r>
        <w:rPr>
          <w:szCs w:val="28"/>
        </w:rPr>
        <w:t>Исправлен введённый в предыдущей версии контроль. Для некоммерческих организаций отменена проверка на равенство единице суммы размеров долей участников (учредителей).</w:t>
      </w:r>
    </w:p>
    <w:p w:rsidR="00155AF9" w:rsidRDefault="00155AF9" w:rsidP="00AD4A1F">
      <w:pPr>
        <w:jc w:val="both"/>
        <w:rPr>
          <w:b/>
          <w:szCs w:val="28"/>
        </w:rPr>
      </w:pPr>
    </w:p>
    <w:p w:rsidR="002822FD" w:rsidRPr="00155AF9" w:rsidRDefault="002822FD" w:rsidP="002822FD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</w:t>
      </w:r>
      <w:r w:rsidRPr="00155AF9">
        <w:rPr>
          <w:b/>
          <w:szCs w:val="28"/>
        </w:rPr>
        <w:t>6</w:t>
      </w:r>
    </w:p>
    <w:p w:rsidR="002822FD" w:rsidRDefault="002822FD" w:rsidP="002822FD">
      <w:pPr>
        <w:jc w:val="both"/>
        <w:rPr>
          <w:szCs w:val="28"/>
        </w:rPr>
      </w:pPr>
    </w:p>
    <w:p w:rsidR="00051E39" w:rsidRDefault="00051E39" w:rsidP="00155AF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 xml:space="preserve">Обновлен справочник </w:t>
      </w:r>
      <w:r w:rsidRPr="00710AE9">
        <w:rPr>
          <w:szCs w:val="28"/>
        </w:rPr>
        <w:t>ОКВЭД</w:t>
      </w:r>
      <w:r w:rsidRPr="0082075B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OKVED</w:t>
      </w:r>
      <w:r w:rsidRPr="006B43F6">
        <w:rPr>
          <w:szCs w:val="28"/>
        </w:rPr>
        <w:t>2.</w:t>
      </w:r>
      <w:r>
        <w:rPr>
          <w:szCs w:val="28"/>
          <w:lang w:val="en-US"/>
        </w:rPr>
        <w:t>xml</w:t>
      </w:r>
      <w:r>
        <w:rPr>
          <w:szCs w:val="28"/>
        </w:rPr>
        <w:t>)</w:t>
      </w:r>
      <w:r w:rsidRPr="007A3E04">
        <w:rPr>
          <w:szCs w:val="28"/>
        </w:rPr>
        <w:t>;</w:t>
      </w:r>
      <w:r>
        <w:rPr>
          <w:szCs w:val="28"/>
        </w:rPr>
        <w:t xml:space="preserve"> </w:t>
      </w:r>
    </w:p>
    <w:p w:rsidR="00447E11" w:rsidRDefault="00447E11" w:rsidP="00155AF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 xml:space="preserve">Осуществлен переход на версию </w:t>
      </w:r>
      <w:r>
        <w:rPr>
          <w:szCs w:val="28"/>
          <w:lang w:val="en-US"/>
        </w:rPr>
        <w:t>Framework</w:t>
      </w:r>
      <w:r w:rsidRPr="00447E11">
        <w:rPr>
          <w:szCs w:val="28"/>
        </w:rPr>
        <w:t xml:space="preserve"> 4.7 </w:t>
      </w:r>
    </w:p>
    <w:p w:rsidR="00051E39" w:rsidRDefault="00051E39" w:rsidP="00155AF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 xml:space="preserve">Для форм Р11001, Р12001, Р17001 добавлены контроли на соответствие размера уставного капитала сумме номинальных стоимостей долей участников (учредителей) и на равенство 1 (100%) суммы размеров долей участников (учредителей). </w:t>
      </w:r>
    </w:p>
    <w:p w:rsidR="009239A3" w:rsidRPr="00710AE9" w:rsidRDefault="009239A3" w:rsidP="00155AF9">
      <w:pPr>
        <w:numPr>
          <w:ilvl w:val="0"/>
          <w:numId w:val="37"/>
        </w:numPr>
        <w:jc w:val="both"/>
        <w:rPr>
          <w:szCs w:val="28"/>
        </w:rPr>
      </w:pPr>
      <w:r w:rsidRPr="00710AE9">
        <w:rPr>
          <w:szCs w:val="28"/>
        </w:rPr>
        <w:t xml:space="preserve">В </w:t>
      </w:r>
      <w:r>
        <w:rPr>
          <w:szCs w:val="28"/>
        </w:rPr>
        <w:t>модуль формирования</w:t>
      </w:r>
      <w:r w:rsidRPr="00710AE9">
        <w:rPr>
          <w:szCs w:val="28"/>
        </w:rPr>
        <w:t xml:space="preserve"> контейнера для электронной регистрации внесены следующие изменения</w:t>
      </w:r>
      <w:r>
        <w:rPr>
          <w:szCs w:val="28"/>
        </w:rPr>
        <w:t xml:space="preserve">: </w:t>
      </w:r>
    </w:p>
    <w:p w:rsidR="009239A3" w:rsidRPr="009239A3" w:rsidRDefault="009239A3" w:rsidP="009239A3">
      <w:pPr>
        <w:numPr>
          <w:ilvl w:val="1"/>
          <w:numId w:val="28"/>
        </w:numPr>
        <w:ind w:hanging="77"/>
        <w:jc w:val="both"/>
        <w:rPr>
          <w:szCs w:val="28"/>
        </w:rPr>
      </w:pPr>
      <w:r w:rsidRPr="009239A3">
        <w:rPr>
          <w:szCs w:val="28"/>
        </w:rPr>
        <w:t xml:space="preserve">Исправлена ошибка при повторном формировании контейнера без закрытия окна; </w:t>
      </w:r>
    </w:p>
    <w:p w:rsidR="002822FD" w:rsidRDefault="009239A3" w:rsidP="009239A3">
      <w:pPr>
        <w:numPr>
          <w:ilvl w:val="1"/>
          <w:numId w:val="28"/>
        </w:numPr>
        <w:ind w:hanging="77"/>
        <w:jc w:val="both"/>
        <w:rPr>
          <w:b/>
          <w:szCs w:val="28"/>
        </w:rPr>
      </w:pPr>
      <w:r w:rsidRPr="009239A3">
        <w:rPr>
          <w:szCs w:val="28"/>
        </w:rPr>
        <w:t>Добавлен</w:t>
      </w:r>
      <w:r>
        <w:rPr>
          <w:szCs w:val="28"/>
        </w:rPr>
        <w:t xml:space="preserve"> контроль сертификата подписанта.</w:t>
      </w:r>
      <w:r>
        <w:rPr>
          <w:b/>
          <w:szCs w:val="28"/>
        </w:rPr>
        <w:t xml:space="preserve"> </w:t>
      </w:r>
    </w:p>
    <w:p w:rsidR="002822FD" w:rsidRDefault="002822FD" w:rsidP="00AD4A1F">
      <w:pPr>
        <w:jc w:val="both"/>
        <w:rPr>
          <w:b/>
          <w:szCs w:val="28"/>
        </w:rPr>
      </w:pPr>
    </w:p>
    <w:p w:rsidR="00AD4A1F" w:rsidRPr="00AD4A1F" w:rsidRDefault="00AD4A1F" w:rsidP="00AD4A1F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</w:t>
      </w:r>
      <w:r>
        <w:rPr>
          <w:b/>
          <w:szCs w:val="28"/>
          <w:lang w:val="en-US"/>
        </w:rPr>
        <w:t>5</w:t>
      </w:r>
    </w:p>
    <w:p w:rsidR="00AD4A1F" w:rsidRDefault="00AD4A1F" w:rsidP="00AD4A1F">
      <w:pPr>
        <w:jc w:val="both"/>
        <w:rPr>
          <w:szCs w:val="28"/>
        </w:rPr>
      </w:pPr>
    </w:p>
    <w:p w:rsidR="00AD4A1F" w:rsidRDefault="00AD4A1F" w:rsidP="00051E39">
      <w:pPr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Для формы Р34002 и формы Р38001 максимальный размер поля с описанием обстоятельств, на основании которых подается возражение, установлен в соответствии с форматом (5 000 символов)</w:t>
      </w:r>
      <w:r w:rsidRPr="007A3E04">
        <w:rPr>
          <w:szCs w:val="28"/>
        </w:rPr>
        <w:t>;</w:t>
      </w:r>
      <w:r>
        <w:rPr>
          <w:szCs w:val="28"/>
        </w:rPr>
        <w:t xml:space="preserve"> </w:t>
      </w:r>
    </w:p>
    <w:p w:rsidR="00AD4A1F" w:rsidRDefault="00AD4A1F" w:rsidP="00051E39">
      <w:pPr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 xml:space="preserve">Программа контролирует количество символов, вводимых в поля </w:t>
      </w:r>
      <w:r w:rsidR="00CC6E11">
        <w:rPr>
          <w:szCs w:val="28"/>
        </w:rPr>
        <w:t xml:space="preserve">адреса дом/корпус/квартира и при превышении установленного форматом количества символов (10 для типа, и 20 для номера) при попытке распечатать формирует соответствующее сообщение, а не файл </w:t>
      </w:r>
      <w:r w:rsidR="00CC6E11">
        <w:rPr>
          <w:szCs w:val="28"/>
          <w:lang w:val="en-US"/>
        </w:rPr>
        <w:t>err</w:t>
      </w:r>
      <w:r w:rsidR="00CC6E11" w:rsidRPr="00CC6E11">
        <w:rPr>
          <w:szCs w:val="28"/>
        </w:rPr>
        <w:t>.</w:t>
      </w:r>
      <w:r w:rsidR="00CC6E11">
        <w:rPr>
          <w:szCs w:val="28"/>
          <w:lang w:val="en-US"/>
        </w:rPr>
        <w:t>log</w:t>
      </w:r>
      <w:r w:rsidRPr="00D26536">
        <w:rPr>
          <w:szCs w:val="28"/>
        </w:rPr>
        <w:t>;</w:t>
      </w:r>
    </w:p>
    <w:p w:rsidR="00AD4A1F" w:rsidRDefault="00CC6E11" w:rsidP="00051E39">
      <w:pPr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При обновлении справочника СПРО1 актуализирован алгоритм фильтрации регистрирующих органов.</w:t>
      </w:r>
    </w:p>
    <w:p w:rsidR="00AD4A1F" w:rsidRDefault="00AD4A1F" w:rsidP="00375E64">
      <w:pPr>
        <w:pStyle w:val="Default"/>
        <w:rPr>
          <w:sz w:val="28"/>
          <w:szCs w:val="28"/>
        </w:rPr>
      </w:pPr>
    </w:p>
    <w:p w:rsidR="00F56A2A" w:rsidRPr="0082075B" w:rsidRDefault="00F56A2A" w:rsidP="00F56A2A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4.4</w:t>
      </w:r>
    </w:p>
    <w:p w:rsidR="00F56A2A" w:rsidRDefault="00F56A2A" w:rsidP="00F56A2A">
      <w:pPr>
        <w:jc w:val="both"/>
        <w:rPr>
          <w:szCs w:val="28"/>
        </w:rPr>
      </w:pPr>
    </w:p>
    <w:p w:rsidR="00F56A2A" w:rsidRDefault="004560FF" w:rsidP="00051E39">
      <w:pPr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lastRenderedPageBreak/>
        <w:t>При печати форм устран</w:t>
      </w:r>
      <w:r w:rsidR="00B376A1">
        <w:rPr>
          <w:szCs w:val="28"/>
        </w:rPr>
        <w:t xml:space="preserve">ено нарушение </w:t>
      </w:r>
      <w:r>
        <w:rPr>
          <w:szCs w:val="28"/>
        </w:rPr>
        <w:t xml:space="preserve">предустановленного вводом </w:t>
      </w:r>
      <w:r w:rsidR="00B376A1">
        <w:rPr>
          <w:szCs w:val="28"/>
        </w:rPr>
        <w:t>порядка кодов ОКВЭД</w:t>
      </w:r>
      <w:r>
        <w:rPr>
          <w:szCs w:val="28"/>
        </w:rPr>
        <w:t>.</w:t>
      </w:r>
      <w:r w:rsidR="00B376A1">
        <w:rPr>
          <w:szCs w:val="28"/>
        </w:rPr>
        <w:t xml:space="preserve"> </w:t>
      </w:r>
      <w:r>
        <w:rPr>
          <w:szCs w:val="28"/>
        </w:rPr>
        <w:t>Ошибка проявлялась</w:t>
      </w:r>
      <w:r w:rsidR="00B376A1">
        <w:rPr>
          <w:szCs w:val="28"/>
        </w:rPr>
        <w:t xml:space="preserve"> в случае</w:t>
      </w:r>
      <w:r>
        <w:rPr>
          <w:szCs w:val="28"/>
        </w:rPr>
        <w:t>,</w:t>
      </w:r>
      <w:r w:rsidR="00B376A1">
        <w:rPr>
          <w:szCs w:val="28"/>
        </w:rPr>
        <w:t xml:space="preserve"> </w:t>
      </w:r>
      <w:r>
        <w:rPr>
          <w:szCs w:val="28"/>
        </w:rPr>
        <w:t>когда</w:t>
      </w:r>
      <w:r w:rsidR="00B376A1">
        <w:rPr>
          <w:szCs w:val="28"/>
        </w:rPr>
        <w:t xml:space="preserve"> </w:t>
      </w:r>
      <w:r>
        <w:rPr>
          <w:szCs w:val="28"/>
        </w:rPr>
        <w:t>на</w:t>
      </w:r>
      <w:r w:rsidR="00B376A1">
        <w:rPr>
          <w:szCs w:val="28"/>
        </w:rPr>
        <w:t xml:space="preserve"> форме</w:t>
      </w:r>
      <w:r>
        <w:rPr>
          <w:szCs w:val="28"/>
        </w:rPr>
        <w:t xml:space="preserve"> было</w:t>
      </w:r>
      <w:r w:rsidR="00B376A1">
        <w:rPr>
          <w:szCs w:val="28"/>
        </w:rPr>
        <w:t xml:space="preserve"> заполнено несколько листов с кодами ОКВЭД</w:t>
      </w:r>
      <w:r w:rsidR="00F56A2A" w:rsidRPr="007A3E04">
        <w:rPr>
          <w:szCs w:val="28"/>
        </w:rPr>
        <w:t>;</w:t>
      </w:r>
      <w:r w:rsidR="00F56A2A">
        <w:rPr>
          <w:szCs w:val="28"/>
        </w:rPr>
        <w:t xml:space="preserve"> </w:t>
      </w:r>
    </w:p>
    <w:p w:rsidR="004560FF" w:rsidRDefault="004560FF" w:rsidP="00051E39">
      <w:pPr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 xml:space="preserve">Формы ввода теперь нечувствительны к установленному в </w:t>
      </w:r>
      <w:r>
        <w:rPr>
          <w:szCs w:val="28"/>
          <w:lang w:val="en-US"/>
        </w:rPr>
        <w:t>windows</w:t>
      </w:r>
      <w:r>
        <w:rPr>
          <w:szCs w:val="28"/>
        </w:rPr>
        <w:t xml:space="preserve"> формату даты</w:t>
      </w:r>
      <w:r w:rsidR="00F56A2A" w:rsidRPr="00D26536">
        <w:rPr>
          <w:szCs w:val="28"/>
        </w:rPr>
        <w:t>;</w:t>
      </w:r>
    </w:p>
    <w:p w:rsidR="00C119C6" w:rsidRDefault="00C119C6" w:rsidP="00051E39">
      <w:pPr>
        <w:numPr>
          <w:ilvl w:val="0"/>
          <w:numId w:val="34"/>
        </w:numPr>
        <w:jc w:val="both"/>
        <w:rPr>
          <w:szCs w:val="28"/>
        </w:rPr>
      </w:pPr>
      <w:r>
        <w:t xml:space="preserve">На формах Р14001 Лист З и Р13001 Лист </w:t>
      </w:r>
      <w:r w:rsidRPr="00C119C6">
        <w:rPr>
          <w:szCs w:val="28"/>
        </w:rPr>
        <w:t xml:space="preserve">И указанный в </w:t>
      </w:r>
      <w:proofErr w:type="spellStart"/>
      <w:r w:rsidRPr="00C119C6">
        <w:rPr>
          <w:szCs w:val="28"/>
        </w:rPr>
        <w:t>пп</w:t>
      </w:r>
      <w:proofErr w:type="spellEnd"/>
      <w:r w:rsidRPr="00C119C6">
        <w:rPr>
          <w:szCs w:val="28"/>
        </w:rPr>
        <w:t xml:space="preserve">. 2.2.1 или 2.2.2 ноль более не исчезает при печати. Аналогичное исправление коснулось </w:t>
      </w:r>
      <w:proofErr w:type="spellStart"/>
      <w:r w:rsidRPr="00C119C6">
        <w:rPr>
          <w:szCs w:val="28"/>
        </w:rPr>
        <w:t>пп</w:t>
      </w:r>
      <w:proofErr w:type="spellEnd"/>
      <w:r w:rsidRPr="00C119C6">
        <w:rPr>
          <w:szCs w:val="28"/>
        </w:rPr>
        <w:t xml:space="preserve">. 2.1 или 2.2 листа </w:t>
      </w:r>
      <w:proofErr w:type="gramStart"/>
      <w:r w:rsidRPr="00C119C6">
        <w:rPr>
          <w:szCs w:val="28"/>
        </w:rPr>
        <w:t>К</w:t>
      </w:r>
      <w:proofErr w:type="gramEnd"/>
      <w:r w:rsidRPr="00C119C6">
        <w:rPr>
          <w:szCs w:val="28"/>
        </w:rPr>
        <w:t xml:space="preserve"> формы Р17001</w:t>
      </w:r>
      <w:r w:rsidR="004560FF" w:rsidRPr="004560FF">
        <w:rPr>
          <w:szCs w:val="28"/>
        </w:rPr>
        <w:t>;</w:t>
      </w:r>
    </w:p>
    <w:p w:rsidR="00F56A2A" w:rsidRPr="00C119C6" w:rsidRDefault="00C119C6" w:rsidP="00051E39">
      <w:pPr>
        <w:numPr>
          <w:ilvl w:val="0"/>
          <w:numId w:val="34"/>
        </w:numPr>
        <w:jc w:val="both"/>
        <w:rPr>
          <w:szCs w:val="28"/>
        </w:rPr>
      </w:pPr>
      <w:r w:rsidRPr="00C119C6">
        <w:rPr>
          <w:szCs w:val="28"/>
        </w:rPr>
        <w:t xml:space="preserve">Оптимизирован алгоритм формирования контейнера: </w:t>
      </w:r>
      <w:r w:rsidR="004F4745">
        <w:rPr>
          <w:szCs w:val="28"/>
        </w:rPr>
        <w:t>получение</w:t>
      </w:r>
      <w:r w:rsidRPr="00C119C6">
        <w:rPr>
          <w:szCs w:val="28"/>
        </w:rPr>
        <w:t xml:space="preserve"> списка отзыва сертификатов выполняется </w:t>
      </w:r>
      <w:r>
        <w:rPr>
          <w:szCs w:val="28"/>
        </w:rPr>
        <w:t xml:space="preserve">единожды </w:t>
      </w:r>
      <w:r w:rsidRPr="00C119C6">
        <w:rPr>
          <w:szCs w:val="28"/>
        </w:rPr>
        <w:t>при открытии формы формирования контейнера, что ускоряет процесс подписания при создании нескольких контейнеров;</w:t>
      </w:r>
    </w:p>
    <w:p w:rsidR="00F56A2A" w:rsidRDefault="00F56A2A" w:rsidP="00051E39">
      <w:pPr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 xml:space="preserve">Для удобства пользователей на листе </w:t>
      </w:r>
      <w:r w:rsidR="00B376A1">
        <w:rPr>
          <w:szCs w:val="28"/>
        </w:rPr>
        <w:t xml:space="preserve">А </w:t>
      </w:r>
      <w:r>
        <w:rPr>
          <w:szCs w:val="28"/>
        </w:rPr>
        <w:t xml:space="preserve">формы </w:t>
      </w:r>
      <w:r w:rsidR="00C119C6">
        <w:rPr>
          <w:szCs w:val="28"/>
        </w:rPr>
        <w:t>Р</w:t>
      </w:r>
      <w:r>
        <w:rPr>
          <w:szCs w:val="28"/>
        </w:rPr>
        <w:t xml:space="preserve">15001 дата </w:t>
      </w:r>
      <w:r w:rsidR="00B376A1">
        <w:rPr>
          <w:szCs w:val="28"/>
        </w:rPr>
        <w:t>формирования ликвидационной комиссии / назначения ликвидатора</w:t>
      </w:r>
      <w:r>
        <w:rPr>
          <w:szCs w:val="28"/>
        </w:rPr>
        <w:t xml:space="preserve"> теперь может быть больше текущей системной даты на 1-3 дня. Это позволит заранее распечатать форму, однако будьте внимательны, подача до указанной даты повлечет отказ.</w:t>
      </w:r>
    </w:p>
    <w:p w:rsidR="00F56A2A" w:rsidRPr="00A61868" w:rsidRDefault="00F56A2A" w:rsidP="00F56A2A">
      <w:pPr>
        <w:ind w:left="720"/>
        <w:jc w:val="both"/>
        <w:rPr>
          <w:szCs w:val="28"/>
        </w:rPr>
      </w:pPr>
    </w:p>
    <w:p w:rsidR="00F56A2A" w:rsidRPr="0082075B" w:rsidRDefault="00F56A2A" w:rsidP="00F56A2A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4.3</w:t>
      </w:r>
    </w:p>
    <w:p w:rsidR="00F56A2A" w:rsidRDefault="00F56A2A" w:rsidP="00F56A2A">
      <w:pPr>
        <w:jc w:val="both"/>
        <w:rPr>
          <w:szCs w:val="28"/>
        </w:rPr>
      </w:pPr>
    </w:p>
    <w:p w:rsidR="00F56A2A" w:rsidRDefault="00F56A2A" w:rsidP="00F56A2A">
      <w:pPr>
        <w:numPr>
          <w:ilvl w:val="0"/>
          <w:numId w:val="32"/>
        </w:numPr>
        <w:jc w:val="both"/>
        <w:rPr>
          <w:szCs w:val="28"/>
        </w:rPr>
      </w:pPr>
      <w:r>
        <w:rPr>
          <w:szCs w:val="28"/>
        </w:rPr>
        <w:t>Исправлена ошибка сохранения данных формы 34001</w:t>
      </w:r>
      <w:r w:rsidRPr="007A3E04">
        <w:rPr>
          <w:szCs w:val="28"/>
        </w:rPr>
        <w:t>;</w:t>
      </w:r>
      <w:r>
        <w:rPr>
          <w:szCs w:val="28"/>
        </w:rPr>
        <w:t xml:space="preserve"> </w:t>
      </w:r>
    </w:p>
    <w:p w:rsidR="00F56A2A" w:rsidRDefault="00F56A2A" w:rsidP="00F56A2A">
      <w:pPr>
        <w:numPr>
          <w:ilvl w:val="0"/>
          <w:numId w:val="32"/>
        </w:numPr>
        <w:jc w:val="both"/>
        <w:rPr>
          <w:szCs w:val="28"/>
        </w:rPr>
      </w:pPr>
      <w:r w:rsidRPr="007E7BEC">
        <w:rPr>
          <w:szCs w:val="28"/>
        </w:rPr>
        <w:t>П</w:t>
      </w:r>
      <w:r>
        <w:rPr>
          <w:szCs w:val="28"/>
        </w:rPr>
        <w:t>ри уменьшении уставного капитала п</w:t>
      </w:r>
      <w:r w:rsidRPr="007E7BEC">
        <w:rPr>
          <w:szCs w:val="28"/>
        </w:rPr>
        <w:t>ункты 4 и 5 Листа В</w:t>
      </w:r>
      <w:r>
        <w:rPr>
          <w:szCs w:val="28"/>
        </w:rPr>
        <w:t xml:space="preserve"> формы 13001 теперь могут оставаться незаполненными. Программа выдает предупреждение, в каком случае их все-таки нужно заполнить</w:t>
      </w:r>
      <w:r w:rsidRPr="00D26536">
        <w:rPr>
          <w:szCs w:val="28"/>
        </w:rPr>
        <w:t>;</w:t>
      </w:r>
      <w:r>
        <w:rPr>
          <w:szCs w:val="28"/>
        </w:rPr>
        <w:t xml:space="preserve"> </w:t>
      </w:r>
    </w:p>
    <w:p w:rsidR="00F56A2A" w:rsidRPr="00A61868" w:rsidRDefault="00F56A2A" w:rsidP="00F56A2A">
      <w:pPr>
        <w:numPr>
          <w:ilvl w:val="0"/>
          <w:numId w:val="32"/>
        </w:numPr>
        <w:jc w:val="both"/>
        <w:rPr>
          <w:szCs w:val="28"/>
        </w:rPr>
      </w:pPr>
      <w:r>
        <w:rPr>
          <w:szCs w:val="28"/>
        </w:rPr>
        <w:t>Для удобства пользователей на титульном листе формы 15001 дата принятия решения теперь может быть больше текущей системной даты на 1-3 дня. Это позволит заранее распечатать форму, однако будьте внимательны, подача до указанной даты повлечет отказ.</w:t>
      </w:r>
    </w:p>
    <w:p w:rsidR="00511267" w:rsidRPr="009F168B" w:rsidRDefault="00511267" w:rsidP="00511267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</w:p>
    <w:p w:rsidR="0082075B" w:rsidRPr="0082075B" w:rsidRDefault="0082075B" w:rsidP="0082075B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4.2</w:t>
      </w:r>
    </w:p>
    <w:p w:rsidR="0082075B" w:rsidRDefault="0082075B" w:rsidP="0082075B">
      <w:pPr>
        <w:jc w:val="both"/>
        <w:rPr>
          <w:szCs w:val="28"/>
        </w:rPr>
      </w:pPr>
    </w:p>
    <w:p w:rsidR="0082075B" w:rsidRDefault="0082075B" w:rsidP="00511267">
      <w:pPr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 xml:space="preserve">Обновлен справочник </w:t>
      </w:r>
      <w:r w:rsidRPr="00710AE9">
        <w:rPr>
          <w:szCs w:val="28"/>
        </w:rPr>
        <w:t>ОКВЭД</w:t>
      </w:r>
      <w:r w:rsidRPr="0082075B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OKVED</w:t>
      </w:r>
      <w:r w:rsidRPr="006B43F6">
        <w:rPr>
          <w:szCs w:val="28"/>
        </w:rPr>
        <w:t>2.</w:t>
      </w:r>
      <w:r>
        <w:rPr>
          <w:szCs w:val="28"/>
          <w:lang w:val="en-US"/>
        </w:rPr>
        <w:t>xml</w:t>
      </w:r>
      <w:r>
        <w:rPr>
          <w:szCs w:val="28"/>
        </w:rPr>
        <w:t>)</w:t>
      </w:r>
      <w:r w:rsidRPr="007A3E04">
        <w:rPr>
          <w:szCs w:val="28"/>
        </w:rPr>
        <w:t>;</w:t>
      </w:r>
      <w:r>
        <w:rPr>
          <w:szCs w:val="28"/>
        </w:rPr>
        <w:t xml:space="preserve"> </w:t>
      </w:r>
    </w:p>
    <w:p w:rsidR="00375E64" w:rsidRDefault="0082075B" w:rsidP="00511267">
      <w:pPr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 xml:space="preserve">Небольшое интерфейсное изменение в формах ввода: в </w:t>
      </w:r>
      <w:r w:rsidRPr="0082075B">
        <w:rPr>
          <w:szCs w:val="28"/>
        </w:rPr>
        <w:t>листе З формы Р14001</w:t>
      </w:r>
      <w:r>
        <w:rPr>
          <w:szCs w:val="28"/>
        </w:rPr>
        <w:t xml:space="preserve"> </w:t>
      </w:r>
      <w:r w:rsidRPr="0082075B">
        <w:rPr>
          <w:szCs w:val="28"/>
        </w:rPr>
        <w:t xml:space="preserve">во все </w:t>
      </w:r>
      <w:proofErr w:type="spellStart"/>
      <w:r w:rsidRPr="0082075B">
        <w:rPr>
          <w:szCs w:val="28"/>
        </w:rPr>
        <w:t>пп</w:t>
      </w:r>
      <w:proofErr w:type="spellEnd"/>
      <w:r w:rsidRPr="0082075B">
        <w:rPr>
          <w:szCs w:val="28"/>
        </w:rPr>
        <w:t>. пункта 1 добавлено слово "(рублей)".</w:t>
      </w:r>
    </w:p>
    <w:p w:rsidR="00BD6A9E" w:rsidRPr="009F168B" w:rsidRDefault="00BD6A9E" w:rsidP="00BD6A9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</w:p>
    <w:p w:rsidR="00DC707B" w:rsidRPr="00DC707B" w:rsidRDefault="00DC707B" w:rsidP="00DC707B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4.1</w:t>
      </w:r>
    </w:p>
    <w:p w:rsidR="00DC707B" w:rsidRPr="007A3E04" w:rsidRDefault="00DC707B" w:rsidP="00DC707B">
      <w:pPr>
        <w:jc w:val="both"/>
        <w:rPr>
          <w:szCs w:val="28"/>
        </w:rPr>
      </w:pPr>
    </w:p>
    <w:p w:rsidR="000312D3" w:rsidRDefault="0056114D" w:rsidP="009239A3">
      <w:pPr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На титульном листе форм</w:t>
      </w:r>
      <w:r w:rsidR="000312D3">
        <w:rPr>
          <w:szCs w:val="28"/>
        </w:rPr>
        <w:t xml:space="preserve"> Р11001</w:t>
      </w:r>
      <w:r>
        <w:rPr>
          <w:szCs w:val="28"/>
        </w:rPr>
        <w:t>, Р12001</w:t>
      </w:r>
      <w:r w:rsidR="000312D3">
        <w:rPr>
          <w:szCs w:val="28"/>
        </w:rPr>
        <w:t xml:space="preserve"> </w:t>
      </w:r>
      <w:r>
        <w:rPr>
          <w:szCs w:val="28"/>
        </w:rPr>
        <w:t xml:space="preserve">и Р17001 </w:t>
      </w:r>
      <w:r w:rsidR="000312D3">
        <w:rPr>
          <w:szCs w:val="28"/>
        </w:rPr>
        <w:t xml:space="preserve">добавлен контроль на </w:t>
      </w:r>
      <w:r w:rsidR="007B225F">
        <w:rPr>
          <w:szCs w:val="28"/>
        </w:rPr>
        <w:t>отсутствие значения в</w:t>
      </w:r>
      <w:r w:rsidR="000312D3">
        <w:rPr>
          <w:szCs w:val="28"/>
        </w:rPr>
        <w:t xml:space="preserve"> п.4</w:t>
      </w:r>
      <w:r>
        <w:rPr>
          <w:szCs w:val="28"/>
        </w:rPr>
        <w:t xml:space="preserve"> (п.5 и п.6 соответственно)</w:t>
      </w:r>
      <w:r w:rsidR="000312D3">
        <w:rPr>
          <w:szCs w:val="28"/>
        </w:rPr>
        <w:t xml:space="preserve"> для ОПФ</w:t>
      </w:r>
      <w:r w:rsidR="007B225F">
        <w:rPr>
          <w:szCs w:val="28"/>
        </w:rPr>
        <w:t>,</w:t>
      </w:r>
      <w:r w:rsidR="000312D3">
        <w:rPr>
          <w:szCs w:val="28"/>
        </w:rPr>
        <w:t xml:space="preserve"> отличных от акционерных обществ (в </w:t>
      </w:r>
      <w:proofErr w:type="spellStart"/>
      <w:r w:rsidR="000312D3">
        <w:rPr>
          <w:szCs w:val="28"/>
        </w:rPr>
        <w:t>т.ч</w:t>
      </w:r>
      <w:proofErr w:type="spellEnd"/>
      <w:r w:rsidR="000312D3">
        <w:rPr>
          <w:szCs w:val="28"/>
        </w:rPr>
        <w:t>. публичных и непубличных)</w:t>
      </w:r>
      <w:r w:rsidR="000312D3" w:rsidRPr="007A3E04">
        <w:rPr>
          <w:szCs w:val="28"/>
        </w:rPr>
        <w:t>;</w:t>
      </w:r>
      <w:r w:rsidR="003E66F8">
        <w:rPr>
          <w:szCs w:val="28"/>
        </w:rPr>
        <w:t xml:space="preserve"> </w:t>
      </w:r>
    </w:p>
    <w:p w:rsidR="00710AE9" w:rsidRPr="00710AE9" w:rsidRDefault="00710AE9" w:rsidP="009239A3">
      <w:pPr>
        <w:numPr>
          <w:ilvl w:val="0"/>
          <w:numId w:val="35"/>
        </w:numPr>
        <w:jc w:val="both"/>
        <w:rPr>
          <w:szCs w:val="28"/>
        </w:rPr>
      </w:pPr>
      <w:r w:rsidRPr="00710AE9">
        <w:rPr>
          <w:szCs w:val="28"/>
        </w:rPr>
        <w:t xml:space="preserve">В соответствии с Приказом ЯК-7-6/489@ от 12.08.2011 </w:t>
      </w:r>
      <w:r>
        <w:rPr>
          <w:szCs w:val="28"/>
        </w:rPr>
        <w:t>в модуль формирования</w:t>
      </w:r>
      <w:r w:rsidRPr="00710AE9">
        <w:rPr>
          <w:szCs w:val="28"/>
        </w:rPr>
        <w:t xml:space="preserve"> контейнера для электронной регистрации внесены следующие изменения</w:t>
      </w:r>
      <w:r>
        <w:rPr>
          <w:szCs w:val="28"/>
        </w:rPr>
        <w:t xml:space="preserve">: </w:t>
      </w:r>
    </w:p>
    <w:p w:rsidR="00710AE9" w:rsidRDefault="00710AE9" w:rsidP="009239A3">
      <w:pPr>
        <w:numPr>
          <w:ilvl w:val="0"/>
          <w:numId w:val="36"/>
        </w:numPr>
        <w:jc w:val="both"/>
        <w:rPr>
          <w:szCs w:val="28"/>
        </w:rPr>
      </w:pPr>
      <w:r w:rsidRPr="00710AE9">
        <w:rPr>
          <w:szCs w:val="28"/>
        </w:rPr>
        <w:t xml:space="preserve">Установлено ограничение </w:t>
      </w:r>
      <w:r w:rsidR="007B225F">
        <w:rPr>
          <w:szCs w:val="28"/>
        </w:rPr>
        <w:t xml:space="preserve">на разрешение сканируемого документа - </w:t>
      </w:r>
      <w:r w:rsidRPr="00710AE9">
        <w:rPr>
          <w:szCs w:val="28"/>
        </w:rPr>
        <w:t xml:space="preserve">300 </w:t>
      </w:r>
      <w:proofErr w:type="spellStart"/>
      <w:r w:rsidRPr="00710AE9">
        <w:rPr>
          <w:szCs w:val="28"/>
        </w:rPr>
        <w:t>dpi</w:t>
      </w:r>
      <w:proofErr w:type="spellEnd"/>
      <w:r w:rsidRPr="00710AE9">
        <w:rPr>
          <w:szCs w:val="28"/>
        </w:rPr>
        <w:t xml:space="preserve">; </w:t>
      </w:r>
    </w:p>
    <w:p w:rsidR="00710AE9" w:rsidRPr="00D43AF1" w:rsidRDefault="00710AE9" w:rsidP="009239A3">
      <w:pPr>
        <w:numPr>
          <w:ilvl w:val="0"/>
          <w:numId w:val="36"/>
        </w:numPr>
        <w:jc w:val="both"/>
        <w:rPr>
          <w:szCs w:val="28"/>
        </w:rPr>
      </w:pPr>
      <w:r w:rsidRPr="00710AE9">
        <w:rPr>
          <w:szCs w:val="28"/>
        </w:rPr>
        <w:lastRenderedPageBreak/>
        <w:t>Разрешено прикреплять файл заявления в формате PDF</w:t>
      </w:r>
      <w:r w:rsidRPr="00E362D7">
        <w:rPr>
          <w:szCs w:val="28"/>
        </w:rPr>
        <w:t>;</w:t>
      </w:r>
    </w:p>
    <w:p w:rsidR="0056114D" w:rsidRPr="0056114D" w:rsidRDefault="00710AE9" w:rsidP="009239A3">
      <w:pPr>
        <w:numPr>
          <w:ilvl w:val="0"/>
          <w:numId w:val="36"/>
        </w:numPr>
        <w:jc w:val="both"/>
        <w:rPr>
          <w:szCs w:val="28"/>
        </w:rPr>
      </w:pPr>
      <w:r w:rsidRPr="00710AE9">
        <w:rPr>
          <w:szCs w:val="28"/>
        </w:rPr>
        <w:t xml:space="preserve">Запрещено прикреплять </w:t>
      </w:r>
      <w:r>
        <w:rPr>
          <w:szCs w:val="28"/>
        </w:rPr>
        <w:t xml:space="preserve">любые </w:t>
      </w:r>
      <w:r w:rsidRPr="00710AE9">
        <w:rPr>
          <w:szCs w:val="28"/>
        </w:rPr>
        <w:t>документы</w:t>
      </w:r>
      <w:r>
        <w:rPr>
          <w:szCs w:val="28"/>
        </w:rPr>
        <w:t xml:space="preserve"> кроме самого заявления</w:t>
      </w:r>
      <w:r w:rsidRPr="00710AE9">
        <w:rPr>
          <w:szCs w:val="28"/>
        </w:rPr>
        <w:t xml:space="preserve"> в формате отличном от TIF;</w:t>
      </w:r>
    </w:p>
    <w:p w:rsidR="00656B0B" w:rsidRPr="00710AE9" w:rsidRDefault="00710AE9" w:rsidP="009239A3">
      <w:pPr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 xml:space="preserve">В </w:t>
      </w:r>
      <w:r w:rsidR="00656B0B" w:rsidRPr="00710AE9">
        <w:rPr>
          <w:szCs w:val="28"/>
        </w:rPr>
        <w:t>процесс выбора кода ОКВЭД при помощи контекстного меню (данное меню вызывается при помощи щелчка правой кнопкой мыши на любом из полей ввода кода ОКВЭД) внесены следующие исправления:</w:t>
      </w:r>
    </w:p>
    <w:p w:rsidR="00656B0B" w:rsidRDefault="00656B0B" w:rsidP="0056114D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В списке разделов отображаются ошибочно отсутствующие в нем</w:t>
      </w:r>
      <w:r w:rsidR="00562FD3">
        <w:rPr>
          <w:szCs w:val="28"/>
        </w:rPr>
        <w:t xml:space="preserve"> (после предыдущего обновления)</w:t>
      </w:r>
      <w:r>
        <w:rPr>
          <w:szCs w:val="28"/>
        </w:rPr>
        <w:t xml:space="preserve"> разделы </w:t>
      </w:r>
      <w:r>
        <w:rPr>
          <w:szCs w:val="28"/>
          <w:lang w:val="en-US"/>
        </w:rPr>
        <w:t>C</w:t>
      </w:r>
      <w:r>
        <w:rPr>
          <w:szCs w:val="28"/>
        </w:rPr>
        <w:t>, G и P</w:t>
      </w:r>
      <w:r w:rsidRPr="00D43AF1">
        <w:rPr>
          <w:szCs w:val="28"/>
        </w:rPr>
        <w:t>;</w:t>
      </w:r>
    </w:p>
    <w:p w:rsidR="00656B0B" w:rsidRPr="00D43AF1" w:rsidRDefault="00656B0B" w:rsidP="0056114D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 xml:space="preserve">Список разделов упорядочен согласно </w:t>
      </w:r>
      <w:r w:rsidR="00E362D7">
        <w:rPr>
          <w:szCs w:val="28"/>
        </w:rPr>
        <w:t>справочнику</w:t>
      </w:r>
      <w:r w:rsidR="00E362D7" w:rsidRPr="00E362D7">
        <w:rPr>
          <w:szCs w:val="28"/>
        </w:rPr>
        <w:t>;</w:t>
      </w:r>
    </w:p>
    <w:p w:rsidR="0056114D" w:rsidRDefault="00E362D7" w:rsidP="0056114D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Добавлена возможность прекращения</w:t>
      </w:r>
      <w:r w:rsidR="00562FD3">
        <w:rPr>
          <w:szCs w:val="28"/>
        </w:rPr>
        <w:t xml:space="preserve"> выбора кода ОКВЭД до достижения максимальной детализации. Для этого в контекстное меню добавлен пункт «Готово»</w:t>
      </w:r>
      <w:r w:rsidR="0056114D">
        <w:rPr>
          <w:szCs w:val="28"/>
          <w:lang w:val="en-US"/>
        </w:rPr>
        <w:t>;</w:t>
      </w:r>
    </w:p>
    <w:p w:rsidR="006B43F6" w:rsidRDefault="0056114D" w:rsidP="009239A3">
      <w:pPr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Обновлены справочники</w:t>
      </w:r>
      <w:r w:rsidR="006B43F6">
        <w:rPr>
          <w:szCs w:val="28"/>
        </w:rPr>
        <w:t>,</w:t>
      </w:r>
      <w:r>
        <w:rPr>
          <w:szCs w:val="28"/>
        </w:rPr>
        <w:t xml:space="preserve"> </w:t>
      </w:r>
      <w:r w:rsidR="006B43F6">
        <w:rPr>
          <w:szCs w:val="28"/>
        </w:rPr>
        <w:t xml:space="preserve">в справочник </w:t>
      </w:r>
      <w:r w:rsidR="006B43F6">
        <w:rPr>
          <w:szCs w:val="28"/>
          <w:lang w:val="en-US"/>
        </w:rPr>
        <w:t>OKVED</w:t>
      </w:r>
      <w:r w:rsidR="006B43F6" w:rsidRPr="006B43F6">
        <w:rPr>
          <w:szCs w:val="28"/>
        </w:rPr>
        <w:t>2.</w:t>
      </w:r>
      <w:r w:rsidR="006B43F6">
        <w:rPr>
          <w:szCs w:val="28"/>
          <w:lang w:val="en-US"/>
        </w:rPr>
        <w:t>xml</w:t>
      </w:r>
      <w:r w:rsidR="006B43F6" w:rsidRPr="006B43F6">
        <w:rPr>
          <w:szCs w:val="28"/>
        </w:rPr>
        <w:t xml:space="preserve"> </w:t>
      </w:r>
      <w:r w:rsidR="006B43F6">
        <w:rPr>
          <w:szCs w:val="28"/>
        </w:rPr>
        <w:t>включена история его изменений.</w:t>
      </w:r>
    </w:p>
    <w:p w:rsidR="0056114D" w:rsidRPr="0056114D" w:rsidRDefault="006B43F6" w:rsidP="009239A3">
      <w:pPr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У</w:t>
      </w:r>
      <w:r w:rsidR="0056114D">
        <w:rPr>
          <w:szCs w:val="28"/>
        </w:rPr>
        <w:t xml:space="preserve">совершенствована работа со справочником ОКВЭД. </w:t>
      </w:r>
      <w:r>
        <w:rPr>
          <w:szCs w:val="28"/>
        </w:rPr>
        <w:t>Так, по отмененному в настоящее время коду 72.19.2</w:t>
      </w:r>
      <w:r w:rsidR="0056114D">
        <w:rPr>
          <w:szCs w:val="28"/>
        </w:rPr>
        <w:t xml:space="preserve"> </w:t>
      </w:r>
      <w:r>
        <w:rPr>
          <w:szCs w:val="28"/>
        </w:rPr>
        <w:t xml:space="preserve">встать на учет уже не получится, однако ПО не будет препятствовать исключить этот код. </w:t>
      </w:r>
    </w:p>
    <w:p w:rsidR="00DC707B" w:rsidRDefault="00DC707B" w:rsidP="000F3BC3">
      <w:pPr>
        <w:jc w:val="both"/>
        <w:rPr>
          <w:b/>
          <w:szCs w:val="28"/>
        </w:rPr>
      </w:pPr>
    </w:p>
    <w:p w:rsidR="000F3BC3" w:rsidRPr="007A3E04" w:rsidRDefault="000F3BC3" w:rsidP="000F3BC3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4</w:t>
      </w:r>
      <w:r w:rsidRPr="00727D36">
        <w:rPr>
          <w:b/>
          <w:szCs w:val="28"/>
        </w:rPr>
        <w:t>.</w:t>
      </w:r>
      <w:r>
        <w:rPr>
          <w:b/>
          <w:szCs w:val="28"/>
        </w:rPr>
        <w:t>0</w:t>
      </w:r>
    </w:p>
    <w:p w:rsidR="000F3BC3" w:rsidRPr="007A3E04" w:rsidRDefault="000F3BC3" w:rsidP="00436B02">
      <w:pPr>
        <w:jc w:val="both"/>
        <w:rPr>
          <w:szCs w:val="28"/>
        </w:rPr>
      </w:pPr>
    </w:p>
    <w:p w:rsidR="000F3BC3" w:rsidRDefault="000F3BC3" w:rsidP="006B0DA0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 xml:space="preserve">Обновлен справочник ОКВЭД (изменения из </w:t>
      </w:r>
      <w:r>
        <w:rPr>
          <w:rStyle w:val="blk"/>
        </w:rPr>
        <w:t xml:space="preserve">Приказа </w:t>
      </w:r>
      <w:proofErr w:type="spellStart"/>
      <w:r>
        <w:rPr>
          <w:rStyle w:val="blk"/>
        </w:rPr>
        <w:t>Росстандарта</w:t>
      </w:r>
      <w:proofErr w:type="spellEnd"/>
      <w:r>
        <w:rPr>
          <w:rStyle w:val="blk"/>
        </w:rPr>
        <w:t xml:space="preserve"> от 14.04.2016</w:t>
      </w:r>
      <w:r>
        <w:rPr>
          <w:szCs w:val="28"/>
        </w:rPr>
        <w:t>)</w:t>
      </w:r>
      <w:r w:rsidRPr="00BE417A">
        <w:rPr>
          <w:szCs w:val="28"/>
        </w:rPr>
        <w:t>;</w:t>
      </w:r>
    </w:p>
    <w:p w:rsidR="00436B02" w:rsidRDefault="00D451C9" w:rsidP="006B0DA0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Ф</w:t>
      </w:r>
      <w:r w:rsidR="00436B02">
        <w:rPr>
          <w:szCs w:val="28"/>
        </w:rPr>
        <w:t>орма Р38001</w:t>
      </w:r>
      <w:r>
        <w:rPr>
          <w:szCs w:val="28"/>
        </w:rPr>
        <w:t xml:space="preserve"> теперь может быть использована для </w:t>
      </w:r>
      <w:r>
        <w:rPr>
          <w:color w:val="000000"/>
          <w:szCs w:val="28"/>
        </w:rPr>
        <w:t xml:space="preserve">формирования контейнера </w:t>
      </w:r>
      <w:r w:rsidRPr="001337B0">
        <w:rPr>
          <w:szCs w:val="28"/>
        </w:rPr>
        <w:t>для подачи заявления о государственной регистрации в электронном виде</w:t>
      </w:r>
      <w:r w:rsidR="00436B02" w:rsidRPr="007A3E04">
        <w:rPr>
          <w:szCs w:val="28"/>
        </w:rPr>
        <w:t>;</w:t>
      </w:r>
    </w:p>
    <w:p w:rsidR="000F3BC3" w:rsidRDefault="000F3BC3" w:rsidP="006B0DA0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 xml:space="preserve">Изменен контроль на отсутствие латинских букв в наименовании ЮЛ на титульных листах форм заявлений. Сделано исключение для букв, используемых как римские цифры. </w:t>
      </w:r>
      <w:r w:rsidR="00436B02">
        <w:rPr>
          <w:szCs w:val="28"/>
        </w:rPr>
        <w:t>Для форм, где указываются данные, уже внесенные в ЕГРЮЛ, данный контроль снят.</w:t>
      </w:r>
      <w:r>
        <w:rPr>
          <w:szCs w:val="28"/>
        </w:rPr>
        <w:t xml:space="preserve"> </w:t>
      </w:r>
    </w:p>
    <w:p w:rsidR="00D451C9" w:rsidRPr="00DF5368" w:rsidRDefault="00D451C9" w:rsidP="00D451C9">
      <w:pPr>
        <w:ind w:left="720"/>
        <w:jc w:val="both"/>
        <w:rPr>
          <w:szCs w:val="28"/>
        </w:rPr>
      </w:pPr>
    </w:p>
    <w:p w:rsidR="000F3BC3" w:rsidRPr="007A3E04" w:rsidRDefault="000F3BC3" w:rsidP="000F3BC3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3</w:t>
      </w:r>
      <w:r w:rsidRPr="00727D36">
        <w:rPr>
          <w:b/>
          <w:szCs w:val="28"/>
        </w:rPr>
        <w:t>.</w:t>
      </w:r>
      <w:r>
        <w:rPr>
          <w:b/>
          <w:szCs w:val="28"/>
        </w:rPr>
        <w:t>0</w:t>
      </w:r>
    </w:p>
    <w:p w:rsidR="000F3BC3" w:rsidRDefault="000F3BC3" w:rsidP="000F3BC3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Cs w:val="28"/>
        </w:rPr>
      </w:pPr>
    </w:p>
    <w:p w:rsidR="000F3BC3" w:rsidRPr="007A3E04" w:rsidRDefault="000F3BC3" w:rsidP="006B0DA0">
      <w:pPr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Добавлена форма Р38001</w:t>
      </w:r>
      <w:r w:rsidRPr="007A3E04">
        <w:rPr>
          <w:szCs w:val="28"/>
        </w:rPr>
        <w:t>;</w:t>
      </w:r>
    </w:p>
    <w:p w:rsidR="000F3BC3" w:rsidRDefault="000F3BC3" w:rsidP="006B0DA0">
      <w:pPr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Обновлен справочник стран мира</w:t>
      </w:r>
      <w:r w:rsidRPr="00BE417A">
        <w:rPr>
          <w:szCs w:val="28"/>
        </w:rPr>
        <w:t>;</w:t>
      </w:r>
    </w:p>
    <w:p w:rsidR="000F3BC3" w:rsidRPr="00DF5368" w:rsidRDefault="000F3BC3" w:rsidP="006B0DA0">
      <w:pPr>
        <w:numPr>
          <w:ilvl w:val="0"/>
          <w:numId w:val="26"/>
        </w:numPr>
        <w:jc w:val="both"/>
        <w:rPr>
          <w:szCs w:val="28"/>
        </w:rPr>
      </w:pPr>
      <w:r w:rsidRPr="00DF5368">
        <w:rPr>
          <w:szCs w:val="28"/>
        </w:rPr>
        <w:t xml:space="preserve">Исправлена </w:t>
      </w:r>
      <w:r>
        <w:rPr>
          <w:szCs w:val="28"/>
        </w:rPr>
        <w:t>ошибка подкрашивания действующего кода ОКВЭД 99.00 красным цветом.</w:t>
      </w:r>
    </w:p>
    <w:p w:rsidR="00DF5368" w:rsidRDefault="00DF5368" w:rsidP="007A3E04">
      <w:pPr>
        <w:jc w:val="both"/>
        <w:rPr>
          <w:b/>
          <w:szCs w:val="28"/>
        </w:rPr>
      </w:pPr>
    </w:p>
    <w:p w:rsidR="007A3E04" w:rsidRPr="007A3E04" w:rsidRDefault="007A3E04" w:rsidP="007A3E04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2</w:t>
      </w:r>
      <w:r w:rsidRPr="00727D36">
        <w:rPr>
          <w:b/>
          <w:szCs w:val="28"/>
        </w:rPr>
        <w:t>.</w:t>
      </w:r>
      <w:r>
        <w:rPr>
          <w:b/>
          <w:szCs w:val="28"/>
        </w:rPr>
        <w:t>0</w:t>
      </w:r>
    </w:p>
    <w:p w:rsidR="007A3E04" w:rsidRDefault="007A3E04" w:rsidP="00BD6A9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Cs w:val="28"/>
        </w:rPr>
      </w:pPr>
    </w:p>
    <w:p w:rsidR="007A3E04" w:rsidRPr="007A3E04" w:rsidRDefault="007A3E04" w:rsidP="006B0DA0">
      <w:pPr>
        <w:numPr>
          <w:ilvl w:val="0"/>
          <w:numId w:val="25"/>
        </w:numPr>
        <w:jc w:val="both"/>
        <w:rPr>
          <w:szCs w:val="28"/>
        </w:rPr>
      </w:pPr>
      <w:r w:rsidRPr="00D43AF1">
        <w:rPr>
          <w:szCs w:val="28"/>
        </w:rPr>
        <w:t xml:space="preserve">В связи с уточнением правил заполнения форм заявлений в соответствии </w:t>
      </w:r>
      <w:r>
        <w:rPr>
          <w:szCs w:val="28"/>
        </w:rPr>
        <w:t>с действующим законодательством в</w:t>
      </w:r>
      <w:r w:rsidRPr="007A3E04">
        <w:rPr>
          <w:szCs w:val="28"/>
        </w:rPr>
        <w:t xml:space="preserve"> листе Б формы 15001</w:t>
      </w:r>
      <w:r>
        <w:rPr>
          <w:szCs w:val="28"/>
        </w:rPr>
        <w:t xml:space="preserve"> в п. 1 «Заявителем является» три первых варианта исключены и добавлен вариант «</w:t>
      </w:r>
      <w:r w:rsidR="00BE417A" w:rsidRPr="00BE417A">
        <w:rPr>
          <w:szCs w:val="28"/>
        </w:rPr>
        <w:t xml:space="preserve">5 - </w:t>
      </w:r>
      <w:r>
        <w:t>лицо, имеющее право без доверенности действовать от имени юридического лица</w:t>
      </w:r>
      <w:r>
        <w:rPr>
          <w:szCs w:val="28"/>
        </w:rPr>
        <w:t>»</w:t>
      </w:r>
      <w:r w:rsidRPr="007A3E04">
        <w:rPr>
          <w:szCs w:val="28"/>
        </w:rPr>
        <w:t>;</w:t>
      </w:r>
    </w:p>
    <w:p w:rsidR="007A3E04" w:rsidRPr="007A3E04" w:rsidRDefault="002436E6" w:rsidP="006B0DA0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lastRenderedPageBreak/>
        <w:t>Добавлен контроль на отсутствие латинских букв в наименовании ЮЛ на титульных листах форм заявлений</w:t>
      </w:r>
      <w:r w:rsidRPr="00BE417A">
        <w:rPr>
          <w:szCs w:val="28"/>
        </w:rPr>
        <w:t>;</w:t>
      </w:r>
      <w:r w:rsidR="007A3E04">
        <w:rPr>
          <w:szCs w:val="28"/>
        </w:rPr>
        <w:t xml:space="preserve">  </w:t>
      </w:r>
    </w:p>
    <w:p w:rsidR="007A3E04" w:rsidRPr="00265BF6" w:rsidRDefault="007A3E04" w:rsidP="00BD6A9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Cs w:val="28"/>
        </w:rPr>
      </w:pPr>
    </w:p>
    <w:p w:rsidR="00AF14BC" w:rsidRPr="007A3E04" w:rsidRDefault="00AF14BC" w:rsidP="00AF14BC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</w:t>
      </w:r>
      <w:r>
        <w:rPr>
          <w:b/>
          <w:szCs w:val="28"/>
        </w:rPr>
        <w:t>1</w:t>
      </w:r>
      <w:r w:rsidRPr="00727D36">
        <w:rPr>
          <w:b/>
          <w:szCs w:val="28"/>
        </w:rPr>
        <w:t>.</w:t>
      </w:r>
      <w:r>
        <w:rPr>
          <w:b/>
          <w:szCs w:val="28"/>
        </w:rPr>
        <w:t>0</w:t>
      </w:r>
    </w:p>
    <w:p w:rsidR="00AF14BC" w:rsidRDefault="00AF14BC" w:rsidP="00AF14BC">
      <w:pPr>
        <w:jc w:val="both"/>
        <w:rPr>
          <w:szCs w:val="28"/>
        </w:rPr>
      </w:pPr>
    </w:p>
    <w:p w:rsidR="00AF14BC" w:rsidRDefault="00AF14BC" w:rsidP="006B0DA0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4B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 переход на новый ОКВЭД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F14BC">
        <w:rPr>
          <w:rFonts w:ascii="Times New Roman" w:eastAsia="Times New Roman" w:hAnsi="Times New Roman"/>
          <w:sz w:val="28"/>
          <w:szCs w:val="28"/>
          <w:lang w:eastAsia="ru-RU"/>
        </w:rPr>
        <w:t>ОК 029-2014 (КДЕС Ред.2)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C7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906" w:rsidRPr="004C79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ОБРАТИТЕ ВНИМАНИЕ! ПРИ ОТКРЫТИИ СТАРЫХ </w:t>
      </w:r>
      <w:proofErr w:type="gramStart"/>
      <w:r w:rsidR="004C7906" w:rsidRPr="004C79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ФАЙЛОВ .</w:t>
      </w:r>
      <w:proofErr w:type="spellStart"/>
      <w:r w:rsidR="004C7906" w:rsidRPr="004C7906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dgr</w:t>
      </w:r>
      <w:proofErr w:type="spellEnd"/>
      <w:proofErr w:type="gramEnd"/>
      <w:r w:rsidR="004C7906" w:rsidRPr="004C79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ИНФОРМАЦИЯ О КОДАХ </w:t>
      </w:r>
      <w:r w:rsidR="004C79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 ОКВЭД УДАЛЯЕТСЯ, Т.К. СТАРЫЕ</w:t>
      </w:r>
      <w:r w:rsidR="004C7906" w:rsidRPr="004C790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КОДЫ НЕ МОГУТ ИСПОЛЬЗОВАТЬСЯ ПРИ РЕГ.ДЕЙСТВИЯХ.</w:t>
      </w:r>
    </w:p>
    <w:p w:rsidR="00AF14BC" w:rsidRDefault="00AF14BC" w:rsidP="0099457C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71120" w:rsidRPr="004C7906" w:rsidRDefault="00171120" w:rsidP="00171120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</w:t>
      </w:r>
      <w:r w:rsidRPr="004C7906">
        <w:rPr>
          <w:b/>
          <w:szCs w:val="28"/>
        </w:rPr>
        <w:t>8</w:t>
      </w:r>
    </w:p>
    <w:p w:rsidR="00171120" w:rsidRDefault="00171120" w:rsidP="00171120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71120" w:rsidRDefault="00171120" w:rsidP="00171120">
      <w:pPr>
        <w:jc w:val="both"/>
        <w:rPr>
          <w:szCs w:val="28"/>
        </w:rPr>
      </w:pPr>
    </w:p>
    <w:p w:rsidR="00D43AF1" w:rsidRPr="00D43AF1" w:rsidRDefault="00D43AF1" w:rsidP="006B0DA0">
      <w:pPr>
        <w:numPr>
          <w:ilvl w:val="0"/>
          <w:numId w:val="9"/>
        </w:numPr>
        <w:jc w:val="both"/>
        <w:rPr>
          <w:szCs w:val="28"/>
        </w:rPr>
      </w:pPr>
      <w:r w:rsidRPr="00D43AF1">
        <w:rPr>
          <w:szCs w:val="28"/>
        </w:rPr>
        <w:t>В связи с уточнением правил заполнения форм заявлений в соответствии с действующим законодательством:</w:t>
      </w:r>
    </w:p>
    <w:p w:rsidR="00D43AF1" w:rsidRPr="00D43AF1" w:rsidRDefault="00D43AF1" w:rsidP="006B0DA0">
      <w:pPr>
        <w:numPr>
          <w:ilvl w:val="1"/>
          <w:numId w:val="9"/>
        </w:numPr>
        <w:jc w:val="both"/>
        <w:rPr>
          <w:szCs w:val="28"/>
        </w:rPr>
      </w:pPr>
      <w:r w:rsidRPr="00D43AF1">
        <w:rPr>
          <w:szCs w:val="28"/>
        </w:rPr>
        <w:t xml:space="preserve">сделаны множественными: в форме 11001 листы Ж и З, в форме 12001 листы З и </w:t>
      </w:r>
      <w:proofErr w:type="spellStart"/>
      <w:proofErr w:type="gramStart"/>
      <w:r w:rsidRPr="00D43AF1">
        <w:rPr>
          <w:szCs w:val="28"/>
        </w:rPr>
        <w:t>И</w:t>
      </w:r>
      <w:proofErr w:type="spellEnd"/>
      <w:proofErr w:type="gramEnd"/>
      <w:r w:rsidRPr="00D43AF1">
        <w:rPr>
          <w:szCs w:val="28"/>
        </w:rPr>
        <w:t>, в форме 14001 листы Л и М;</w:t>
      </w:r>
    </w:p>
    <w:p w:rsidR="00D43AF1" w:rsidRPr="00D43AF1" w:rsidRDefault="00D43AF1" w:rsidP="006B0DA0">
      <w:pPr>
        <w:numPr>
          <w:ilvl w:val="1"/>
          <w:numId w:val="9"/>
        </w:numPr>
        <w:jc w:val="both"/>
        <w:rPr>
          <w:szCs w:val="28"/>
        </w:rPr>
      </w:pPr>
      <w:r w:rsidRPr="00D43AF1">
        <w:rPr>
          <w:szCs w:val="28"/>
        </w:rPr>
        <w:t xml:space="preserve">в форме 14001 в листе </w:t>
      </w:r>
      <w:proofErr w:type="gramStart"/>
      <w:r w:rsidRPr="00D43AF1">
        <w:rPr>
          <w:szCs w:val="28"/>
        </w:rPr>
        <w:t>О</w:t>
      </w:r>
      <w:proofErr w:type="gramEnd"/>
      <w:r w:rsidRPr="00D43AF1">
        <w:rPr>
          <w:szCs w:val="28"/>
        </w:rPr>
        <w:t xml:space="preserve"> в п.2 добавлен пункт «прекращение деятельности филиала / закрытие представительства»;</w:t>
      </w:r>
    </w:p>
    <w:p w:rsidR="00D43AF1" w:rsidRDefault="00D43AF1" w:rsidP="006B0DA0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Добавлены две новые формы: Р34001 и Р34002;</w:t>
      </w:r>
    </w:p>
    <w:p w:rsidR="00D43AF1" w:rsidRDefault="00D43AF1" w:rsidP="006B0DA0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В формах 21001 и 21002 добавлен контроль на отсутствие ФИО латиницей для граждан РФ, что оговорено в Требованиях;</w:t>
      </w:r>
    </w:p>
    <w:p w:rsidR="00D43AF1" w:rsidRDefault="00D43AF1" w:rsidP="006B0DA0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В связи с преобразованием ФГУП ГНИВЦ ФНС России в АО «ГНИВЦ» изменено название установочного каталога программы.</w:t>
      </w:r>
    </w:p>
    <w:p w:rsidR="00BD6A9E" w:rsidRPr="00EE525A" w:rsidRDefault="00C86720" w:rsidP="006B0DA0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Изменено лицензионное соглашение.</w:t>
      </w:r>
    </w:p>
    <w:p w:rsidR="00171120" w:rsidRDefault="00171120" w:rsidP="00171120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71120" w:rsidRDefault="00171120" w:rsidP="00171120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171120" w:rsidRPr="00815493" w:rsidRDefault="00171120" w:rsidP="00171120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</w:t>
      </w:r>
      <w:r>
        <w:rPr>
          <w:b/>
          <w:szCs w:val="28"/>
          <w:lang w:val="en-US"/>
        </w:rPr>
        <w:t>7</w:t>
      </w:r>
    </w:p>
    <w:p w:rsidR="00171120" w:rsidRDefault="00171120" w:rsidP="00171120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71120" w:rsidRDefault="00171120" w:rsidP="00171120">
      <w:pPr>
        <w:jc w:val="both"/>
        <w:rPr>
          <w:szCs w:val="28"/>
        </w:rPr>
      </w:pPr>
    </w:p>
    <w:p w:rsidR="00171120" w:rsidRDefault="00171120" w:rsidP="006B0DA0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Обновлены справочники. В частности, в ОПФ добавлено «Акционерное общество», а базе адресов восстановлена исчезнувшая в прошлой версии Чувашская Республика - Чувашия</w:t>
      </w:r>
      <w:r w:rsidRPr="00EE525A">
        <w:rPr>
          <w:szCs w:val="28"/>
        </w:rPr>
        <w:t>;</w:t>
      </w:r>
    </w:p>
    <w:p w:rsidR="00171120" w:rsidRDefault="00171120" w:rsidP="006B0DA0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В форме 14001 в листе Д в п.6 исправлена нумерация подпунктов, а обязательность заполнения приведена в соответствие с Требованиями</w:t>
      </w:r>
      <w:r w:rsidRPr="0099457C">
        <w:rPr>
          <w:szCs w:val="28"/>
        </w:rPr>
        <w:t>;</w:t>
      </w:r>
    </w:p>
    <w:p w:rsidR="00171120" w:rsidRPr="00EE525A" w:rsidRDefault="00171120" w:rsidP="006B0DA0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 xml:space="preserve">В форме 14001 в листе Р в случае, если Заявителем является Нотариус (в п.1 указано значение 06), заполнение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4.4. и пп.4.5 сделано необязательным, а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4.2 обязательным.</w:t>
      </w:r>
    </w:p>
    <w:p w:rsidR="00171120" w:rsidRDefault="00171120" w:rsidP="00171120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71120" w:rsidRDefault="00171120" w:rsidP="00171120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815493" w:rsidRPr="00815493" w:rsidRDefault="00815493" w:rsidP="00815493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</w:t>
      </w:r>
      <w:r>
        <w:rPr>
          <w:b/>
          <w:szCs w:val="28"/>
          <w:lang w:val="en-US"/>
        </w:rPr>
        <w:t>6</w:t>
      </w:r>
    </w:p>
    <w:p w:rsidR="00815493" w:rsidRDefault="00815493" w:rsidP="0081549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815493" w:rsidRDefault="00815493" w:rsidP="006B0DA0">
      <w:pPr>
        <w:numPr>
          <w:ilvl w:val="0"/>
          <w:numId w:val="21"/>
        </w:numPr>
        <w:jc w:val="both"/>
        <w:rPr>
          <w:szCs w:val="28"/>
        </w:rPr>
      </w:pPr>
      <w:r>
        <w:rPr>
          <w:szCs w:val="28"/>
        </w:rPr>
        <w:t>Подключена новая версия Модуля Печати, в которой исправлена ошибка переноса строковых значений, содержащих дефис.</w:t>
      </w:r>
    </w:p>
    <w:p w:rsidR="00815493" w:rsidRDefault="00815493" w:rsidP="006B0DA0">
      <w:pPr>
        <w:numPr>
          <w:ilvl w:val="0"/>
          <w:numId w:val="21"/>
        </w:numPr>
        <w:jc w:val="both"/>
        <w:rPr>
          <w:szCs w:val="28"/>
        </w:rPr>
      </w:pPr>
      <w:r>
        <w:rPr>
          <w:szCs w:val="28"/>
        </w:rPr>
        <w:lastRenderedPageBreak/>
        <w:t xml:space="preserve">Обновлены справочники. При </w:t>
      </w:r>
      <w:r>
        <w:rPr>
          <w:color w:val="000000"/>
          <w:szCs w:val="28"/>
        </w:rPr>
        <w:t xml:space="preserve">формировании контейнера </w:t>
      </w:r>
      <w:r w:rsidRPr="001337B0">
        <w:rPr>
          <w:szCs w:val="28"/>
        </w:rPr>
        <w:t>для подачи заявления о государственной регистрации в электронном виде</w:t>
      </w:r>
      <w:r>
        <w:rPr>
          <w:szCs w:val="28"/>
        </w:rPr>
        <w:t xml:space="preserve"> в справочнике отображается УФНС по Республике Алтай, которой </w:t>
      </w:r>
      <w:r w:rsidR="00712E38">
        <w:rPr>
          <w:szCs w:val="28"/>
        </w:rPr>
        <w:t>переданы регистрационные функции</w:t>
      </w:r>
      <w:r w:rsidRPr="00EE525A">
        <w:rPr>
          <w:szCs w:val="28"/>
        </w:rPr>
        <w:t>;</w:t>
      </w:r>
    </w:p>
    <w:p w:rsidR="00815493" w:rsidRPr="00EE525A" w:rsidRDefault="00815493" w:rsidP="006B0DA0">
      <w:pPr>
        <w:numPr>
          <w:ilvl w:val="0"/>
          <w:numId w:val="21"/>
        </w:numPr>
        <w:jc w:val="both"/>
        <w:rPr>
          <w:szCs w:val="28"/>
        </w:rPr>
      </w:pPr>
      <w:r>
        <w:rPr>
          <w:szCs w:val="28"/>
        </w:rPr>
        <w:t>В соответствии с изменениями в законодательстве в форме 14001 на листе Б упразднена проверка наличия в адресе наименования улицы или населенного пункта.</w:t>
      </w:r>
    </w:p>
    <w:p w:rsidR="00815493" w:rsidRDefault="00815493" w:rsidP="00815493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815493" w:rsidRDefault="00815493" w:rsidP="00E81C3D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EE525A" w:rsidRPr="00815493" w:rsidRDefault="00EE525A" w:rsidP="00EE525A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</w:t>
      </w:r>
      <w:r w:rsidRPr="00815493">
        <w:rPr>
          <w:b/>
          <w:szCs w:val="28"/>
        </w:rPr>
        <w:t>5</w:t>
      </w:r>
    </w:p>
    <w:p w:rsidR="00EE525A" w:rsidRDefault="00EE525A" w:rsidP="00EE525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E525A" w:rsidRDefault="00EE525A" w:rsidP="006B0DA0">
      <w:pPr>
        <w:numPr>
          <w:ilvl w:val="0"/>
          <w:numId w:val="20"/>
        </w:numPr>
        <w:jc w:val="both"/>
        <w:rPr>
          <w:szCs w:val="28"/>
        </w:rPr>
      </w:pPr>
      <w:r w:rsidRPr="00EE525A">
        <w:rPr>
          <w:szCs w:val="28"/>
        </w:rPr>
        <w:t xml:space="preserve">Исправлена ошибка предыдущей версии, </w:t>
      </w:r>
      <w:r>
        <w:rPr>
          <w:szCs w:val="28"/>
        </w:rPr>
        <w:t>в следствии которой на печать попадали некоторые удалённые значения полей.</w:t>
      </w:r>
    </w:p>
    <w:p w:rsidR="00EE525A" w:rsidRPr="00EE525A" w:rsidRDefault="00EE525A" w:rsidP="006B0DA0">
      <w:pPr>
        <w:numPr>
          <w:ilvl w:val="0"/>
          <w:numId w:val="20"/>
        </w:numPr>
        <w:jc w:val="both"/>
        <w:rPr>
          <w:szCs w:val="28"/>
        </w:rPr>
      </w:pPr>
      <w:r>
        <w:rPr>
          <w:szCs w:val="28"/>
        </w:rPr>
        <w:t>Обновлены справочники</w:t>
      </w:r>
      <w:r w:rsidRPr="00EE525A">
        <w:rPr>
          <w:szCs w:val="28"/>
        </w:rPr>
        <w:t>;</w:t>
      </w:r>
    </w:p>
    <w:p w:rsidR="00EE525A" w:rsidRDefault="00EE525A" w:rsidP="00E81C3D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1B6D27" w:rsidRDefault="001B6D27" w:rsidP="00E81C3D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1B6D27" w:rsidRPr="000D39C8" w:rsidRDefault="001B6D27" w:rsidP="001B6D27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</w:t>
      </w:r>
      <w:r>
        <w:rPr>
          <w:b/>
          <w:szCs w:val="28"/>
        </w:rPr>
        <w:t>4</w:t>
      </w:r>
    </w:p>
    <w:p w:rsidR="001B6D27" w:rsidRDefault="001B6D27" w:rsidP="001B6D2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B6D27" w:rsidRDefault="001B6D27" w:rsidP="006B0DA0">
      <w:pPr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Подключена новая версия Модуля Печати, функционал которого дополнен формированием файлов в формате </w:t>
      </w:r>
      <w:proofErr w:type="spellStart"/>
      <w:r>
        <w:rPr>
          <w:szCs w:val="28"/>
          <w:lang w:val="en-US"/>
        </w:rPr>
        <w:t>tif</w:t>
      </w:r>
      <w:proofErr w:type="spellEnd"/>
      <w:r>
        <w:rPr>
          <w:szCs w:val="28"/>
        </w:rPr>
        <w:t xml:space="preserve"> (без использования стороннего софта).</w:t>
      </w:r>
    </w:p>
    <w:p w:rsidR="001B6D27" w:rsidRDefault="001B6D27" w:rsidP="006B0DA0">
      <w:pPr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Исправлен выбор кода ОКВЭД из контекстного меню</w:t>
      </w:r>
      <w:r w:rsidRPr="0042390D">
        <w:rPr>
          <w:szCs w:val="28"/>
        </w:rPr>
        <w:t>;</w:t>
      </w:r>
    </w:p>
    <w:p w:rsidR="001B6D27" w:rsidRDefault="001B6D27" w:rsidP="006B0DA0">
      <w:pPr>
        <w:numPr>
          <w:ilvl w:val="0"/>
          <w:numId w:val="19"/>
        </w:numPr>
        <w:jc w:val="both"/>
        <w:rPr>
          <w:szCs w:val="28"/>
        </w:rPr>
      </w:pPr>
      <w:r w:rsidRPr="000D39C8">
        <w:rPr>
          <w:szCs w:val="28"/>
        </w:rPr>
        <w:t>Проверка контрольного разряда ОГРН</w:t>
      </w:r>
      <w:r>
        <w:rPr>
          <w:szCs w:val="28"/>
        </w:rPr>
        <w:t>/</w:t>
      </w:r>
      <w:r w:rsidRPr="000D39C8">
        <w:rPr>
          <w:szCs w:val="28"/>
        </w:rPr>
        <w:t>ОГРНИП</w:t>
      </w:r>
      <w:r>
        <w:rPr>
          <w:szCs w:val="28"/>
        </w:rPr>
        <w:t xml:space="preserve"> сделана предупредительной (как было в версии 1.0.13)</w:t>
      </w:r>
      <w:r w:rsidRPr="00ED32C9">
        <w:rPr>
          <w:szCs w:val="28"/>
        </w:rPr>
        <w:t>;</w:t>
      </w:r>
    </w:p>
    <w:p w:rsidR="00B96064" w:rsidRDefault="00B96064" w:rsidP="006B0DA0">
      <w:pPr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Реализована возможность сохранения контейнера на съемный накопитель.</w:t>
      </w:r>
    </w:p>
    <w:p w:rsidR="001B6D27" w:rsidRDefault="001B6D27" w:rsidP="00E81C3D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E81C3D" w:rsidRPr="000D39C8" w:rsidRDefault="00E81C3D" w:rsidP="00E81C3D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</w:t>
      </w:r>
      <w:r>
        <w:rPr>
          <w:b/>
          <w:szCs w:val="28"/>
        </w:rPr>
        <w:t>3</w:t>
      </w:r>
    </w:p>
    <w:p w:rsidR="00E81C3D" w:rsidRDefault="00E81C3D" w:rsidP="00E81C3D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81C3D" w:rsidRDefault="000973A3" w:rsidP="006B0DA0">
      <w:pPr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Обновлены справочники, в том числе справочник Организационно-правовых форм</w:t>
      </w:r>
      <w:r w:rsidR="00E81C3D" w:rsidRPr="0042390D">
        <w:rPr>
          <w:szCs w:val="28"/>
        </w:rPr>
        <w:t>;</w:t>
      </w:r>
    </w:p>
    <w:p w:rsidR="00E81C3D" w:rsidRDefault="000973A3" w:rsidP="006B0DA0">
      <w:pPr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Исправлена ошибка предыдущей версии, ослаблен контроль печати формы 11001</w:t>
      </w:r>
      <w:r w:rsidR="00E81C3D" w:rsidRPr="00ED32C9">
        <w:rPr>
          <w:szCs w:val="28"/>
        </w:rPr>
        <w:t>;</w:t>
      </w:r>
    </w:p>
    <w:p w:rsidR="00F73465" w:rsidRDefault="00F73465" w:rsidP="00F7346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D39C8" w:rsidRPr="00ED32C9" w:rsidRDefault="000D39C8" w:rsidP="000D39C8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</w:t>
      </w:r>
      <w:r>
        <w:rPr>
          <w:b/>
          <w:szCs w:val="28"/>
          <w:lang w:val="en-US"/>
        </w:rPr>
        <w:t>2</w:t>
      </w:r>
    </w:p>
    <w:p w:rsidR="000D39C8" w:rsidRDefault="000D39C8" w:rsidP="000D39C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D39C8" w:rsidRPr="000D39C8" w:rsidRDefault="000D39C8" w:rsidP="006B0DA0">
      <w:pPr>
        <w:numPr>
          <w:ilvl w:val="0"/>
          <w:numId w:val="15"/>
        </w:numPr>
        <w:jc w:val="both"/>
        <w:rPr>
          <w:szCs w:val="28"/>
        </w:rPr>
      </w:pPr>
      <w:r w:rsidRPr="000D39C8">
        <w:rPr>
          <w:szCs w:val="28"/>
        </w:rPr>
        <w:t>Проверка контрольного разряда ОГРН</w:t>
      </w:r>
      <w:r>
        <w:rPr>
          <w:szCs w:val="28"/>
        </w:rPr>
        <w:t>/</w:t>
      </w:r>
      <w:r w:rsidRPr="000D39C8">
        <w:rPr>
          <w:szCs w:val="28"/>
        </w:rPr>
        <w:t>ОГРНИП</w:t>
      </w:r>
      <w:r>
        <w:rPr>
          <w:szCs w:val="28"/>
        </w:rPr>
        <w:t xml:space="preserve"> сделана предупредительной, поскольку на практике такие номера существуют. Теперь программа позволит распечатать Заявления с такими ОГРН/ОГРНИП. </w:t>
      </w:r>
    </w:p>
    <w:p w:rsidR="000D39C8" w:rsidRDefault="000D39C8" w:rsidP="00ED32C9">
      <w:pPr>
        <w:jc w:val="both"/>
        <w:rPr>
          <w:b/>
          <w:szCs w:val="28"/>
        </w:rPr>
      </w:pPr>
    </w:p>
    <w:p w:rsidR="00ED32C9" w:rsidRPr="000D39C8" w:rsidRDefault="00ED32C9" w:rsidP="00ED32C9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</w:t>
      </w:r>
      <w:r w:rsidRPr="000D39C8">
        <w:rPr>
          <w:b/>
          <w:szCs w:val="28"/>
        </w:rPr>
        <w:t>1</w:t>
      </w:r>
    </w:p>
    <w:p w:rsidR="00ED32C9" w:rsidRDefault="00ED32C9" w:rsidP="00F7346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D32C9" w:rsidRDefault="00ED32C9" w:rsidP="006B0DA0">
      <w:pPr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В форму 18001 добавлен новый лист В1</w:t>
      </w:r>
      <w:r w:rsidRPr="0042390D">
        <w:rPr>
          <w:szCs w:val="28"/>
        </w:rPr>
        <w:t>;</w:t>
      </w:r>
    </w:p>
    <w:p w:rsidR="00ED32C9" w:rsidRDefault="00ED32C9" w:rsidP="006B0DA0">
      <w:pPr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lastRenderedPageBreak/>
        <w:t>Добавлена возможность указывать ОПФ «Объединение юридических лиц»</w:t>
      </w:r>
      <w:r w:rsidRPr="00ED32C9">
        <w:rPr>
          <w:szCs w:val="28"/>
        </w:rPr>
        <w:t>;</w:t>
      </w:r>
    </w:p>
    <w:p w:rsidR="00ED32C9" w:rsidRDefault="00ED32C9" w:rsidP="00F7346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D32C9" w:rsidRDefault="00ED32C9" w:rsidP="00F7346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73465" w:rsidRPr="00ED32C9" w:rsidRDefault="00F73465" w:rsidP="00F73465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ED32C9">
        <w:rPr>
          <w:b/>
          <w:szCs w:val="28"/>
        </w:rPr>
        <w:t>10</w:t>
      </w:r>
    </w:p>
    <w:p w:rsidR="00F73465" w:rsidRPr="00ED32C9" w:rsidRDefault="00F73465" w:rsidP="00F73465">
      <w:pPr>
        <w:jc w:val="both"/>
        <w:rPr>
          <w:b/>
          <w:szCs w:val="28"/>
        </w:rPr>
      </w:pPr>
    </w:p>
    <w:p w:rsidR="00F73465" w:rsidRDefault="00F73465" w:rsidP="006B0DA0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Исправлена ошибка</w:t>
      </w:r>
      <w:r w:rsidRPr="00F73465">
        <w:rPr>
          <w:szCs w:val="28"/>
        </w:rPr>
        <w:t xml:space="preserve"> </w:t>
      </w:r>
      <w:r>
        <w:rPr>
          <w:color w:val="000000"/>
          <w:szCs w:val="28"/>
        </w:rPr>
        <w:t xml:space="preserve">формирования пакета документов </w:t>
      </w:r>
      <w:r w:rsidR="00017EE6">
        <w:rPr>
          <w:szCs w:val="28"/>
        </w:rPr>
        <w:t>в случае если прилагалось заявление о переходе на упрощенную систему налогообложения</w:t>
      </w:r>
      <w:r w:rsidRPr="0042390D">
        <w:rPr>
          <w:szCs w:val="28"/>
        </w:rPr>
        <w:t>;</w:t>
      </w:r>
    </w:p>
    <w:p w:rsidR="00F73465" w:rsidRDefault="00F73465" w:rsidP="006B0DA0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На формах 15001 и 11001 в листе «</w:t>
      </w:r>
      <w:r w:rsidRPr="006D530B">
        <w:rPr>
          <w:szCs w:val="28"/>
        </w:rPr>
        <w:t>Сведения о заявителе</w:t>
      </w:r>
      <w:r w:rsidR="00017EE6">
        <w:rPr>
          <w:szCs w:val="28"/>
        </w:rPr>
        <w:t>» уточнены контроли ввода;</w:t>
      </w:r>
    </w:p>
    <w:p w:rsidR="00017EE6" w:rsidRDefault="00017EE6" w:rsidP="006B0DA0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Внесены изменения в содержимое справки о программе (режим «Помощь»).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Pr="004162B8" w:rsidRDefault="00F73465" w:rsidP="00F73465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  <w:lang w:val="en-US"/>
        </w:rPr>
        <w:t>9</w:t>
      </w:r>
    </w:p>
    <w:p w:rsidR="00F73465" w:rsidRDefault="00F73465" w:rsidP="00F73465">
      <w:pPr>
        <w:jc w:val="both"/>
        <w:rPr>
          <w:b/>
          <w:szCs w:val="28"/>
          <w:lang w:val="en-US"/>
        </w:rPr>
      </w:pPr>
    </w:p>
    <w:p w:rsidR="00F73465" w:rsidRDefault="00F73465" w:rsidP="006B0DA0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 xml:space="preserve">Исправлена ошибка </w:t>
      </w:r>
      <w:r>
        <w:rPr>
          <w:color w:val="000000"/>
          <w:szCs w:val="28"/>
        </w:rPr>
        <w:t xml:space="preserve">формирования пакета документов </w:t>
      </w:r>
      <w:r w:rsidRPr="001337B0">
        <w:rPr>
          <w:szCs w:val="28"/>
        </w:rPr>
        <w:t xml:space="preserve">для подачи заявления о государственной регистрации </w:t>
      </w:r>
      <w:r>
        <w:rPr>
          <w:szCs w:val="28"/>
        </w:rPr>
        <w:t xml:space="preserve">ЮЛ </w:t>
      </w:r>
      <w:r w:rsidRPr="001337B0">
        <w:rPr>
          <w:szCs w:val="28"/>
        </w:rPr>
        <w:t>в электронном виде</w:t>
      </w:r>
      <w:r>
        <w:rPr>
          <w:szCs w:val="28"/>
        </w:rPr>
        <w:t xml:space="preserve"> в случае подписи документов более чем одним лицом</w:t>
      </w:r>
      <w:r w:rsidRPr="0042390D">
        <w:rPr>
          <w:szCs w:val="28"/>
        </w:rPr>
        <w:t>;</w:t>
      </w:r>
    </w:p>
    <w:p w:rsidR="00F73465" w:rsidRPr="007410E2" w:rsidRDefault="00F73465" w:rsidP="006B0DA0">
      <w:pPr>
        <w:numPr>
          <w:ilvl w:val="0"/>
          <w:numId w:val="13"/>
        </w:numPr>
        <w:jc w:val="both"/>
        <w:rPr>
          <w:b/>
          <w:szCs w:val="28"/>
        </w:rPr>
      </w:pPr>
      <w:r>
        <w:rPr>
          <w:szCs w:val="28"/>
        </w:rPr>
        <w:t xml:space="preserve">На формах 17001 и 18001 исправлена ошибка в листе Б, возникавшая при незаполненном блоке «Доля в уставном капитале». </w:t>
      </w:r>
      <w:r w:rsidRPr="007410E2">
        <w:rPr>
          <w:szCs w:val="28"/>
        </w:rPr>
        <w:t xml:space="preserve"> 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</w:p>
    <w:p w:rsidR="00F73465" w:rsidRPr="004162B8" w:rsidRDefault="00F73465" w:rsidP="00F73465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  <w:lang w:val="en-US"/>
        </w:rPr>
        <w:t>8</w:t>
      </w:r>
    </w:p>
    <w:p w:rsidR="00F73465" w:rsidRDefault="00F73465" w:rsidP="00F73465">
      <w:pPr>
        <w:jc w:val="both"/>
        <w:rPr>
          <w:b/>
          <w:szCs w:val="28"/>
          <w:lang w:val="en-US"/>
        </w:rPr>
      </w:pPr>
    </w:p>
    <w:p w:rsidR="00F73465" w:rsidRDefault="00F73465" w:rsidP="006B0DA0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В связи с изменением законодательства, внесены изменения в заполнение формы </w:t>
      </w:r>
      <w:r w:rsidRPr="00265BF6">
        <w:rPr>
          <w:szCs w:val="28"/>
        </w:rPr>
        <w:t>Р12001</w:t>
      </w:r>
      <w:r w:rsidRPr="0042390D">
        <w:rPr>
          <w:szCs w:val="28"/>
        </w:rPr>
        <w:t>;</w:t>
      </w:r>
    </w:p>
    <w:p w:rsidR="00F73465" w:rsidRDefault="00F73465" w:rsidP="006B0DA0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Реализована возможность обновления справочника органов, осуществляющих государственную регистрацию юридических лиц и индивидуальных предпринимателей (СПРО)</w:t>
      </w:r>
      <w:r w:rsidRPr="00BD6C30">
        <w:rPr>
          <w:szCs w:val="28"/>
        </w:rPr>
        <w:t>.</w:t>
      </w:r>
    </w:p>
    <w:p w:rsidR="00F73465" w:rsidRPr="00175E44" w:rsidRDefault="00F73465" w:rsidP="00F73465">
      <w:pPr>
        <w:jc w:val="both"/>
        <w:rPr>
          <w:b/>
          <w:szCs w:val="28"/>
        </w:rPr>
      </w:pPr>
    </w:p>
    <w:p w:rsidR="00F73465" w:rsidRPr="004162B8" w:rsidRDefault="00F73465" w:rsidP="00F73465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  <w:lang w:val="en-US"/>
        </w:rPr>
        <w:t>7</w:t>
      </w:r>
    </w:p>
    <w:p w:rsidR="00F73465" w:rsidRPr="00CB0051" w:rsidRDefault="00F73465" w:rsidP="00F73465">
      <w:pPr>
        <w:jc w:val="both"/>
        <w:rPr>
          <w:szCs w:val="28"/>
        </w:rPr>
      </w:pPr>
    </w:p>
    <w:p w:rsidR="00F73465" w:rsidRPr="00CB0051" w:rsidRDefault="00F73465" w:rsidP="006B0DA0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На форме 18001 на листе К в п. 4 печатается способ выдачи документов</w:t>
      </w:r>
      <w:r w:rsidRPr="0042390D">
        <w:rPr>
          <w:szCs w:val="28"/>
        </w:rPr>
        <w:t>;</w:t>
      </w:r>
    </w:p>
    <w:p w:rsidR="00F73465" w:rsidRPr="0042390D" w:rsidRDefault="00F73465" w:rsidP="006B0DA0">
      <w:pPr>
        <w:numPr>
          <w:ilvl w:val="0"/>
          <w:numId w:val="11"/>
        </w:numPr>
        <w:jc w:val="both"/>
        <w:rPr>
          <w:szCs w:val="28"/>
        </w:rPr>
      </w:pPr>
      <w:r>
        <w:rPr>
          <w:color w:val="000000"/>
          <w:szCs w:val="28"/>
        </w:rPr>
        <w:t xml:space="preserve">При формировании контейнера </w:t>
      </w:r>
      <w:r w:rsidRPr="001337B0">
        <w:rPr>
          <w:szCs w:val="28"/>
        </w:rPr>
        <w:t>для подачи заявления о государственной регистрации в электронном виде</w:t>
      </w:r>
      <w:r>
        <w:rPr>
          <w:color w:val="000000"/>
          <w:szCs w:val="28"/>
        </w:rPr>
        <w:t xml:space="preserve"> реализована возможность подписания документов несколькими подписями</w:t>
      </w:r>
      <w:r w:rsidRPr="005A36F4">
        <w:rPr>
          <w:color w:val="000000"/>
          <w:szCs w:val="28"/>
        </w:rPr>
        <w:t>;</w:t>
      </w:r>
    </w:p>
    <w:p w:rsidR="00F73465" w:rsidRPr="00CB0051" w:rsidRDefault="00F73465" w:rsidP="006B0DA0">
      <w:pPr>
        <w:numPr>
          <w:ilvl w:val="0"/>
          <w:numId w:val="11"/>
        </w:numPr>
        <w:jc w:val="both"/>
        <w:rPr>
          <w:szCs w:val="28"/>
        </w:rPr>
      </w:pPr>
      <w:r>
        <w:rPr>
          <w:color w:val="000000"/>
          <w:szCs w:val="28"/>
        </w:rPr>
        <w:t>При установке новой версии обновляется файл БД, расположенный в папке «</w:t>
      </w:r>
      <w:r>
        <w:rPr>
          <w:color w:val="000000"/>
          <w:szCs w:val="28"/>
          <w:lang w:val="en-US"/>
        </w:rPr>
        <w:t>DB</w:t>
      </w:r>
      <w:r>
        <w:rPr>
          <w:color w:val="000000"/>
          <w:szCs w:val="28"/>
        </w:rPr>
        <w:t>» в каталоге установки программы.</w:t>
      </w:r>
    </w:p>
    <w:p w:rsidR="00F73465" w:rsidRDefault="00F73465" w:rsidP="00F7346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73465" w:rsidRPr="0042390D" w:rsidRDefault="00F73465" w:rsidP="00F73465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 w:rsidRPr="0042390D">
        <w:rPr>
          <w:b/>
          <w:szCs w:val="28"/>
        </w:rPr>
        <w:t>6</w:t>
      </w:r>
    </w:p>
    <w:p w:rsidR="00F73465" w:rsidRDefault="00F73465" w:rsidP="00F73465">
      <w:pPr>
        <w:jc w:val="both"/>
        <w:rPr>
          <w:szCs w:val="28"/>
        </w:rPr>
      </w:pPr>
    </w:p>
    <w:p w:rsidR="00F73465" w:rsidRPr="00CB0051" w:rsidRDefault="00F73465" w:rsidP="006B0DA0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Добавлена форма 18001</w:t>
      </w:r>
      <w:r w:rsidRPr="0042390D">
        <w:rPr>
          <w:szCs w:val="28"/>
        </w:rPr>
        <w:t>;</w:t>
      </w:r>
    </w:p>
    <w:p w:rsidR="00F73465" w:rsidRPr="00CB0051" w:rsidRDefault="00F73465" w:rsidP="006B0DA0">
      <w:pPr>
        <w:numPr>
          <w:ilvl w:val="0"/>
          <w:numId w:val="10"/>
        </w:numPr>
        <w:jc w:val="both"/>
        <w:rPr>
          <w:szCs w:val="28"/>
        </w:rPr>
      </w:pPr>
      <w:r>
        <w:rPr>
          <w:color w:val="000000"/>
          <w:szCs w:val="28"/>
        </w:rPr>
        <w:lastRenderedPageBreak/>
        <w:t>В форме</w:t>
      </w:r>
      <w:r w:rsidRPr="001C17B3">
        <w:rPr>
          <w:color w:val="000000"/>
          <w:szCs w:val="28"/>
        </w:rPr>
        <w:t xml:space="preserve"> 14001</w:t>
      </w:r>
      <w:r>
        <w:rPr>
          <w:color w:val="000000"/>
          <w:szCs w:val="28"/>
        </w:rPr>
        <w:t xml:space="preserve"> и</w:t>
      </w:r>
      <w:r w:rsidRPr="001C17B3">
        <w:rPr>
          <w:color w:val="000000"/>
          <w:szCs w:val="28"/>
        </w:rPr>
        <w:t>справлена ошибка сохранения блока «Зал</w:t>
      </w:r>
      <w:r>
        <w:rPr>
          <w:color w:val="000000"/>
          <w:szCs w:val="28"/>
        </w:rPr>
        <w:t>ог доли или части доли», возникавшая в случае, если один из залогодержателей был российским ЮЛ, а другой иностранным ЮЛ.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Pr="004162B8" w:rsidRDefault="00F73465" w:rsidP="00F73465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  <w:lang w:val="en-US"/>
        </w:rPr>
        <w:t>5</w:t>
      </w:r>
    </w:p>
    <w:p w:rsidR="00F73465" w:rsidRDefault="00F73465" w:rsidP="00F73465">
      <w:pPr>
        <w:jc w:val="both"/>
        <w:rPr>
          <w:b/>
          <w:szCs w:val="28"/>
          <w:lang w:val="en-US"/>
        </w:rPr>
      </w:pPr>
    </w:p>
    <w:p w:rsidR="00F73465" w:rsidRPr="004162B8" w:rsidRDefault="00F73465" w:rsidP="006B0DA0">
      <w:pPr>
        <w:numPr>
          <w:ilvl w:val="0"/>
          <w:numId w:val="8"/>
        </w:numPr>
        <w:tabs>
          <w:tab w:val="clear" w:pos="1428"/>
          <w:tab w:val="num" w:pos="709"/>
        </w:tabs>
        <w:suppressAutoHyphens/>
        <w:ind w:left="709" w:hanging="283"/>
        <w:jc w:val="both"/>
        <w:rPr>
          <w:szCs w:val="28"/>
        </w:rPr>
      </w:pPr>
      <w:r>
        <w:rPr>
          <w:szCs w:val="28"/>
        </w:rPr>
        <w:t>В формах 13001 и 14001 в листах сведений о муниципальных образованиях предоставлена возможность изменить долю в уставном капитале, не меняя название муниципального образования</w:t>
      </w:r>
      <w:r w:rsidRPr="004162B8">
        <w:rPr>
          <w:szCs w:val="28"/>
        </w:rPr>
        <w:t>;</w:t>
      </w:r>
    </w:p>
    <w:p w:rsidR="00F73465" w:rsidRDefault="00F73465" w:rsidP="006B0DA0">
      <w:pPr>
        <w:numPr>
          <w:ilvl w:val="0"/>
          <w:numId w:val="8"/>
        </w:numPr>
        <w:tabs>
          <w:tab w:val="clear" w:pos="1428"/>
          <w:tab w:val="num" w:pos="709"/>
        </w:tabs>
        <w:suppressAutoHyphens/>
        <w:ind w:left="709" w:hanging="283"/>
        <w:jc w:val="both"/>
        <w:rPr>
          <w:szCs w:val="28"/>
        </w:rPr>
      </w:pPr>
      <w:r>
        <w:rPr>
          <w:szCs w:val="28"/>
        </w:rPr>
        <w:t>В форме 11001 в случае отсутствия листов учредителей в листе Н при выборе вида заявителя – ФЛ, данные ФЛ выводятся на печать.</w:t>
      </w:r>
    </w:p>
    <w:p w:rsidR="00F73465" w:rsidRPr="00A67441" w:rsidRDefault="00F73465" w:rsidP="006B0DA0">
      <w:pPr>
        <w:numPr>
          <w:ilvl w:val="0"/>
          <w:numId w:val="8"/>
        </w:numPr>
        <w:tabs>
          <w:tab w:val="clear" w:pos="1428"/>
          <w:tab w:val="num" w:pos="709"/>
        </w:tabs>
        <w:suppressAutoHyphens/>
        <w:ind w:left="709" w:hanging="283"/>
        <w:jc w:val="both"/>
        <w:rPr>
          <w:szCs w:val="28"/>
        </w:rPr>
      </w:pPr>
      <w:r>
        <w:rPr>
          <w:color w:val="000000"/>
          <w:szCs w:val="28"/>
        </w:rPr>
        <w:t>Добавлена настройка проверки через Интернет выпуска новой версии ПО.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</w:p>
    <w:p w:rsidR="00F73465" w:rsidRPr="00C570AD" w:rsidRDefault="00F73465" w:rsidP="00F73465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</w:rPr>
        <w:t>4</w:t>
      </w:r>
    </w:p>
    <w:p w:rsidR="00F73465" w:rsidRPr="00DE2FA4" w:rsidRDefault="00F73465" w:rsidP="006B0DA0">
      <w:pPr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>Обновлен справочник обозначения налоговых органов;</w:t>
      </w:r>
    </w:p>
    <w:p w:rsidR="00F73465" w:rsidRDefault="00F73465" w:rsidP="006B0DA0">
      <w:pPr>
        <w:numPr>
          <w:ilvl w:val="0"/>
          <w:numId w:val="18"/>
        </w:numPr>
        <w:suppressAutoHyphens/>
        <w:jc w:val="both"/>
        <w:rPr>
          <w:szCs w:val="28"/>
        </w:rPr>
      </w:pPr>
      <w:r>
        <w:rPr>
          <w:szCs w:val="28"/>
        </w:rPr>
        <w:t>Обновлен справочник КЛАДР;</w:t>
      </w:r>
    </w:p>
    <w:p w:rsidR="00F73465" w:rsidRPr="00A67441" w:rsidRDefault="00F73465" w:rsidP="006B0DA0">
      <w:pPr>
        <w:numPr>
          <w:ilvl w:val="0"/>
          <w:numId w:val="18"/>
        </w:numPr>
        <w:suppressAutoHyphens/>
        <w:jc w:val="both"/>
        <w:rPr>
          <w:szCs w:val="28"/>
        </w:rPr>
      </w:pPr>
      <w:r w:rsidRPr="00A67441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A67441">
        <w:rPr>
          <w:color w:val="000000"/>
          <w:szCs w:val="28"/>
        </w:rPr>
        <w:t xml:space="preserve">режиме работы «Обновить БД (КЛАДР)» добавлена возможность </w:t>
      </w:r>
      <w:proofErr w:type="gramStart"/>
      <w:r w:rsidRPr="00A67441">
        <w:rPr>
          <w:color w:val="000000"/>
          <w:szCs w:val="28"/>
        </w:rPr>
        <w:t>выбрать  г.</w:t>
      </w:r>
      <w:proofErr w:type="gramEnd"/>
      <w:r w:rsidRPr="00A67441">
        <w:rPr>
          <w:color w:val="000000"/>
          <w:szCs w:val="28"/>
        </w:rPr>
        <w:t xml:space="preserve"> Севастополь и республику Крым.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</w:p>
    <w:p w:rsidR="00F73465" w:rsidRPr="00C570AD" w:rsidRDefault="00F73465" w:rsidP="00F73465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  <w:lang w:val="en-US"/>
        </w:rPr>
        <w:t>3</w:t>
      </w:r>
    </w:p>
    <w:p w:rsidR="00F73465" w:rsidRDefault="00F73465" w:rsidP="00F73465">
      <w:pPr>
        <w:jc w:val="both"/>
        <w:rPr>
          <w:b/>
          <w:szCs w:val="28"/>
          <w:lang w:val="en-US"/>
        </w:rPr>
      </w:pPr>
    </w:p>
    <w:p w:rsidR="00F73465" w:rsidRDefault="00F73465" w:rsidP="006B0DA0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color w:val="000000"/>
          <w:szCs w:val="28"/>
        </w:rPr>
      </w:pPr>
      <w:r>
        <w:rPr>
          <w:color w:val="000000"/>
          <w:szCs w:val="28"/>
        </w:rPr>
        <w:t>В ряде форм исправлена ошибка, связанная с сохранением значения поля «Размер (уставного капитала)»</w:t>
      </w:r>
      <w:r w:rsidRPr="00187267"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color w:val="000000"/>
          <w:szCs w:val="28"/>
        </w:rPr>
      </w:pPr>
      <w:r>
        <w:rPr>
          <w:color w:val="000000"/>
          <w:szCs w:val="28"/>
        </w:rPr>
        <w:t xml:space="preserve">В формах для ЮЛ при использовании кнопки «история ввода» можно воспользоваться данными из ранее созданных </w:t>
      </w:r>
      <w:proofErr w:type="spellStart"/>
      <w:r>
        <w:rPr>
          <w:color w:val="000000"/>
          <w:szCs w:val="28"/>
          <w:lang w:val="en-US"/>
        </w:rPr>
        <w:t>dgr</w:t>
      </w:r>
      <w:proofErr w:type="spellEnd"/>
      <w:r>
        <w:rPr>
          <w:color w:val="000000"/>
          <w:szCs w:val="28"/>
        </w:rPr>
        <w:t xml:space="preserve">-файлов. Данные могут быть извлечены только из </w:t>
      </w:r>
      <w:proofErr w:type="spellStart"/>
      <w:r>
        <w:rPr>
          <w:color w:val="000000"/>
          <w:szCs w:val="28"/>
          <w:lang w:val="en-US"/>
        </w:rPr>
        <w:t>dgr</w:t>
      </w:r>
      <w:proofErr w:type="spellEnd"/>
      <w:r>
        <w:rPr>
          <w:color w:val="000000"/>
          <w:szCs w:val="28"/>
        </w:rPr>
        <w:t xml:space="preserve">-файлов с данными форм для ЮЛ.  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</w:p>
    <w:p w:rsidR="00F73465" w:rsidRPr="00C570AD" w:rsidRDefault="00F73465" w:rsidP="00F73465">
      <w:pPr>
        <w:jc w:val="both"/>
        <w:rPr>
          <w:b/>
          <w:szCs w:val="28"/>
          <w:lang w:val="en-US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  <w:lang w:val="en-US"/>
        </w:rPr>
        <w:t>2</w:t>
      </w:r>
    </w:p>
    <w:p w:rsidR="00F73465" w:rsidRDefault="00F73465" w:rsidP="00F73465">
      <w:pPr>
        <w:jc w:val="both"/>
        <w:rPr>
          <w:b/>
          <w:szCs w:val="28"/>
          <w:lang w:val="en-US"/>
        </w:rPr>
      </w:pPr>
    </w:p>
    <w:p w:rsidR="00F73465" w:rsidRDefault="00F73465" w:rsidP="006B0DA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В формах 11001, 12001 и 17001 исправлена ошибка, возникавшая при считывании из файлов данных листов «Сведения о держателе реестра акционеров…»</w:t>
      </w:r>
      <w:r w:rsidRPr="00187267"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В форме 17001 исправлена ошибка считывания из файлов данных блоков «</w:t>
      </w:r>
      <w:r w:rsidRPr="001C17B3">
        <w:rPr>
          <w:color w:val="000000"/>
          <w:szCs w:val="28"/>
        </w:rPr>
        <w:t>Залог доли или части доли</w:t>
      </w:r>
      <w:r>
        <w:rPr>
          <w:color w:val="000000"/>
          <w:szCs w:val="28"/>
        </w:rPr>
        <w:t>»</w:t>
      </w:r>
      <w:r w:rsidRPr="005A36F4"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При формировании пакета исправлена ошибка ввода ОГРН (ОГРНИП);</w:t>
      </w:r>
    </w:p>
    <w:p w:rsidR="00F73465" w:rsidRDefault="00F73465" w:rsidP="006B0DA0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При формировании пакета исправлена ошибка выбора сертификата подписи.</w:t>
      </w:r>
    </w:p>
    <w:p w:rsidR="00F73465" w:rsidRPr="00FA15AB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</w:rPr>
        <w:t>1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Default="00F73465" w:rsidP="006B0DA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Обновлён криптографический модуль</w:t>
      </w:r>
      <w:r w:rsidRPr="005A36F4"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настройках на вкладке «Подпись» добавлены сведения о сертификате</w:t>
      </w:r>
      <w:r w:rsidRPr="00187267"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Справочник видов </w:t>
      </w:r>
      <w:proofErr w:type="gramStart"/>
      <w:r>
        <w:rPr>
          <w:color w:val="000000"/>
          <w:szCs w:val="28"/>
        </w:rPr>
        <w:t>документов</w:t>
      </w:r>
      <w:proofErr w:type="gramEnd"/>
      <w:r>
        <w:rPr>
          <w:color w:val="000000"/>
          <w:szCs w:val="28"/>
        </w:rPr>
        <w:t xml:space="preserve"> удостоверяющих личность физического лица приведен в соответствие с приложением №3 Требований</w:t>
      </w:r>
      <w:r w:rsidRPr="005A36F4"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На формах ввода исправлена табуляция и сделано несколько мелких улучшений интерфейса</w:t>
      </w:r>
      <w:r w:rsidRPr="005A36F4"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В формах 12001, 13001 и 16003 с поля «Вторая публикация» снята обязательность</w:t>
      </w:r>
      <w:r w:rsidRPr="005A36F4"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В форме 14001 с блока «Сведения о нотариальном удостоверении договора о залоге» снята обязательность. 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относительно «П</w:t>
      </w:r>
      <w:r>
        <w:rPr>
          <w:b/>
          <w:szCs w:val="28"/>
        </w:rPr>
        <w:t>П</w:t>
      </w:r>
      <w:r w:rsidRPr="00727D36">
        <w:rPr>
          <w:b/>
          <w:szCs w:val="28"/>
        </w:rPr>
        <w:t>ДГР» версии 1.0.</w:t>
      </w:r>
      <w:r>
        <w:rPr>
          <w:b/>
          <w:szCs w:val="28"/>
        </w:rPr>
        <w:t>0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Pr="00E93F78" w:rsidRDefault="00F73465" w:rsidP="006B0DA0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8"/>
        </w:rPr>
      </w:pPr>
      <w:r w:rsidRPr="00E93F78">
        <w:rPr>
          <w:color w:val="000000"/>
          <w:szCs w:val="28"/>
        </w:rPr>
        <w:t>При создании новой формы Заявления не создаётс</w:t>
      </w:r>
      <w:r>
        <w:rPr>
          <w:color w:val="000000"/>
          <w:szCs w:val="28"/>
        </w:rPr>
        <w:t>я ненужная закладка "Документы".</w:t>
      </w:r>
    </w:p>
    <w:p w:rsidR="00F73465" w:rsidRDefault="00F73465" w:rsidP="00F73465">
      <w:pPr>
        <w:jc w:val="both"/>
        <w:rPr>
          <w:b/>
          <w:szCs w:val="28"/>
        </w:rPr>
      </w:pPr>
    </w:p>
    <w:p w:rsidR="00F73465" w:rsidRPr="00E93F78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</w:p>
    <w:p w:rsidR="00F73465" w:rsidRDefault="00F73465" w:rsidP="00F73465">
      <w:pPr>
        <w:jc w:val="both"/>
        <w:rPr>
          <w:b/>
          <w:szCs w:val="28"/>
        </w:rPr>
      </w:pPr>
    </w:p>
    <w:p w:rsidR="00F73465" w:rsidRPr="00727D36" w:rsidRDefault="00F73465" w:rsidP="00F73465">
      <w:pPr>
        <w:jc w:val="both"/>
        <w:rPr>
          <w:b/>
          <w:szCs w:val="28"/>
        </w:rPr>
      </w:pPr>
      <w:r w:rsidRPr="00727D36">
        <w:rPr>
          <w:b/>
          <w:szCs w:val="28"/>
        </w:rPr>
        <w:t>Изменения в заполнении форм относительно «ПФДГР» версии 1.0.11</w:t>
      </w:r>
    </w:p>
    <w:p w:rsidR="00F73465" w:rsidRDefault="00F73465" w:rsidP="00F7346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73465" w:rsidRDefault="00F73465" w:rsidP="00F73465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F73465" w:rsidRDefault="00F73465" w:rsidP="006B0DA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727D36">
        <w:rPr>
          <w:color w:val="000000"/>
          <w:szCs w:val="28"/>
        </w:rPr>
        <w:t xml:space="preserve">В формах 11001, 12001 и 17001 исправлена нумерация в листах со сведениями об управляющей организации, а в листах об </w:t>
      </w:r>
      <w:proofErr w:type="gramStart"/>
      <w:r w:rsidRPr="00727D36">
        <w:rPr>
          <w:color w:val="000000"/>
          <w:szCs w:val="28"/>
        </w:rPr>
        <w:t>управляющем  добавлен</w:t>
      </w:r>
      <w:proofErr w:type="gramEnd"/>
      <w:r w:rsidRPr="00727D36">
        <w:rPr>
          <w:color w:val="000000"/>
          <w:szCs w:val="28"/>
        </w:rPr>
        <w:t xml:space="preserve"> контро</w:t>
      </w:r>
      <w:r>
        <w:rPr>
          <w:color w:val="000000"/>
          <w:szCs w:val="28"/>
        </w:rPr>
        <w:t>ль обязательности реквизита ИНН;</w:t>
      </w:r>
    </w:p>
    <w:p w:rsidR="00F73465" w:rsidRDefault="00F73465" w:rsidP="006B0DA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1C17B3">
        <w:rPr>
          <w:color w:val="000000"/>
          <w:szCs w:val="28"/>
        </w:rPr>
        <w:t>Исправлена ошибка печати п.2 титульного листа формы 24001</w:t>
      </w:r>
      <w:r>
        <w:rPr>
          <w:color w:val="000000"/>
          <w:szCs w:val="28"/>
        </w:rPr>
        <w:t>;</w:t>
      </w:r>
    </w:p>
    <w:p w:rsidR="00F73465" w:rsidRDefault="00F73465" w:rsidP="006B0DA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1C17B3">
        <w:rPr>
          <w:color w:val="000000"/>
          <w:szCs w:val="28"/>
        </w:rPr>
        <w:t xml:space="preserve">Исправлена ошибка печати блока «Залог доли или части </w:t>
      </w:r>
      <w:proofErr w:type="gramStart"/>
      <w:r w:rsidRPr="001C17B3">
        <w:rPr>
          <w:color w:val="000000"/>
          <w:szCs w:val="28"/>
        </w:rPr>
        <w:t>доли»</w:t>
      </w:r>
      <w:r>
        <w:rPr>
          <w:color w:val="000000"/>
          <w:szCs w:val="28"/>
        </w:rPr>
        <w:t xml:space="preserve">  на</w:t>
      </w:r>
      <w:proofErr w:type="gramEnd"/>
      <w:r>
        <w:rPr>
          <w:color w:val="000000"/>
          <w:szCs w:val="28"/>
        </w:rPr>
        <w:t xml:space="preserve"> листе Ж формы 14001;</w:t>
      </w:r>
    </w:p>
    <w:p w:rsidR="00F73465" w:rsidRDefault="00F73465" w:rsidP="006B0DA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1C17B3">
        <w:rPr>
          <w:color w:val="000000"/>
          <w:szCs w:val="28"/>
        </w:rPr>
        <w:t>Исправлена ошибка сохранения блока «Залог доли или части доли» в формах 14001 и 17001</w:t>
      </w:r>
      <w:r>
        <w:rPr>
          <w:color w:val="000000"/>
          <w:szCs w:val="28"/>
        </w:rPr>
        <w:t xml:space="preserve"> и</w:t>
      </w:r>
      <w:r w:rsidRPr="001C17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реализован множественный ввод этого блока;</w:t>
      </w:r>
    </w:p>
    <w:p w:rsidR="00F73465" w:rsidRPr="001C17B3" w:rsidRDefault="00F73465" w:rsidP="006B0DA0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</w:rPr>
      </w:pPr>
      <w:r w:rsidRPr="001C17B3">
        <w:rPr>
          <w:color w:val="000000"/>
          <w:szCs w:val="28"/>
        </w:rPr>
        <w:t>Исправлен контроль на листе М формы 14001.</w:t>
      </w:r>
    </w:p>
    <w:p w:rsidR="00F73465" w:rsidRDefault="00F73465" w:rsidP="00F7346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73465" w:rsidRPr="00265BF6" w:rsidRDefault="00F73465" w:rsidP="00F73465"/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setup</w:t>
      </w:r>
      <w:r w:rsidRPr="00265BF6">
        <w:rPr>
          <w:szCs w:val="28"/>
        </w:rPr>
        <w:t>_</w:t>
      </w:r>
      <w:proofErr w:type="spellStart"/>
      <w:r w:rsidRPr="00265BF6">
        <w:rPr>
          <w:szCs w:val="28"/>
          <w:lang w:val="en-US"/>
        </w:rPr>
        <w:t>ppdgr</w:t>
      </w:r>
      <w:proofErr w:type="spellEnd"/>
      <w:r w:rsidRPr="00265BF6">
        <w:rPr>
          <w:szCs w:val="28"/>
        </w:rPr>
        <w:t>_</w:t>
      </w:r>
      <w:r w:rsidRPr="00265BF6">
        <w:rPr>
          <w:szCs w:val="28"/>
          <w:lang w:val="en-US"/>
        </w:rPr>
        <w:t>full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exe</w:t>
      </w:r>
      <w:r w:rsidRPr="00265BF6">
        <w:rPr>
          <w:szCs w:val="28"/>
        </w:rPr>
        <w:t xml:space="preserve"> – самораспаковывающийся архив, содержащий файл установки приложения и базу данных программы;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F73465" w:rsidRDefault="00F73465" w:rsidP="00F73465">
      <w:r w:rsidRPr="00265BF6">
        <w:rPr>
          <w:b/>
          <w:szCs w:val="28"/>
        </w:rPr>
        <w:t>Горячая линия:</w:t>
      </w:r>
      <w:r w:rsidRPr="00265BF6">
        <w:rPr>
          <w:szCs w:val="28"/>
        </w:rPr>
        <w:t xml:space="preserve"> E-</w:t>
      </w:r>
      <w:proofErr w:type="spellStart"/>
      <w:r w:rsidRPr="00265BF6">
        <w:rPr>
          <w:szCs w:val="28"/>
        </w:rPr>
        <w:t>mail</w:t>
      </w:r>
      <w:proofErr w:type="spellEnd"/>
      <w:r w:rsidRPr="00265BF6">
        <w:rPr>
          <w:szCs w:val="28"/>
        </w:rPr>
        <w:t xml:space="preserve">: </w:t>
      </w:r>
      <w:hyperlink r:id="rId7" w:history="1">
        <w:r w:rsidRPr="00265BF6">
          <w:rPr>
            <w:rStyle w:val="a4"/>
            <w:color w:val="auto"/>
            <w:szCs w:val="28"/>
            <w:lang w:val="en-US"/>
          </w:rPr>
          <w:t>fdgr</w:t>
        </w:r>
        <w:r w:rsidRPr="00265BF6">
          <w:rPr>
            <w:rStyle w:val="a4"/>
            <w:color w:val="auto"/>
            <w:szCs w:val="28"/>
          </w:rPr>
          <w:t>@gnivc.ru</w:t>
        </w:r>
      </w:hyperlink>
      <w:r w:rsidRPr="00265BF6">
        <w:rPr>
          <w:szCs w:val="28"/>
        </w:rPr>
        <w:t>.</w:t>
      </w:r>
      <w:r w:rsidR="00BC50A8" w:rsidRPr="00F73465">
        <w:t xml:space="preserve"> </w:t>
      </w:r>
    </w:p>
    <w:sectPr w:rsidR="00DE3E89" w:rsidRPr="00F7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AF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3773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6C99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03002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20D4D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B22AA"/>
    <w:multiLevelType w:val="hybridMultilevel"/>
    <w:tmpl w:val="0144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9213D"/>
    <w:multiLevelType w:val="hybridMultilevel"/>
    <w:tmpl w:val="E640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0A37F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E0008"/>
    <w:multiLevelType w:val="hybridMultilevel"/>
    <w:tmpl w:val="260E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14552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928CC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7280E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3930"/>
    <w:multiLevelType w:val="hybridMultilevel"/>
    <w:tmpl w:val="360CE6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4"/>
  </w:num>
  <w:num w:numId="5">
    <w:abstractNumId w:val="33"/>
  </w:num>
  <w:num w:numId="6">
    <w:abstractNumId w:val="10"/>
  </w:num>
  <w:num w:numId="7">
    <w:abstractNumId w:val="8"/>
  </w:num>
  <w:num w:numId="8">
    <w:abstractNumId w:val="23"/>
  </w:num>
  <w:num w:numId="9">
    <w:abstractNumId w:val="3"/>
  </w:num>
  <w:num w:numId="10">
    <w:abstractNumId w:val="29"/>
  </w:num>
  <w:num w:numId="11">
    <w:abstractNumId w:val="9"/>
  </w:num>
  <w:num w:numId="12">
    <w:abstractNumId w:val="32"/>
  </w:num>
  <w:num w:numId="13">
    <w:abstractNumId w:val="0"/>
  </w:num>
  <w:num w:numId="14">
    <w:abstractNumId w:val="5"/>
  </w:num>
  <w:num w:numId="15">
    <w:abstractNumId w:val="20"/>
  </w:num>
  <w:num w:numId="16">
    <w:abstractNumId w:val="7"/>
  </w:num>
  <w:num w:numId="17">
    <w:abstractNumId w:val="22"/>
  </w:num>
  <w:num w:numId="18">
    <w:abstractNumId w:val="36"/>
  </w:num>
  <w:num w:numId="19">
    <w:abstractNumId w:val="15"/>
  </w:num>
  <w:num w:numId="20">
    <w:abstractNumId w:val="16"/>
  </w:num>
  <w:num w:numId="21">
    <w:abstractNumId w:val="11"/>
  </w:num>
  <w:num w:numId="22">
    <w:abstractNumId w:val="28"/>
  </w:num>
  <w:num w:numId="23">
    <w:abstractNumId w:val="12"/>
  </w:num>
  <w:num w:numId="24">
    <w:abstractNumId w:val="34"/>
  </w:num>
  <w:num w:numId="25">
    <w:abstractNumId w:val="35"/>
  </w:num>
  <w:num w:numId="26">
    <w:abstractNumId w:val="24"/>
  </w:num>
  <w:num w:numId="27">
    <w:abstractNumId w:val="14"/>
  </w:num>
  <w:num w:numId="28">
    <w:abstractNumId w:val="27"/>
  </w:num>
  <w:num w:numId="29">
    <w:abstractNumId w:val="18"/>
  </w:num>
  <w:num w:numId="30">
    <w:abstractNumId w:val="17"/>
  </w:num>
  <w:num w:numId="31">
    <w:abstractNumId w:val="31"/>
  </w:num>
  <w:num w:numId="32">
    <w:abstractNumId w:val="19"/>
  </w:num>
  <w:num w:numId="33">
    <w:abstractNumId w:val="2"/>
  </w:num>
  <w:num w:numId="34">
    <w:abstractNumId w:val="6"/>
  </w:num>
  <w:num w:numId="35">
    <w:abstractNumId w:val="13"/>
  </w:num>
  <w:num w:numId="36">
    <w:abstractNumId w:val="38"/>
  </w:num>
  <w:num w:numId="37">
    <w:abstractNumId w:val="37"/>
  </w:num>
  <w:num w:numId="38">
    <w:abstractNumId w:val="21"/>
  </w:num>
  <w:num w:numId="3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466DF"/>
    <w:rsid w:val="00051E39"/>
    <w:rsid w:val="000754CD"/>
    <w:rsid w:val="00080ACB"/>
    <w:rsid w:val="00086928"/>
    <w:rsid w:val="00087F31"/>
    <w:rsid w:val="000973A3"/>
    <w:rsid w:val="000A1D7C"/>
    <w:rsid w:val="000A7A62"/>
    <w:rsid w:val="000D39C8"/>
    <w:rsid w:val="000F3BC3"/>
    <w:rsid w:val="000F5B7B"/>
    <w:rsid w:val="00107C9D"/>
    <w:rsid w:val="00113ABC"/>
    <w:rsid w:val="00115C79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C17B3"/>
    <w:rsid w:val="001D5637"/>
    <w:rsid w:val="001D72F0"/>
    <w:rsid w:val="001F54C6"/>
    <w:rsid w:val="00220B71"/>
    <w:rsid w:val="002436E6"/>
    <w:rsid w:val="00265BF6"/>
    <w:rsid w:val="0027305E"/>
    <w:rsid w:val="00276924"/>
    <w:rsid w:val="002822FD"/>
    <w:rsid w:val="002B0230"/>
    <w:rsid w:val="002B0569"/>
    <w:rsid w:val="002D2241"/>
    <w:rsid w:val="002E604B"/>
    <w:rsid w:val="003359FF"/>
    <w:rsid w:val="00335BAF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7CF6"/>
    <w:rsid w:val="003D3515"/>
    <w:rsid w:val="003E66F8"/>
    <w:rsid w:val="00407F95"/>
    <w:rsid w:val="004108EC"/>
    <w:rsid w:val="00410985"/>
    <w:rsid w:val="00412206"/>
    <w:rsid w:val="004162B8"/>
    <w:rsid w:val="0042390D"/>
    <w:rsid w:val="00436B02"/>
    <w:rsid w:val="004448CC"/>
    <w:rsid w:val="0044607F"/>
    <w:rsid w:val="00447E11"/>
    <w:rsid w:val="004560FF"/>
    <w:rsid w:val="004606E6"/>
    <w:rsid w:val="004762AE"/>
    <w:rsid w:val="00493251"/>
    <w:rsid w:val="004B0D9F"/>
    <w:rsid w:val="004B1709"/>
    <w:rsid w:val="004C657F"/>
    <w:rsid w:val="004C7906"/>
    <w:rsid w:val="004D01D6"/>
    <w:rsid w:val="004E3D61"/>
    <w:rsid w:val="004E69CF"/>
    <w:rsid w:val="004F4745"/>
    <w:rsid w:val="00511267"/>
    <w:rsid w:val="00527F8A"/>
    <w:rsid w:val="0055068E"/>
    <w:rsid w:val="0056114D"/>
    <w:rsid w:val="00562FD3"/>
    <w:rsid w:val="00591F5F"/>
    <w:rsid w:val="005A36F4"/>
    <w:rsid w:val="005B40FC"/>
    <w:rsid w:val="005B420A"/>
    <w:rsid w:val="005C1700"/>
    <w:rsid w:val="005E24B4"/>
    <w:rsid w:val="005E3D27"/>
    <w:rsid w:val="005F561F"/>
    <w:rsid w:val="0060360E"/>
    <w:rsid w:val="00615347"/>
    <w:rsid w:val="00642026"/>
    <w:rsid w:val="00643995"/>
    <w:rsid w:val="00644A01"/>
    <w:rsid w:val="00656B0B"/>
    <w:rsid w:val="006645A8"/>
    <w:rsid w:val="00665ECC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410E2"/>
    <w:rsid w:val="00747FC3"/>
    <w:rsid w:val="00764ABE"/>
    <w:rsid w:val="00796BBD"/>
    <w:rsid w:val="007A2564"/>
    <w:rsid w:val="007A3E04"/>
    <w:rsid w:val="007B225F"/>
    <w:rsid w:val="007B2B9C"/>
    <w:rsid w:val="007C03DD"/>
    <w:rsid w:val="007C0897"/>
    <w:rsid w:val="007C43C2"/>
    <w:rsid w:val="007D3725"/>
    <w:rsid w:val="007E7BEC"/>
    <w:rsid w:val="00802403"/>
    <w:rsid w:val="00815493"/>
    <w:rsid w:val="00816632"/>
    <w:rsid w:val="0082075B"/>
    <w:rsid w:val="00821763"/>
    <w:rsid w:val="00827DF7"/>
    <w:rsid w:val="00845244"/>
    <w:rsid w:val="00847AC9"/>
    <w:rsid w:val="00855780"/>
    <w:rsid w:val="00873393"/>
    <w:rsid w:val="00873D4A"/>
    <w:rsid w:val="008C05B4"/>
    <w:rsid w:val="008D0BCE"/>
    <w:rsid w:val="008D34B6"/>
    <w:rsid w:val="008F0E4D"/>
    <w:rsid w:val="008F434F"/>
    <w:rsid w:val="00903293"/>
    <w:rsid w:val="00923927"/>
    <w:rsid w:val="009239A3"/>
    <w:rsid w:val="00932B2F"/>
    <w:rsid w:val="00950907"/>
    <w:rsid w:val="00960E0D"/>
    <w:rsid w:val="009767CA"/>
    <w:rsid w:val="00982BCB"/>
    <w:rsid w:val="0099457C"/>
    <w:rsid w:val="009A1EED"/>
    <w:rsid w:val="009A6BCF"/>
    <w:rsid w:val="009D0BF9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72E7E"/>
    <w:rsid w:val="00A917E4"/>
    <w:rsid w:val="00A97027"/>
    <w:rsid w:val="00A9798F"/>
    <w:rsid w:val="00AB7271"/>
    <w:rsid w:val="00AD4A1F"/>
    <w:rsid w:val="00AF0E9E"/>
    <w:rsid w:val="00AF1433"/>
    <w:rsid w:val="00AF14BC"/>
    <w:rsid w:val="00AF50B6"/>
    <w:rsid w:val="00B15FD9"/>
    <w:rsid w:val="00B24FB5"/>
    <w:rsid w:val="00B376A1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86720"/>
    <w:rsid w:val="00C95BC2"/>
    <w:rsid w:val="00CB0051"/>
    <w:rsid w:val="00CB40D5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760F"/>
    <w:rsid w:val="00D37227"/>
    <w:rsid w:val="00D43AF1"/>
    <w:rsid w:val="00D451C9"/>
    <w:rsid w:val="00D56FA1"/>
    <w:rsid w:val="00D67B04"/>
    <w:rsid w:val="00D811B2"/>
    <w:rsid w:val="00D8677D"/>
    <w:rsid w:val="00DC707B"/>
    <w:rsid w:val="00DD02AF"/>
    <w:rsid w:val="00DE1AFA"/>
    <w:rsid w:val="00DE3E89"/>
    <w:rsid w:val="00DE60E5"/>
    <w:rsid w:val="00DF168C"/>
    <w:rsid w:val="00DF5368"/>
    <w:rsid w:val="00E15EFD"/>
    <w:rsid w:val="00E25E7D"/>
    <w:rsid w:val="00E362D7"/>
    <w:rsid w:val="00E43B0A"/>
    <w:rsid w:val="00E612EA"/>
    <w:rsid w:val="00E81C3D"/>
    <w:rsid w:val="00E914D0"/>
    <w:rsid w:val="00E93F78"/>
    <w:rsid w:val="00E94E49"/>
    <w:rsid w:val="00ED09C3"/>
    <w:rsid w:val="00ED32C9"/>
    <w:rsid w:val="00EE525A"/>
    <w:rsid w:val="00EF2BA5"/>
    <w:rsid w:val="00F1404E"/>
    <w:rsid w:val="00F328DD"/>
    <w:rsid w:val="00F32A2B"/>
    <w:rsid w:val="00F341FF"/>
    <w:rsid w:val="00F5360A"/>
    <w:rsid w:val="00F558EF"/>
    <w:rsid w:val="00F56A2A"/>
    <w:rsid w:val="00F73465"/>
    <w:rsid w:val="00F820E2"/>
    <w:rsid w:val="00F872AE"/>
    <w:rsid w:val="00FA15AB"/>
    <w:rsid w:val="00FA2601"/>
    <w:rsid w:val="00FB0AB5"/>
    <w:rsid w:val="00FB3664"/>
    <w:rsid w:val="00FC7347"/>
    <w:rsid w:val="00FD499A"/>
    <w:rsid w:val="00FD4D2D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7720E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dgr@gniv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t.garant.ru/subscribe/?code=fed&amp;sender=garant&amp;date=03062013&amp;url=http%3A%2F%2Fwww.garant.ru%2Fhotlaw%2Ffederal%2F476294%2F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D0DD-061A-42EB-AEBB-F01252B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19641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5</cp:revision>
  <dcterms:created xsi:type="dcterms:W3CDTF">2020-06-16T12:22:00Z</dcterms:created>
  <dcterms:modified xsi:type="dcterms:W3CDTF">2020-06-18T10:50:00Z</dcterms:modified>
</cp:coreProperties>
</file>