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0085" w14:textId="77777777" w:rsidR="00A10FB0" w:rsidRPr="00833BEE" w:rsidRDefault="00A10FB0" w:rsidP="00A10FB0">
      <w:pPr>
        <w:jc w:val="center"/>
        <w:rPr>
          <w:sz w:val="32"/>
          <w:szCs w:val="32"/>
        </w:rPr>
      </w:pPr>
      <w:bookmarkStart w:id="0" w:name="_Hlk119317544"/>
      <w:bookmarkStart w:id="1" w:name="_Hlk143619989"/>
      <w:r w:rsidRPr="00833BEE">
        <w:rPr>
          <w:sz w:val="32"/>
          <w:szCs w:val="32"/>
        </w:rPr>
        <w:t>АИС «Налог-3»</w:t>
      </w:r>
    </w:p>
    <w:p w14:paraId="5FA0B400" w14:textId="77777777" w:rsidR="00A10FB0" w:rsidRPr="00833BEE" w:rsidRDefault="00A10FB0" w:rsidP="00A10FB0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Прикладная подсистема «Налоговый мониторинг»</w:t>
      </w:r>
    </w:p>
    <w:p w14:paraId="33263AFE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5CB1F7B1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br/>
      </w:r>
    </w:p>
    <w:p w14:paraId="32781DD7" w14:textId="46923FE5" w:rsidR="00A10FB0" w:rsidRDefault="00A10FB0" w:rsidP="00A10FB0">
      <w:pPr>
        <w:ind w:firstLine="0"/>
        <w:jc w:val="center"/>
        <w:rPr>
          <w:b/>
          <w:sz w:val="32"/>
          <w:szCs w:val="32"/>
        </w:rPr>
      </w:pPr>
      <w:r w:rsidRPr="00833BEE">
        <w:rPr>
          <w:b/>
          <w:sz w:val="32"/>
          <w:szCs w:val="32"/>
        </w:rPr>
        <w:t xml:space="preserve">Сервис </w:t>
      </w:r>
      <w:r>
        <w:rPr>
          <w:b/>
          <w:sz w:val="32"/>
          <w:szCs w:val="32"/>
        </w:rPr>
        <w:t>получения</w:t>
      </w:r>
    </w:p>
    <w:p w14:paraId="73AA1CDD" w14:textId="5BE4494A" w:rsidR="00A10FB0" w:rsidRDefault="00A10FB0" w:rsidP="00A10FB0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отчетов взаимосвязанных регистров</w:t>
      </w:r>
      <w:r w:rsidRPr="00A10F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долговым обязательствам</w:t>
      </w:r>
    </w:p>
    <w:p w14:paraId="2D212A9B" w14:textId="77777777" w:rsidR="00A10FB0" w:rsidRPr="00833BEE" w:rsidRDefault="00A10FB0" w:rsidP="00A10FB0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6C3C5F" w14:textId="77777777" w:rsidR="00A10FB0" w:rsidRPr="00833BEE" w:rsidRDefault="00A10FB0" w:rsidP="00A10FB0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54EDF8" w14:textId="77777777" w:rsidR="00A10FB0" w:rsidRPr="00833BEE" w:rsidRDefault="00A10FB0" w:rsidP="00A10FB0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39F479" w14:textId="4550B1A8" w:rsidR="00A10FB0" w:rsidRPr="00833BEE" w:rsidRDefault="00A10FB0" w:rsidP="00AC1AA2">
      <w:pPr>
        <w:ind w:firstLine="0"/>
        <w:jc w:val="center"/>
        <w:rPr>
          <w:sz w:val="32"/>
          <w:szCs w:val="32"/>
        </w:rPr>
      </w:pPr>
      <w:bookmarkStart w:id="2" w:name="_Toc333349167"/>
      <w:bookmarkStart w:id="3" w:name="_Toc333441214"/>
      <w:bookmarkStart w:id="4" w:name="_Toc333441391"/>
      <w:r w:rsidRPr="00BF2D0A">
        <w:rPr>
          <w:sz w:val="32"/>
          <w:szCs w:val="32"/>
        </w:rPr>
        <w:t xml:space="preserve">На </w:t>
      </w:r>
      <w:r w:rsidR="00895C3F">
        <w:rPr>
          <w:sz w:val="32"/>
          <w:szCs w:val="32"/>
        </w:rPr>
        <w:fldChar w:fldCharType="begin"/>
      </w:r>
      <w:r w:rsidR="00895C3F">
        <w:rPr>
          <w:sz w:val="32"/>
          <w:szCs w:val="32"/>
        </w:rPr>
        <w:instrText xml:space="preserve"> NUMPAGES   \* MERGEFORMAT </w:instrText>
      </w:r>
      <w:r w:rsidR="00895C3F">
        <w:rPr>
          <w:sz w:val="32"/>
          <w:szCs w:val="32"/>
        </w:rPr>
        <w:fldChar w:fldCharType="separate"/>
      </w:r>
      <w:r w:rsidR="003B46D7">
        <w:rPr>
          <w:noProof/>
          <w:sz w:val="32"/>
          <w:szCs w:val="32"/>
        </w:rPr>
        <w:t>40</w:t>
      </w:r>
      <w:r w:rsidR="00895C3F">
        <w:rPr>
          <w:sz w:val="32"/>
          <w:szCs w:val="32"/>
        </w:rPr>
        <w:fldChar w:fldCharType="end"/>
      </w:r>
      <w:r w:rsidRPr="00BF2D0A">
        <w:rPr>
          <w:sz w:val="32"/>
          <w:szCs w:val="32"/>
        </w:rPr>
        <w:t xml:space="preserve"> листах</w:t>
      </w:r>
      <w:bookmarkEnd w:id="2"/>
      <w:bookmarkEnd w:id="3"/>
      <w:bookmarkEnd w:id="4"/>
    </w:p>
    <w:p w14:paraId="72649454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179B5A92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3DEE56DA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7B86AB6E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786B8AAD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50B40875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25B542DA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35D27093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653586E6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51851B0B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7A6B47A4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00A845D5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528BBB8B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55A6A20E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74A3E13A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4E046EB9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1B188467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169C2B0D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002C5E14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4121DC43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4B0BDC9E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211B7F4E" w14:textId="77777777" w:rsidR="00A10FB0" w:rsidRDefault="00A10FB0" w:rsidP="00A10FB0">
      <w:pPr>
        <w:jc w:val="center"/>
        <w:rPr>
          <w:b/>
          <w:sz w:val="32"/>
          <w:szCs w:val="32"/>
        </w:rPr>
      </w:pPr>
    </w:p>
    <w:p w14:paraId="36EF8803" w14:textId="0CFD9A8E" w:rsidR="00A10FB0" w:rsidRDefault="00A10FB0" w:rsidP="00A10FB0">
      <w:pPr>
        <w:jc w:val="center"/>
        <w:rPr>
          <w:b/>
          <w:sz w:val="32"/>
          <w:szCs w:val="32"/>
        </w:rPr>
      </w:pPr>
    </w:p>
    <w:p w14:paraId="781EECD5" w14:textId="5570B0DF" w:rsidR="00B05318" w:rsidRDefault="00B05318" w:rsidP="00A10FB0">
      <w:pPr>
        <w:jc w:val="center"/>
        <w:rPr>
          <w:b/>
          <w:sz w:val="32"/>
          <w:szCs w:val="32"/>
        </w:rPr>
      </w:pPr>
    </w:p>
    <w:p w14:paraId="5F3E40D6" w14:textId="724A4C2C" w:rsidR="00B05318" w:rsidRDefault="00B05318" w:rsidP="00A10FB0">
      <w:pPr>
        <w:jc w:val="center"/>
        <w:rPr>
          <w:b/>
          <w:sz w:val="32"/>
          <w:szCs w:val="32"/>
        </w:rPr>
      </w:pPr>
    </w:p>
    <w:p w14:paraId="27592C8C" w14:textId="230EB461" w:rsidR="00B05318" w:rsidRDefault="00B05318" w:rsidP="00A10FB0">
      <w:pPr>
        <w:jc w:val="center"/>
        <w:rPr>
          <w:b/>
          <w:sz w:val="32"/>
          <w:szCs w:val="32"/>
        </w:rPr>
      </w:pPr>
    </w:p>
    <w:p w14:paraId="215DBA74" w14:textId="77777777" w:rsidR="00B05318" w:rsidRDefault="00B05318" w:rsidP="00A10FB0">
      <w:pPr>
        <w:jc w:val="center"/>
        <w:rPr>
          <w:b/>
          <w:sz w:val="32"/>
          <w:szCs w:val="32"/>
        </w:rPr>
      </w:pPr>
    </w:p>
    <w:p w14:paraId="1E41A92B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58039470" w14:textId="77777777" w:rsidR="00A10FB0" w:rsidRPr="00833BEE" w:rsidRDefault="00A10FB0" w:rsidP="00A10FB0">
      <w:pPr>
        <w:jc w:val="center"/>
        <w:rPr>
          <w:b/>
          <w:sz w:val="32"/>
          <w:szCs w:val="32"/>
        </w:rPr>
      </w:pPr>
    </w:p>
    <w:p w14:paraId="1C6260E9" w14:textId="105FD5B5" w:rsidR="00A10FB0" w:rsidRPr="00833BEE" w:rsidRDefault="00A10FB0" w:rsidP="00A10FB0">
      <w:pPr>
        <w:jc w:val="center"/>
        <w:rPr>
          <w:sz w:val="32"/>
          <w:szCs w:val="32"/>
        </w:rPr>
      </w:pPr>
      <w:r w:rsidRPr="00833BEE">
        <w:rPr>
          <w:sz w:val="32"/>
          <w:szCs w:val="32"/>
        </w:rPr>
        <w:t>Москва, 202</w:t>
      </w:r>
      <w:r w:rsidR="00ED142B">
        <w:rPr>
          <w:sz w:val="32"/>
          <w:szCs w:val="32"/>
        </w:rPr>
        <w:t>3</w:t>
      </w:r>
    </w:p>
    <w:p w14:paraId="4F7DB006" w14:textId="4D503CC3" w:rsidR="00A10FB0" w:rsidRDefault="00A10FB0" w:rsidP="00A10FB0">
      <w:pPr>
        <w:pStyle w:val="1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_Toc106113670"/>
      <w:bookmarkStart w:id="6" w:name="_Toc118717707"/>
      <w:bookmarkStart w:id="7" w:name="_Hlk119317644"/>
      <w:bookmarkEnd w:id="0"/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Изменения</w:t>
      </w:r>
    </w:p>
    <w:p w14:paraId="1A37E460" w14:textId="77777777" w:rsidR="006941CD" w:rsidRPr="00833BEE" w:rsidRDefault="006941CD" w:rsidP="006941CD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270" w:right="291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76"/>
        <w:gridCol w:w="2185"/>
        <w:gridCol w:w="2289"/>
        <w:gridCol w:w="4031"/>
      </w:tblGrid>
      <w:tr w:rsidR="006941CD" w:rsidRPr="00833BEE" w14:paraId="2E655441" w14:textId="77777777" w:rsidTr="00CD0B07">
        <w:trPr>
          <w:trHeight w:val="330"/>
        </w:trPr>
        <w:tc>
          <w:tcPr>
            <w:tcW w:w="1276" w:type="dxa"/>
            <w:shd w:val="clear" w:color="auto" w:fill="auto"/>
            <w:noWrap/>
          </w:tcPr>
          <w:p w14:paraId="2C8499CC" w14:textId="77777777" w:rsidR="006941CD" w:rsidRPr="00833BEE" w:rsidRDefault="006941CD" w:rsidP="00CD0B07">
            <w:pPr>
              <w:pStyle w:val="aff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Версия</w:t>
            </w:r>
          </w:p>
        </w:tc>
        <w:tc>
          <w:tcPr>
            <w:tcW w:w="2185" w:type="dxa"/>
            <w:shd w:val="clear" w:color="auto" w:fill="auto"/>
            <w:noWrap/>
          </w:tcPr>
          <w:p w14:paraId="760CF39C" w14:textId="77777777" w:rsidR="006941CD" w:rsidRPr="00833BEE" w:rsidRDefault="006941CD" w:rsidP="00CD0B07">
            <w:pPr>
              <w:pStyle w:val="aff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Дата</w:t>
            </w:r>
          </w:p>
        </w:tc>
        <w:tc>
          <w:tcPr>
            <w:tcW w:w="2289" w:type="dxa"/>
          </w:tcPr>
          <w:p w14:paraId="69EA92F8" w14:textId="77777777" w:rsidR="006941CD" w:rsidRPr="00833BEE" w:rsidRDefault="006941CD" w:rsidP="00CD0B07">
            <w:pPr>
              <w:pStyle w:val="aff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Автор</w:t>
            </w:r>
          </w:p>
        </w:tc>
        <w:tc>
          <w:tcPr>
            <w:tcW w:w="4031" w:type="dxa"/>
          </w:tcPr>
          <w:p w14:paraId="67151220" w14:textId="77777777" w:rsidR="006941CD" w:rsidRPr="00833BEE" w:rsidRDefault="006941CD" w:rsidP="00CD0B07">
            <w:pPr>
              <w:pStyle w:val="aff"/>
              <w:spacing w:before="0" w:after="0"/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Изменения</w:t>
            </w:r>
          </w:p>
        </w:tc>
      </w:tr>
      <w:tr w:rsidR="006941CD" w:rsidRPr="00833BEE" w14:paraId="78108467" w14:textId="77777777" w:rsidTr="00CD0B07">
        <w:trPr>
          <w:trHeight w:val="315"/>
        </w:trPr>
        <w:tc>
          <w:tcPr>
            <w:tcW w:w="1276" w:type="dxa"/>
            <w:shd w:val="clear" w:color="auto" w:fill="auto"/>
            <w:noWrap/>
          </w:tcPr>
          <w:p w14:paraId="005E1A68" w14:textId="77777777" w:rsidR="006941CD" w:rsidRPr="00833BEE" w:rsidRDefault="006941CD" w:rsidP="00CD0B0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noWrap/>
          </w:tcPr>
          <w:p w14:paraId="3527C4A0" w14:textId="77777777" w:rsidR="006941CD" w:rsidRPr="00833BEE" w:rsidRDefault="006941CD" w:rsidP="00CD0B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14:paraId="51AEF47C" w14:textId="77777777" w:rsidR="006941CD" w:rsidRPr="00833BEE" w:rsidRDefault="006941CD" w:rsidP="00CD0B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031" w:type="dxa"/>
          </w:tcPr>
          <w:p w14:paraId="3FE6106A" w14:textId="77777777" w:rsidR="006941CD" w:rsidRPr="00833BEE" w:rsidRDefault="006941CD" w:rsidP="00CD0B07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1797BAE0" w14:textId="77777777" w:rsidR="00A10FB0" w:rsidRPr="00833BEE" w:rsidRDefault="00A10FB0" w:rsidP="006941CD">
      <w:pPr>
        <w:pStyle w:val="aff0"/>
        <w:spacing w:line="240" w:lineRule="auto"/>
        <w:ind w:firstLine="0"/>
        <w:rPr>
          <w:color w:val="A6A6A6"/>
          <w:sz w:val="28"/>
          <w:szCs w:val="28"/>
        </w:rPr>
      </w:pPr>
    </w:p>
    <w:p w14:paraId="32E8D79A" w14:textId="77777777" w:rsidR="00A10FB0" w:rsidRPr="00833BEE" w:rsidRDefault="00A10FB0" w:rsidP="00A10FB0">
      <w:pPr>
        <w:pStyle w:val="1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b/>
          <w:sz w:val="28"/>
          <w:szCs w:val="28"/>
          <w:lang w:val="ru-RU"/>
        </w:rPr>
        <w:t>Термины и сокращения</w:t>
      </w:r>
    </w:p>
    <w:p w14:paraId="29A3F993" w14:textId="77777777" w:rsidR="00A10FB0" w:rsidRPr="00833BEE" w:rsidRDefault="00A10FB0" w:rsidP="00A10FB0">
      <w:pPr>
        <w:pStyle w:val="aff0"/>
        <w:spacing w:line="240" w:lineRule="auto"/>
        <w:ind w:left="3270" w:firstLine="0"/>
        <w:rPr>
          <w:color w:val="A6A6A6"/>
          <w:sz w:val="28"/>
          <w:szCs w:val="28"/>
        </w:rPr>
      </w:pPr>
    </w:p>
    <w:tbl>
      <w:tblPr>
        <w:tblW w:w="979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3"/>
        <w:gridCol w:w="6993"/>
      </w:tblGrid>
      <w:tr w:rsidR="00A10FB0" w:rsidRPr="00833BEE" w14:paraId="5965D65D" w14:textId="77777777" w:rsidTr="00A10FB0">
        <w:trPr>
          <w:trHeight w:val="330"/>
        </w:trPr>
        <w:tc>
          <w:tcPr>
            <w:tcW w:w="280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2AA52F3" w14:textId="77777777" w:rsidR="00A10FB0" w:rsidRPr="00833BEE" w:rsidRDefault="00A10FB0" w:rsidP="00A10FB0">
            <w:pPr>
              <w:pStyle w:val="a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bookmarkStart w:id="8" w:name="_Hlk119315254"/>
            <w:r w:rsidRPr="00833BEE">
              <w:rPr>
                <w:sz w:val="28"/>
                <w:szCs w:val="28"/>
                <w:lang w:eastAsia="en-US"/>
              </w:rPr>
              <w:t>Термин/сокращение</w:t>
            </w:r>
          </w:p>
        </w:tc>
        <w:tc>
          <w:tcPr>
            <w:tcW w:w="699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2B3CDFE3" w14:textId="77777777" w:rsidR="00A10FB0" w:rsidRPr="00833BEE" w:rsidRDefault="00A10FB0" w:rsidP="00A10FB0">
            <w:pPr>
              <w:pStyle w:val="a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33BEE">
              <w:rPr>
                <w:sz w:val="28"/>
                <w:szCs w:val="28"/>
                <w:lang w:eastAsia="en-US"/>
              </w:rPr>
              <w:t>Описание</w:t>
            </w:r>
          </w:p>
        </w:tc>
      </w:tr>
      <w:tr w:rsidR="00A10FB0" w:rsidRPr="00DE4EDA" w14:paraId="26F3D486" w14:textId="77777777" w:rsidTr="00A10FB0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2DD91E4" w14:textId="77777777" w:rsidR="00A10FB0" w:rsidRPr="00833BEE" w:rsidRDefault="00A10FB0" w:rsidP="00A10FB0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API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7932A513" w14:textId="77777777" w:rsidR="00A10FB0" w:rsidRPr="00833BEE" w:rsidRDefault="00A10FB0" w:rsidP="00A10FB0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</w:t>
            </w:r>
            <w:r w:rsidRPr="00833BEE">
              <w:rPr>
                <w:iCs/>
                <w:sz w:val="28"/>
                <w:szCs w:val="28"/>
                <w:lang w:val="en-US"/>
              </w:rPr>
              <w:t>pplication Programming Interface — </w:t>
            </w:r>
            <w:r w:rsidRPr="00833BEE">
              <w:rPr>
                <w:iCs/>
                <w:sz w:val="28"/>
                <w:szCs w:val="28"/>
              </w:rPr>
              <w:t>программный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интерфейс</w:t>
            </w:r>
            <w:r w:rsidRPr="00833BE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833BEE">
              <w:rPr>
                <w:iCs/>
                <w:sz w:val="28"/>
                <w:szCs w:val="28"/>
              </w:rPr>
              <w:t>приложения</w:t>
            </w:r>
          </w:p>
        </w:tc>
      </w:tr>
      <w:tr w:rsidR="00A10FB0" w:rsidRPr="00DE4EDA" w14:paraId="0E12A63F" w14:textId="77777777" w:rsidTr="00A10FB0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32CCDA7" w14:textId="77777777" w:rsidR="00A10FB0" w:rsidRPr="00833BEE" w:rsidRDefault="00A10FB0" w:rsidP="00A10FB0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18DA699F" w14:textId="321894F3" w:rsidR="00A10FB0" w:rsidRPr="00833BEE" w:rsidRDefault="00A10FB0" w:rsidP="00A10FB0">
            <w:pPr>
              <w:rPr>
                <w:sz w:val="28"/>
                <w:szCs w:val="28"/>
                <w:lang w:val="en-US"/>
              </w:rPr>
            </w:pPr>
            <w:proofErr w:type="spellStart"/>
            <w:r w:rsidRPr="003D7DB3">
              <w:rPr>
                <w:iCs/>
                <w:sz w:val="28"/>
                <w:szCs w:val="28"/>
                <w:lang w:val="en-US"/>
              </w:rPr>
              <w:t>HyperText</w:t>
            </w:r>
            <w:proofErr w:type="spellEnd"/>
            <w:r w:rsidRPr="003D7DB3">
              <w:rPr>
                <w:iCs/>
                <w:sz w:val="28"/>
                <w:szCs w:val="28"/>
                <w:lang w:val="en-US"/>
              </w:rPr>
              <w:t xml:space="preserve"> Transfer Protocol —</w:t>
            </w:r>
            <w:r w:rsidR="00141537" w:rsidRPr="00E5464A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3D7DB3">
              <w:rPr>
                <w:iCs/>
                <w:sz w:val="28"/>
                <w:szCs w:val="28"/>
                <w:lang w:val="en-US"/>
              </w:rPr>
              <w:t>«</w:t>
            </w:r>
            <w:proofErr w:type="spellStart"/>
            <w:r w:rsidRPr="003D7DB3">
              <w:rPr>
                <w:iCs/>
                <w:sz w:val="28"/>
                <w:szCs w:val="28"/>
                <w:lang w:val="en-US"/>
              </w:rPr>
              <w:t>протокол</w:t>
            </w:r>
            <w:proofErr w:type="spellEnd"/>
            <w:r w:rsidRPr="003D7DB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DB3">
              <w:rPr>
                <w:iCs/>
                <w:sz w:val="28"/>
                <w:szCs w:val="28"/>
                <w:lang w:val="en-US"/>
              </w:rPr>
              <w:t>передачи</w:t>
            </w:r>
            <w:proofErr w:type="spellEnd"/>
            <w:r w:rsidRPr="003D7DB3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3D7DB3">
              <w:rPr>
                <w:iCs/>
                <w:sz w:val="28"/>
                <w:szCs w:val="28"/>
                <w:lang w:val="en-US"/>
              </w:rPr>
              <w:t>гипертекста</w:t>
            </w:r>
            <w:proofErr w:type="spellEnd"/>
            <w:r w:rsidRPr="003D7DB3">
              <w:rPr>
                <w:iCs/>
                <w:sz w:val="28"/>
                <w:szCs w:val="28"/>
                <w:lang w:val="en-US"/>
              </w:rPr>
              <w:t>»</w:t>
            </w:r>
          </w:p>
        </w:tc>
      </w:tr>
      <w:tr w:rsidR="00A10FB0" w:rsidRPr="00833BEE" w14:paraId="7D8830A4" w14:textId="77777777" w:rsidTr="00A10FB0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807C2D" w14:textId="77777777" w:rsidR="00A10FB0" w:rsidRPr="00833BEE" w:rsidRDefault="00A10FB0" w:rsidP="00A10FB0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POST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828BA83" w14:textId="77777777" w:rsidR="00A10FB0" w:rsidRPr="00833BEE" w:rsidRDefault="00A10FB0" w:rsidP="00A10FB0">
            <w:pPr>
              <w:rPr>
                <w:sz w:val="28"/>
                <w:szCs w:val="28"/>
              </w:rPr>
            </w:pP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Метод</w:t>
            </w:r>
            <w:proofErr w:type="spellEnd"/>
            <w:r w:rsidRPr="00833BEE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3BEE">
              <w:rPr>
                <w:bCs/>
                <w:sz w:val="28"/>
                <w:szCs w:val="28"/>
                <w:lang w:val="en-US"/>
              </w:rPr>
              <w:t>запроса</w:t>
            </w:r>
            <w:proofErr w:type="spellEnd"/>
          </w:p>
        </w:tc>
      </w:tr>
      <w:tr w:rsidR="00A10FB0" w:rsidRPr="00833BEE" w14:paraId="5C18AE1F" w14:textId="77777777" w:rsidTr="00A10FB0">
        <w:trPr>
          <w:trHeight w:val="330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CBF09D9" w14:textId="77777777" w:rsidR="00A10FB0" w:rsidRPr="00833BEE" w:rsidRDefault="00A10FB0" w:rsidP="00A10FB0">
            <w:pPr>
              <w:rPr>
                <w:sz w:val="28"/>
                <w:szCs w:val="28"/>
                <w:lang w:val="en-US"/>
              </w:rPr>
            </w:pPr>
            <w:r w:rsidRPr="00833BEE">
              <w:rPr>
                <w:sz w:val="28"/>
                <w:szCs w:val="28"/>
                <w:lang w:val="en-US"/>
              </w:rPr>
              <w:t>XSD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77E9B6DA" w14:textId="74170185" w:rsidR="00A10FB0" w:rsidRPr="00833BEE" w:rsidRDefault="00A10FB0" w:rsidP="00A10FB0">
            <w:pPr>
              <w:rPr>
                <w:sz w:val="28"/>
                <w:szCs w:val="28"/>
              </w:rPr>
            </w:pPr>
            <w:r w:rsidRPr="00833BEE">
              <w:rPr>
                <w:bCs/>
                <w:sz w:val="28"/>
                <w:szCs w:val="28"/>
                <w:lang w:val="en-US"/>
              </w:rPr>
              <w:t>X</w:t>
            </w:r>
            <w:r w:rsidRPr="00833BEE">
              <w:rPr>
                <w:sz w:val="28"/>
                <w:szCs w:val="28"/>
                <w:lang w:val="en-US"/>
              </w:rPr>
              <w:t>ML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S</w:t>
            </w:r>
            <w:r w:rsidRPr="00833BEE">
              <w:rPr>
                <w:sz w:val="28"/>
                <w:szCs w:val="28"/>
                <w:lang w:val="en-US"/>
              </w:rPr>
              <w:t>chema</w:t>
            </w:r>
            <w:r w:rsidRPr="00833BEE">
              <w:rPr>
                <w:sz w:val="28"/>
                <w:szCs w:val="28"/>
              </w:rPr>
              <w:t xml:space="preserve"> </w:t>
            </w:r>
            <w:r w:rsidRPr="00833BEE">
              <w:rPr>
                <w:bCs/>
                <w:sz w:val="28"/>
                <w:szCs w:val="28"/>
                <w:lang w:val="en-US"/>
              </w:rPr>
              <w:t>d</w:t>
            </w:r>
            <w:r w:rsidRPr="00833BEE">
              <w:rPr>
                <w:sz w:val="28"/>
                <w:szCs w:val="28"/>
                <w:lang w:val="en-US"/>
              </w:rPr>
              <w:t>efinition</w:t>
            </w:r>
            <w:r w:rsidRPr="00833BEE">
              <w:rPr>
                <w:sz w:val="28"/>
                <w:szCs w:val="28"/>
              </w:rPr>
              <w:t xml:space="preserve"> - язык описания структуры XML документа</w:t>
            </w:r>
          </w:p>
        </w:tc>
      </w:tr>
      <w:tr w:rsidR="00A10FB0" w:rsidRPr="00DE4EDA" w14:paraId="04D73AAE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9DCCEE0" w14:textId="77777777" w:rsidR="00A10FB0" w:rsidRPr="006737F2" w:rsidRDefault="00A10FB0" w:rsidP="00A10FB0">
            <w:pPr>
              <w:rPr>
                <w:iCs/>
                <w:sz w:val="28"/>
                <w:szCs w:val="28"/>
              </w:rPr>
            </w:pPr>
            <w:r w:rsidRPr="006737F2">
              <w:rPr>
                <w:iCs/>
                <w:sz w:val="28"/>
                <w:szCs w:val="28"/>
              </w:rPr>
              <w:t>XML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66F94BA1" w14:textId="31A243F4" w:rsidR="00A10FB0" w:rsidRPr="00576A0E" w:rsidRDefault="00A10FB0" w:rsidP="00A10FB0">
            <w:pPr>
              <w:rPr>
                <w:iCs/>
                <w:sz w:val="28"/>
                <w:szCs w:val="28"/>
                <w:lang w:val="en-US"/>
              </w:rPr>
            </w:pPr>
            <w:r w:rsidRPr="00576A0E">
              <w:rPr>
                <w:iCs/>
                <w:sz w:val="28"/>
                <w:szCs w:val="28"/>
                <w:lang w:val="en-US"/>
              </w:rPr>
              <w:t xml:space="preserve">eXtensible Markup Language — </w:t>
            </w:r>
            <w:r w:rsidRPr="006737F2">
              <w:rPr>
                <w:iCs/>
                <w:sz w:val="28"/>
                <w:szCs w:val="28"/>
              </w:rPr>
              <w:t>расширяемый</w:t>
            </w:r>
            <w:r w:rsidRPr="00576A0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6737F2">
              <w:rPr>
                <w:iCs/>
                <w:sz w:val="28"/>
                <w:szCs w:val="28"/>
              </w:rPr>
              <w:t>язык</w:t>
            </w:r>
            <w:r w:rsidRPr="00576A0E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6737F2">
              <w:rPr>
                <w:iCs/>
                <w:sz w:val="28"/>
                <w:szCs w:val="28"/>
              </w:rPr>
              <w:t>разметки</w:t>
            </w:r>
          </w:p>
        </w:tc>
      </w:tr>
      <w:tr w:rsidR="006737F2" w:rsidRPr="00834E4F" w14:paraId="4DC42C8C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86BD45A" w14:textId="75348A9A" w:rsidR="006737F2" w:rsidRPr="006737F2" w:rsidRDefault="006737F2" w:rsidP="006737F2">
            <w:pPr>
              <w:rPr>
                <w:iCs/>
                <w:sz w:val="28"/>
                <w:szCs w:val="28"/>
              </w:rPr>
            </w:pPr>
            <w:r w:rsidRPr="006737F2">
              <w:rPr>
                <w:iCs/>
                <w:sz w:val="28"/>
                <w:szCs w:val="28"/>
              </w:rPr>
              <w:t>ВЗЛ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7BBE4759" w14:textId="7BB61B8B" w:rsidR="006737F2" w:rsidRPr="006737F2" w:rsidRDefault="006737F2" w:rsidP="006737F2">
            <w:pPr>
              <w:rPr>
                <w:iCs/>
                <w:sz w:val="28"/>
                <w:szCs w:val="28"/>
              </w:rPr>
            </w:pPr>
            <w:r w:rsidRPr="006737F2">
              <w:rPr>
                <w:iCs/>
                <w:sz w:val="28"/>
                <w:szCs w:val="28"/>
              </w:rPr>
              <w:t>Взаимозависимое лицо</w:t>
            </w:r>
          </w:p>
        </w:tc>
      </w:tr>
      <w:tr w:rsidR="006737F2" w:rsidRPr="00834E4F" w14:paraId="4E92959C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4D9AF00" w14:textId="144BAF64" w:rsidR="006737F2" w:rsidRPr="006737F2" w:rsidRDefault="006737F2" w:rsidP="006737F2">
            <w:pPr>
              <w:rPr>
                <w:iCs/>
                <w:sz w:val="28"/>
                <w:szCs w:val="28"/>
              </w:rPr>
            </w:pPr>
            <w:r w:rsidRPr="006737F2">
              <w:rPr>
                <w:iCs/>
                <w:sz w:val="28"/>
                <w:szCs w:val="28"/>
              </w:rPr>
              <w:t>ДО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0E1B7635" w14:textId="3694479A" w:rsidR="006737F2" w:rsidRPr="006737F2" w:rsidRDefault="006737F2" w:rsidP="006737F2">
            <w:pPr>
              <w:rPr>
                <w:iCs/>
                <w:sz w:val="28"/>
                <w:szCs w:val="28"/>
              </w:rPr>
            </w:pPr>
            <w:r w:rsidRPr="006737F2">
              <w:rPr>
                <w:iCs/>
                <w:sz w:val="28"/>
                <w:szCs w:val="28"/>
              </w:rPr>
              <w:t>Долговое обязательство</w:t>
            </w:r>
          </w:p>
        </w:tc>
      </w:tr>
      <w:tr w:rsidR="006737F2" w:rsidRPr="00834E4F" w14:paraId="7EC49DE3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FF2DADC" w14:textId="77777777" w:rsidR="006737F2" w:rsidRPr="004A6D6F" w:rsidRDefault="006737F2" w:rsidP="006737F2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ИНН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32C305DC" w14:textId="77777777" w:rsidR="006737F2" w:rsidRPr="004A6D6F" w:rsidRDefault="006737F2" w:rsidP="006737F2">
            <w:pPr>
              <w:rPr>
                <w:iCs/>
                <w:sz w:val="28"/>
                <w:szCs w:val="28"/>
              </w:rPr>
            </w:pPr>
            <w:r w:rsidRPr="004A6D6F">
              <w:rPr>
                <w:iCs/>
                <w:sz w:val="28"/>
                <w:szCs w:val="28"/>
              </w:rPr>
              <w:t>Идентификационный номер налогоплательщика</w:t>
            </w:r>
          </w:p>
        </w:tc>
      </w:tr>
      <w:tr w:rsidR="006737F2" w:rsidRPr="00833BEE" w14:paraId="63884419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7EA0CEB" w14:textId="77777777" w:rsidR="006737F2" w:rsidRPr="00833BEE" w:rsidRDefault="006737F2" w:rsidP="006737F2">
            <w:pPr>
              <w:rPr>
                <w:sz w:val="28"/>
                <w:szCs w:val="28"/>
              </w:rPr>
            </w:pPr>
            <w:r w:rsidRPr="00833BEE">
              <w:rPr>
                <w:sz w:val="28"/>
                <w:szCs w:val="28"/>
              </w:rPr>
              <w:t>ИС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hideMark/>
          </w:tcPr>
          <w:p w14:paraId="48FE6C29" w14:textId="77777777" w:rsidR="006737F2" w:rsidRPr="00833BEE" w:rsidRDefault="006737F2" w:rsidP="006737F2">
            <w:pPr>
              <w:rPr>
                <w:iCs/>
                <w:sz w:val="28"/>
                <w:szCs w:val="28"/>
              </w:rPr>
            </w:pPr>
            <w:r w:rsidRPr="00833BEE">
              <w:rPr>
                <w:iCs/>
                <w:sz w:val="28"/>
                <w:szCs w:val="28"/>
              </w:rPr>
              <w:t>Информационная система</w:t>
            </w:r>
          </w:p>
        </w:tc>
      </w:tr>
      <w:tr w:rsidR="006737F2" w:rsidRPr="00833BEE" w14:paraId="0AF06AC5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A95FCD" w14:textId="77777777" w:rsidR="006737F2" w:rsidRPr="00833BEE" w:rsidRDefault="006737F2" w:rsidP="006737F2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КПП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65CD2AD0" w14:textId="77777777" w:rsidR="006737F2" w:rsidRPr="00833BEE" w:rsidRDefault="006737F2" w:rsidP="006737F2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Код причины постановки на учет</w:t>
            </w:r>
          </w:p>
        </w:tc>
      </w:tr>
      <w:tr w:rsidR="008F0FEB" w:rsidRPr="00833BEE" w14:paraId="584265AE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CC23A36" w14:textId="152BBC1E" w:rsidR="008F0FEB" w:rsidRPr="000F6CA3" w:rsidRDefault="008F0FEB" w:rsidP="00673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КСНД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323FE509" w14:textId="77E24920" w:rsidR="008F0FEB" w:rsidRPr="000F6CA3" w:rsidRDefault="008F0FEB" w:rsidP="006737F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Коды строк налоговых деклараций</w:t>
            </w:r>
          </w:p>
        </w:tc>
      </w:tr>
      <w:tr w:rsidR="006737F2" w:rsidRPr="00833BEE" w14:paraId="073FF852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43CCF0C" w14:textId="77777777" w:rsidR="006737F2" w:rsidRPr="00833BEE" w:rsidRDefault="006737F2" w:rsidP="006737F2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НК РФ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6BDFE423" w14:textId="77777777" w:rsidR="006737F2" w:rsidRPr="00833BEE" w:rsidRDefault="006737F2" w:rsidP="006737F2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Налоговый кодекс Российской Федерации</w:t>
            </w:r>
          </w:p>
        </w:tc>
      </w:tr>
      <w:tr w:rsidR="00BF2D0A" w:rsidRPr="00833BEE" w14:paraId="338F0CD7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D6DAB60" w14:textId="32463C7F" w:rsidR="00BF2D0A" w:rsidRPr="000F6CA3" w:rsidRDefault="00BF2D0A" w:rsidP="00673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</w:tcPr>
          <w:p w14:paraId="6354495B" w14:textId="12EC526C" w:rsidR="00BF2D0A" w:rsidRPr="000F6CA3" w:rsidRDefault="00BF2D0A" w:rsidP="006737F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Налогоплательщик</w:t>
            </w:r>
          </w:p>
        </w:tc>
      </w:tr>
      <w:tr w:rsidR="006737F2" w:rsidRPr="00833BEE" w14:paraId="1212FA36" w14:textId="77777777" w:rsidTr="00A10FB0">
        <w:trPr>
          <w:trHeight w:val="315"/>
        </w:trPr>
        <w:tc>
          <w:tcPr>
            <w:tcW w:w="280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</w:tcPr>
          <w:p w14:paraId="3C2620F4" w14:textId="77777777" w:rsidR="006737F2" w:rsidRPr="00833BEE" w:rsidRDefault="006737F2" w:rsidP="006737F2">
            <w:pPr>
              <w:rPr>
                <w:sz w:val="28"/>
                <w:szCs w:val="28"/>
              </w:rPr>
            </w:pPr>
            <w:r w:rsidRPr="000F6CA3">
              <w:rPr>
                <w:sz w:val="28"/>
                <w:szCs w:val="28"/>
              </w:rPr>
              <w:t>ФНС</w:t>
            </w:r>
          </w:p>
        </w:tc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DCB0F34" w14:textId="77777777" w:rsidR="006737F2" w:rsidRPr="00833BEE" w:rsidRDefault="006737F2" w:rsidP="006737F2">
            <w:pPr>
              <w:rPr>
                <w:iCs/>
                <w:sz w:val="28"/>
                <w:szCs w:val="28"/>
              </w:rPr>
            </w:pPr>
            <w:r w:rsidRPr="000F6CA3">
              <w:rPr>
                <w:iCs/>
                <w:sz w:val="28"/>
                <w:szCs w:val="28"/>
              </w:rPr>
              <w:t>Федеральная налоговая служба</w:t>
            </w:r>
          </w:p>
        </w:tc>
      </w:tr>
      <w:bookmarkEnd w:id="5"/>
      <w:bookmarkEnd w:id="6"/>
      <w:bookmarkEnd w:id="7"/>
      <w:bookmarkEnd w:id="8"/>
    </w:tbl>
    <w:p w14:paraId="5E39AFD3" w14:textId="41803DF8" w:rsidR="009E3B50" w:rsidRDefault="009E3B50" w:rsidP="009E3B50">
      <w:pPr>
        <w:spacing w:after="160" w:line="259" w:lineRule="auto"/>
        <w:ind w:firstLine="0"/>
        <w:jc w:val="left"/>
        <w:rPr>
          <w:b/>
          <w:sz w:val="28"/>
          <w:szCs w:val="28"/>
        </w:rPr>
      </w:pPr>
    </w:p>
    <w:p w14:paraId="3237519A" w14:textId="77777777" w:rsidR="006737F2" w:rsidRPr="00AC7435" w:rsidRDefault="006737F2" w:rsidP="006737F2">
      <w:pPr>
        <w:pStyle w:val="1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" w:name="_Hlk119315358"/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Назначение сервиса</w:t>
      </w:r>
    </w:p>
    <w:p w14:paraId="0F42620E" w14:textId="77777777" w:rsidR="006737F2" w:rsidRPr="00AC7435" w:rsidRDefault="006737F2" w:rsidP="006737F2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B87627" w14:textId="60A7D392" w:rsidR="006737F2" w:rsidRDefault="006737F2" w:rsidP="006737F2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Целью реализации сервиса является отправка </w:t>
      </w:r>
      <w:r w:rsidR="001E3474">
        <w:rPr>
          <w:rFonts w:ascii="Times New Roman" w:hAnsi="Times New Roman" w:cs="Times New Roman"/>
          <w:sz w:val="28"/>
          <w:szCs w:val="28"/>
          <w:lang w:val="ru-RU"/>
        </w:rPr>
        <w:t xml:space="preserve">регистров 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форме в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налогового органа</w:t>
      </w:r>
      <w:r w:rsidRPr="00833BEE">
        <w:rPr>
          <w:rFonts w:ascii="Times New Roman" w:hAnsi="Times New Roman" w:cs="Times New Roman"/>
          <w:sz w:val="28"/>
          <w:szCs w:val="28"/>
          <w:lang w:val="ru-RU"/>
        </w:rPr>
        <w:t xml:space="preserve"> для проекта Налоговый мониторинг (далее - Получатель). Получение информации происходит путём обращения к специализированному API (Сервису) 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налого</w:t>
      </w:r>
      <w:r>
        <w:rPr>
          <w:rFonts w:ascii="Times New Roman" w:hAnsi="Times New Roman" w:cs="Times New Roman"/>
          <w:sz w:val="28"/>
          <w:szCs w:val="28"/>
          <w:lang w:val="ru-RU"/>
        </w:rPr>
        <w:t>вого органа</w:t>
      </w:r>
      <w:r w:rsidRPr="004B17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FB0BD2" w14:textId="77777777" w:rsidR="006737F2" w:rsidRDefault="006737F2" w:rsidP="006737F2">
      <w:pPr>
        <w:spacing w:before="240" w:after="240"/>
        <w:ind w:firstLine="567"/>
        <w:rPr>
          <w:sz w:val="28"/>
          <w:szCs w:val="28"/>
        </w:rPr>
      </w:pPr>
      <w:r>
        <w:rPr>
          <w:sz w:val="28"/>
          <w:szCs w:val="28"/>
        </w:rPr>
        <w:t>Документ включает в себя следующие отчеты:</w:t>
      </w:r>
    </w:p>
    <w:p w14:paraId="69EAECA0" w14:textId="23E3AC14" w:rsidR="00B452C9" w:rsidRPr="00E5464A" w:rsidRDefault="00E5464A" w:rsidP="00B452C9">
      <w:pPr>
        <w:pStyle w:val="afe"/>
        <w:numPr>
          <w:ilvl w:val="0"/>
          <w:numId w:val="23"/>
        </w:numPr>
        <w:spacing w:before="240" w:after="240"/>
        <w:rPr>
          <w:sz w:val="28"/>
          <w:szCs w:val="28"/>
        </w:rPr>
      </w:pPr>
      <w:r w:rsidRPr="00E5464A">
        <w:rPr>
          <w:color w:val="000000"/>
          <w:sz w:val="28"/>
          <w:szCs w:val="28"/>
        </w:rPr>
        <w:t>10102</w:t>
      </w:r>
      <w:r w:rsidRPr="00E5464A">
        <w:rPr>
          <w:sz w:val="28"/>
          <w:szCs w:val="28"/>
        </w:rPr>
        <w:t xml:space="preserve"> </w:t>
      </w:r>
      <w:r w:rsidR="00B452C9" w:rsidRPr="00E5464A">
        <w:rPr>
          <w:sz w:val="28"/>
          <w:szCs w:val="28"/>
        </w:rPr>
        <w:t>«Расходы в виде процентов по долговым обязательствам (кроме расходов в виде процентов: по договорам займа ценных бумаг, по ценным бумагам и на депо премий по рискам, принятым в перестрахование)»;</w:t>
      </w:r>
    </w:p>
    <w:p w14:paraId="2401788B" w14:textId="3DE01CE4" w:rsidR="006737F2" w:rsidRPr="00E5464A" w:rsidRDefault="00E5464A" w:rsidP="006737F2">
      <w:pPr>
        <w:pStyle w:val="afe"/>
        <w:numPr>
          <w:ilvl w:val="0"/>
          <w:numId w:val="23"/>
        </w:numPr>
        <w:spacing w:before="240" w:after="240"/>
        <w:rPr>
          <w:sz w:val="28"/>
          <w:szCs w:val="28"/>
        </w:rPr>
      </w:pPr>
      <w:r w:rsidRPr="00E5464A">
        <w:rPr>
          <w:color w:val="000000"/>
          <w:sz w:val="28"/>
          <w:szCs w:val="28"/>
        </w:rPr>
        <w:t>10108</w:t>
      </w:r>
      <w:r w:rsidRPr="00E5464A">
        <w:rPr>
          <w:sz w:val="28"/>
          <w:szCs w:val="28"/>
        </w:rPr>
        <w:t xml:space="preserve"> </w:t>
      </w:r>
      <w:r w:rsidR="006737F2" w:rsidRPr="00E5464A">
        <w:rPr>
          <w:sz w:val="28"/>
          <w:szCs w:val="28"/>
        </w:rPr>
        <w:t>«Определение сопоставимости долговых обязательств»;</w:t>
      </w:r>
    </w:p>
    <w:p w14:paraId="677A2CB5" w14:textId="62AFE00E" w:rsidR="006737F2" w:rsidRPr="00E5464A" w:rsidRDefault="00E5464A" w:rsidP="006737F2">
      <w:pPr>
        <w:pStyle w:val="afe"/>
        <w:numPr>
          <w:ilvl w:val="0"/>
          <w:numId w:val="23"/>
        </w:numPr>
        <w:spacing w:before="240" w:after="240"/>
        <w:rPr>
          <w:sz w:val="28"/>
          <w:szCs w:val="28"/>
        </w:rPr>
      </w:pPr>
      <w:r w:rsidRPr="00E5464A">
        <w:rPr>
          <w:color w:val="000000"/>
          <w:sz w:val="28"/>
          <w:szCs w:val="28"/>
        </w:rPr>
        <w:t>10105</w:t>
      </w:r>
      <w:r w:rsidR="005E4E70" w:rsidRPr="00E5464A">
        <w:rPr>
          <w:sz w:val="28"/>
          <w:szCs w:val="28"/>
        </w:rPr>
        <w:t xml:space="preserve"> </w:t>
      </w:r>
      <w:r w:rsidR="006737F2" w:rsidRPr="00E5464A">
        <w:rPr>
          <w:sz w:val="28"/>
          <w:szCs w:val="28"/>
        </w:rPr>
        <w:t>«Непогашенная задолженность по долговым обязательствам</w:t>
      </w:r>
      <w:r w:rsidR="00DE4EDA">
        <w:rPr>
          <w:sz w:val="28"/>
          <w:szCs w:val="28"/>
        </w:rPr>
        <w:t>,</w:t>
      </w:r>
      <w:r w:rsidR="006737F2" w:rsidRPr="00E5464A">
        <w:rPr>
          <w:sz w:val="28"/>
          <w:szCs w:val="28"/>
        </w:rPr>
        <w:t xml:space="preserve"> </w:t>
      </w:r>
      <w:proofErr w:type="spellStart"/>
      <w:r w:rsidR="006737F2" w:rsidRPr="00E5464A">
        <w:rPr>
          <w:sz w:val="28"/>
          <w:szCs w:val="28"/>
        </w:rPr>
        <w:t>непризнаваемая</w:t>
      </w:r>
      <w:proofErr w:type="spellEnd"/>
      <w:r w:rsidR="006737F2" w:rsidRPr="00E5464A">
        <w:rPr>
          <w:sz w:val="28"/>
          <w:szCs w:val="28"/>
        </w:rPr>
        <w:t xml:space="preserve"> контролируемой</w:t>
      </w:r>
      <w:r w:rsidR="00B452C9" w:rsidRPr="00E5464A">
        <w:rPr>
          <w:sz w:val="28"/>
          <w:szCs w:val="28"/>
        </w:rPr>
        <w:t xml:space="preserve"> по основаниям </w:t>
      </w:r>
      <w:proofErr w:type="spellStart"/>
      <w:r w:rsidR="00B452C9" w:rsidRPr="00E5464A">
        <w:rPr>
          <w:sz w:val="28"/>
          <w:szCs w:val="28"/>
        </w:rPr>
        <w:t>пп</w:t>
      </w:r>
      <w:proofErr w:type="spellEnd"/>
      <w:r w:rsidR="00B452C9" w:rsidRPr="00E5464A">
        <w:rPr>
          <w:sz w:val="28"/>
          <w:szCs w:val="28"/>
        </w:rPr>
        <w:t>. 7-9 ст. 269 НК РФ</w:t>
      </w:r>
      <w:r w:rsidR="006737F2" w:rsidRPr="00E5464A">
        <w:rPr>
          <w:sz w:val="28"/>
          <w:szCs w:val="28"/>
        </w:rPr>
        <w:t>»;</w:t>
      </w:r>
    </w:p>
    <w:p w14:paraId="78FB6D31" w14:textId="476E90FA" w:rsidR="006737F2" w:rsidRPr="00E5464A" w:rsidRDefault="00E5464A" w:rsidP="006737F2">
      <w:pPr>
        <w:pStyle w:val="afe"/>
        <w:numPr>
          <w:ilvl w:val="0"/>
          <w:numId w:val="23"/>
        </w:numPr>
        <w:spacing w:before="240" w:after="240"/>
        <w:rPr>
          <w:sz w:val="28"/>
          <w:szCs w:val="28"/>
        </w:rPr>
      </w:pPr>
      <w:r w:rsidRPr="00E5464A">
        <w:rPr>
          <w:color w:val="000000"/>
          <w:sz w:val="28"/>
          <w:szCs w:val="28"/>
        </w:rPr>
        <w:lastRenderedPageBreak/>
        <w:t>10109</w:t>
      </w:r>
      <w:r w:rsidRPr="00E5464A">
        <w:rPr>
          <w:sz w:val="28"/>
          <w:szCs w:val="28"/>
        </w:rPr>
        <w:t xml:space="preserve"> </w:t>
      </w:r>
      <w:r w:rsidR="006737F2" w:rsidRPr="00E5464A">
        <w:rPr>
          <w:sz w:val="28"/>
          <w:szCs w:val="28"/>
        </w:rPr>
        <w:t>«Тест по наличию оснований для контроля корректности определения предельного размера процентов, подлежащих включению в состав расходов по контролируемой задолженности»</w:t>
      </w:r>
      <w:r w:rsidR="00B452C9" w:rsidRPr="00E5464A">
        <w:rPr>
          <w:sz w:val="28"/>
          <w:szCs w:val="28"/>
        </w:rPr>
        <w:t>;</w:t>
      </w:r>
    </w:p>
    <w:p w14:paraId="4EA14624" w14:textId="3A526BCA" w:rsidR="00B452C9" w:rsidRPr="00E5464A" w:rsidRDefault="00E5464A" w:rsidP="00B452C9">
      <w:pPr>
        <w:pStyle w:val="afe"/>
        <w:numPr>
          <w:ilvl w:val="0"/>
          <w:numId w:val="23"/>
        </w:numPr>
        <w:spacing w:before="240" w:after="240"/>
        <w:rPr>
          <w:sz w:val="28"/>
          <w:szCs w:val="28"/>
        </w:rPr>
      </w:pPr>
      <w:r w:rsidRPr="00E5464A">
        <w:rPr>
          <w:color w:val="000000"/>
          <w:sz w:val="28"/>
          <w:szCs w:val="28"/>
        </w:rPr>
        <w:t>10103</w:t>
      </w:r>
      <w:r w:rsidRPr="00E5464A">
        <w:rPr>
          <w:sz w:val="28"/>
          <w:szCs w:val="28"/>
        </w:rPr>
        <w:t xml:space="preserve"> </w:t>
      </w:r>
      <w:r w:rsidR="00B452C9" w:rsidRPr="00E5464A">
        <w:rPr>
          <w:sz w:val="28"/>
          <w:szCs w:val="28"/>
        </w:rPr>
        <w:t>«Размер контролируемой задолженности»;</w:t>
      </w:r>
    </w:p>
    <w:p w14:paraId="6E35BE92" w14:textId="7000CA8D" w:rsidR="005E4E70" w:rsidRPr="00E5464A" w:rsidRDefault="00E5464A" w:rsidP="00B452C9">
      <w:pPr>
        <w:pStyle w:val="afe"/>
        <w:numPr>
          <w:ilvl w:val="0"/>
          <w:numId w:val="23"/>
        </w:numPr>
        <w:spacing w:before="240" w:after="240"/>
        <w:rPr>
          <w:sz w:val="28"/>
          <w:szCs w:val="28"/>
        </w:rPr>
      </w:pPr>
      <w:r w:rsidRPr="00E5464A">
        <w:rPr>
          <w:color w:val="000000"/>
          <w:sz w:val="28"/>
          <w:szCs w:val="28"/>
        </w:rPr>
        <w:t>10104</w:t>
      </w:r>
      <w:r w:rsidRPr="00E5464A">
        <w:rPr>
          <w:sz w:val="28"/>
          <w:szCs w:val="28"/>
        </w:rPr>
        <w:t xml:space="preserve"> </w:t>
      </w:r>
      <w:r w:rsidR="00B452C9" w:rsidRPr="00E5464A">
        <w:rPr>
          <w:sz w:val="28"/>
          <w:szCs w:val="28"/>
        </w:rPr>
        <w:t>«Расходы в виде процентов по контролируемой задолженности».</w:t>
      </w:r>
    </w:p>
    <w:p w14:paraId="0F5F9CED" w14:textId="77777777" w:rsidR="006737F2" w:rsidRPr="00E5464A" w:rsidRDefault="006737F2" w:rsidP="00E5464A">
      <w:pPr>
        <w:pStyle w:val="afe"/>
        <w:spacing w:before="240" w:after="240"/>
        <w:ind w:firstLine="0"/>
        <w:rPr>
          <w:sz w:val="28"/>
          <w:szCs w:val="28"/>
        </w:rPr>
      </w:pPr>
    </w:p>
    <w:p w14:paraId="6098F20D" w14:textId="77777777" w:rsidR="006737F2" w:rsidRPr="00AC7435" w:rsidRDefault="006737F2" w:rsidP="006737F2">
      <w:pPr>
        <w:pStyle w:val="1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Сценарий использования</w:t>
      </w:r>
    </w:p>
    <w:p w14:paraId="668AC34C" w14:textId="77777777" w:rsidR="006737F2" w:rsidRPr="00AC7435" w:rsidRDefault="006737F2" w:rsidP="006737F2">
      <w:pPr>
        <w:pStyle w:val="12"/>
        <w:spacing w:before="3"/>
        <w:ind w:right="291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732DFF" w14:textId="77777777" w:rsidR="006737F2" w:rsidRPr="00BC1CAB" w:rsidRDefault="006737F2" w:rsidP="006737F2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EB1873">
        <w:rPr>
          <w:rFonts w:ascii="Times New Roman" w:hAnsi="Times New Roman" w:cs="Times New Roman"/>
          <w:sz w:val="28"/>
          <w:szCs w:val="28"/>
          <w:lang w:val="ru-RU"/>
        </w:rPr>
        <w:t>Налогоплательщик является инициатором отправки регистра.</w:t>
      </w:r>
    </w:p>
    <w:p w14:paraId="01B8855A" w14:textId="7F2FB19F" w:rsidR="006737F2" w:rsidRPr="00002752" w:rsidRDefault="006737F2" w:rsidP="006737F2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передается в структуре 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Tax</w:t>
      </w:r>
      <w:r w:rsidRPr="00002752">
        <w:rPr>
          <w:rFonts w:ascii="Times New Roman" w:hAnsi="Times New Roman" w:cs="Times New Roman"/>
          <w:b/>
          <w:sz w:val="28"/>
          <w:szCs w:val="28"/>
          <w:lang w:val="ru-RU"/>
        </w:rPr>
        <w:t>Reg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73</w:t>
      </w:r>
      <w:r w:rsidRPr="00002752">
        <w:rPr>
          <w:rFonts w:ascii="Times New Roman" w:hAnsi="Times New Roman" w:cs="Times New Roman"/>
          <w:b/>
          <w:sz w:val="28"/>
          <w:szCs w:val="28"/>
          <w:lang w:val="ru-RU"/>
        </w:rPr>
        <w:t>Info</w:t>
      </w:r>
      <w:r w:rsidRPr="00002752">
        <w:rPr>
          <w:rFonts w:ascii="Times New Roman" w:hAnsi="Times New Roman" w:cs="Times New Roman"/>
          <w:sz w:val="28"/>
          <w:szCs w:val="28"/>
          <w:lang w:val="ru-RU"/>
        </w:rPr>
        <w:t xml:space="preserve"> сервиса </w:t>
      </w:r>
      <w:proofErr w:type="spellStart"/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submitTaxReg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73</w:t>
      </w:r>
      <w:r w:rsidRPr="000027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Info</w:t>
      </w:r>
      <w:r w:rsidRPr="00E546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D92EDD" w14:textId="6A8A2B55" w:rsidR="006737F2" w:rsidRDefault="00EC7A51" w:rsidP="006737F2">
      <w:pPr>
        <w:pStyle w:val="12"/>
        <w:ind w:right="5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67A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налогового органа возвращает стандартные HTTP коды в ответ на вызов сервиса. При возврате HTTP кода “200” считается, что запрос исполнен успешно. В случае возникновения ошибок при обработке запроса необходимо вернуть HTTP код “400” с указанием в тексте ответа в свободной форме техническую информацию об ошибке.</w:t>
      </w:r>
    </w:p>
    <w:p w14:paraId="6199A33E" w14:textId="77777777" w:rsidR="005E2757" w:rsidRDefault="005E2757" w:rsidP="00E5464A">
      <w:pPr>
        <w:pStyle w:val="12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0A3F11" w14:textId="77777777" w:rsidR="006737F2" w:rsidRPr="00AC7435" w:rsidRDefault="006737F2" w:rsidP="006737F2">
      <w:pPr>
        <w:pStyle w:val="1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b/>
          <w:sz w:val="28"/>
          <w:szCs w:val="28"/>
          <w:lang w:val="ru-RU"/>
        </w:rPr>
        <w:t>Формат значения элемента</w:t>
      </w:r>
    </w:p>
    <w:p w14:paraId="07223FF4" w14:textId="77777777" w:rsidR="006737F2" w:rsidRPr="00AC7435" w:rsidRDefault="006737F2" w:rsidP="006737F2">
      <w:pPr>
        <w:pStyle w:val="12"/>
        <w:spacing w:before="3"/>
        <w:ind w:right="5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FC1FC6" w14:textId="51AD4C32" w:rsidR="006737F2" w:rsidRPr="00AC7435" w:rsidRDefault="006737F2" w:rsidP="006737F2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каждого сервиса указан адрес размещения относительно общего для всех сервисов пути, определенного в переменной $SERVICE_BASE.</w:t>
      </w:r>
    </w:p>
    <w:p w14:paraId="2E5BC83F" w14:textId="77777777" w:rsidR="006737F2" w:rsidRPr="00AC7435" w:rsidRDefault="006737F2" w:rsidP="006737F2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>Для информационной системы налогоплательщика, переменная $SERVICE_BASE соответствует URI, указанному в поле «Параметры доступа» при указании строки подключения к информационной системе.</w:t>
      </w:r>
    </w:p>
    <w:p w14:paraId="121DE026" w14:textId="77777777" w:rsidR="006737F2" w:rsidRPr="00AC7435" w:rsidRDefault="006737F2" w:rsidP="006737F2">
      <w:pPr>
        <w:pStyle w:val="af7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информационной системы налогового органа, переменная $SERVICE_BASE имеет значение </w:t>
      </w:r>
      <w:hyperlink r:id="rId8" w:history="1">
        <w:r w:rsidRPr="00AC7435">
          <w:rPr>
            <w:color w:val="000000"/>
            <w:sz w:val="28"/>
            <w:szCs w:val="28"/>
          </w:rPr>
          <w:t>https://taxmon.nalog.gov.ru</w:t>
        </w:r>
      </w:hyperlink>
      <w:r w:rsidRPr="00AC7435">
        <w:rPr>
          <w:color w:val="000000"/>
          <w:sz w:val="28"/>
          <w:szCs w:val="28"/>
        </w:rPr>
        <w:t>.</w:t>
      </w:r>
    </w:p>
    <w:p w14:paraId="1F2CBB51" w14:textId="77777777" w:rsidR="006737F2" w:rsidRPr="00AC7435" w:rsidRDefault="006737F2" w:rsidP="006737F2">
      <w:pPr>
        <w:pStyle w:val="af7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C7435">
        <w:rPr>
          <w:color w:val="000000"/>
          <w:sz w:val="28"/>
          <w:szCs w:val="28"/>
        </w:rPr>
        <w:t xml:space="preserve">Для аутентификации вызывающей стороны сервиса используются клиентские сертификаты, содержащие информацию об организации, в частности значение ИНН организации в атрибуте с объектным идентификатором (OID) </w:t>
      </w:r>
      <w:r w:rsidRPr="00D43E42">
        <w:rPr>
          <w:color w:val="000000"/>
          <w:sz w:val="28"/>
          <w:szCs w:val="28"/>
        </w:rPr>
        <w:t>1.2.643.100.4</w:t>
      </w:r>
      <w:r w:rsidRPr="00AC7435">
        <w:rPr>
          <w:color w:val="000000"/>
          <w:sz w:val="28"/>
          <w:szCs w:val="28"/>
        </w:rPr>
        <w:t>.</w:t>
      </w:r>
    </w:p>
    <w:p w14:paraId="2BC496F3" w14:textId="0050FEB9" w:rsidR="006737F2" w:rsidRPr="00AC7435" w:rsidRDefault="006737F2">
      <w:pPr>
        <w:pStyle w:val="12"/>
        <w:spacing w:before="3"/>
        <w:ind w:right="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435">
        <w:rPr>
          <w:rFonts w:ascii="Times New Roman" w:hAnsi="Times New Roman" w:cs="Times New Roman"/>
          <w:sz w:val="28"/>
          <w:szCs w:val="28"/>
          <w:lang w:val="ru-RU"/>
        </w:rPr>
        <w:t>В XML документах используется кодировка UTF-8.</w:t>
      </w:r>
    </w:p>
    <w:p w14:paraId="128D1CD6" w14:textId="049D0507" w:rsidR="008157B0" w:rsidRDefault="006737F2" w:rsidP="006737F2">
      <w:pPr>
        <w:pStyle w:val="af7"/>
        <w:ind w:firstLine="709"/>
        <w:jc w:val="both"/>
        <w:rPr>
          <w:color w:val="000000"/>
          <w:sz w:val="28"/>
          <w:szCs w:val="28"/>
        </w:rPr>
      </w:pPr>
      <w:r w:rsidRPr="003D7DB3">
        <w:rPr>
          <w:sz w:val="28"/>
          <w:szCs w:val="28"/>
        </w:rPr>
        <w:t xml:space="preserve">Признак обязательности элемента определяет обязательность </w:t>
      </w:r>
      <w:r w:rsidRPr="001E0DC9">
        <w:rPr>
          <w:sz w:val="28"/>
          <w:szCs w:val="28"/>
        </w:rPr>
        <w:t>наличия элемента (совокупности наименования элемента и его значения). Признак обязательности элемента может принимать следующие значения: «О» – наличие элемента обязательно; «Н» – наличие элемента необязательно.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 К вышеперечисленным признакам обязательности элемента может добавляться значение «У» в случае наличия условий, предъявляемых к элементу, указанных в графе «</w:t>
      </w:r>
      <w:r w:rsidR="00E850C4" w:rsidRPr="001E0DC9">
        <w:rPr>
          <w:sz w:val="28"/>
          <w:szCs w:val="28"/>
        </w:rPr>
        <w:t>Дополнительная информация</w:t>
      </w:r>
      <w:r w:rsidRPr="001E0DC9">
        <w:rPr>
          <w:sz w:val="28"/>
          <w:szCs w:val="28"/>
        </w:rPr>
        <w:t>».</w:t>
      </w:r>
    </w:p>
    <w:p w14:paraId="00246B0A" w14:textId="77777777" w:rsidR="006737F2" w:rsidRPr="007E1E4E" w:rsidRDefault="006737F2" w:rsidP="00BF2D0A">
      <w:pPr>
        <w:pStyle w:val="1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91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0" w:name="_Toc117684584"/>
      <w:bookmarkStart w:id="11" w:name="_Hlk119315439"/>
      <w:bookmarkStart w:id="12" w:name="_Ref117253137"/>
      <w:bookmarkEnd w:id="9"/>
      <w:r w:rsidRPr="007E1E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сервиса</w:t>
      </w:r>
      <w:bookmarkEnd w:id="10"/>
    </w:p>
    <w:bookmarkEnd w:id="11"/>
    <w:p w14:paraId="345004AA" w14:textId="77777777" w:rsidR="003B08D1" w:rsidRPr="00E5464A" w:rsidRDefault="003B08D1" w:rsidP="003B08D1">
      <w:pPr>
        <w:spacing w:before="240" w:after="240"/>
        <w:ind w:firstLine="567"/>
        <w:rPr>
          <w:sz w:val="28"/>
          <w:szCs w:val="28"/>
        </w:rPr>
      </w:pPr>
      <w:r w:rsidRPr="002926AF">
        <w:rPr>
          <w:b/>
          <w:sz w:val="28"/>
          <w:szCs w:val="28"/>
        </w:rPr>
        <w:t>Формат данных</w:t>
      </w:r>
      <w:r w:rsidRPr="00E5464A">
        <w:rPr>
          <w:sz w:val="28"/>
          <w:szCs w:val="28"/>
        </w:rPr>
        <w:t>:</w:t>
      </w:r>
      <w:r w:rsidRPr="002926AF">
        <w:rPr>
          <w:sz w:val="28"/>
          <w:szCs w:val="28"/>
        </w:rPr>
        <w:t xml:space="preserve"> </w:t>
      </w:r>
      <w:r w:rsidRPr="002926AF">
        <w:rPr>
          <w:sz w:val="28"/>
          <w:szCs w:val="28"/>
          <w:lang w:val="en-US"/>
        </w:rPr>
        <w:t>xml</w:t>
      </w:r>
    </w:p>
    <w:p w14:paraId="7CCFB696" w14:textId="37B0C768" w:rsidR="003B08D1" w:rsidRPr="00E5464A" w:rsidRDefault="003B08D1" w:rsidP="003B08D1">
      <w:pPr>
        <w:spacing w:before="240" w:after="240"/>
        <w:ind w:firstLine="567"/>
        <w:rPr>
          <w:b/>
          <w:sz w:val="28"/>
          <w:szCs w:val="28"/>
          <w:highlight w:val="yellow"/>
        </w:rPr>
      </w:pPr>
      <w:r w:rsidRPr="002926AF">
        <w:rPr>
          <w:b/>
          <w:sz w:val="28"/>
          <w:szCs w:val="28"/>
        </w:rPr>
        <w:t>Сервис</w:t>
      </w:r>
      <w:r w:rsidRPr="00E5464A">
        <w:rPr>
          <w:sz w:val="28"/>
          <w:szCs w:val="28"/>
        </w:rPr>
        <w:t>:</w:t>
      </w:r>
      <w:r w:rsidRPr="00E5464A">
        <w:rPr>
          <w:b/>
          <w:sz w:val="28"/>
          <w:szCs w:val="28"/>
        </w:rPr>
        <w:t xml:space="preserve"> </w:t>
      </w:r>
      <w:proofErr w:type="spellStart"/>
      <w:r w:rsidRPr="002926AF">
        <w:rPr>
          <w:sz w:val="28"/>
          <w:szCs w:val="28"/>
          <w:lang w:val="en-US"/>
        </w:rPr>
        <w:t>submitTaxReg</w:t>
      </w:r>
      <w:proofErr w:type="spellEnd"/>
      <w:r w:rsidRPr="00E5464A">
        <w:rPr>
          <w:sz w:val="28"/>
          <w:szCs w:val="28"/>
        </w:rPr>
        <w:t>73</w:t>
      </w:r>
      <w:r w:rsidRPr="002926AF">
        <w:rPr>
          <w:sz w:val="28"/>
          <w:szCs w:val="28"/>
          <w:lang w:val="en-US"/>
        </w:rPr>
        <w:t>Info</w:t>
      </w:r>
    </w:p>
    <w:p w14:paraId="479C95FF" w14:textId="4AC49C2E" w:rsidR="003B08D1" w:rsidRPr="002926AF" w:rsidRDefault="003B08D1" w:rsidP="003B08D1">
      <w:pPr>
        <w:pStyle w:val="RSNormal"/>
        <w:spacing w:before="240" w:after="240"/>
        <w:jc w:val="left"/>
        <w:rPr>
          <w:sz w:val="28"/>
          <w:szCs w:val="28"/>
          <w:lang w:val="en-US"/>
        </w:rPr>
      </w:pPr>
      <w:r w:rsidRPr="002926AF">
        <w:rPr>
          <w:b/>
          <w:sz w:val="28"/>
          <w:szCs w:val="28"/>
          <w:lang w:val="ru-RU"/>
        </w:rPr>
        <w:t>Адрес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b/>
          <w:sz w:val="28"/>
          <w:szCs w:val="28"/>
          <w:lang w:val="ru-RU"/>
        </w:rPr>
        <w:t>размещения</w:t>
      </w:r>
      <w:r w:rsidRPr="002926AF">
        <w:rPr>
          <w:b/>
          <w:sz w:val="28"/>
          <w:szCs w:val="28"/>
          <w:lang w:val="en-US"/>
        </w:rPr>
        <w:t xml:space="preserve"> </w:t>
      </w:r>
      <w:r w:rsidRPr="002926AF">
        <w:rPr>
          <w:b/>
          <w:sz w:val="28"/>
          <w:szCs w:val="28"/>
          <w:lang w:val="ru-RU"/>
        </w:rPr>
        <w:t>сервиса</w:t>
      </w:r>
      <w:r w:rsidRPr="00E5464A">
        <w:rPr>
          <w:sz w:val="28"/>
          <w:szCs w:val="28"/>
          <w:lang w:val="en-US"/>
        </w:rPr>
        <w:t>:</w:t>
      </w:r>
      <w:r w:rsidRPr="002926AF">
        <w:rPr>
          <w:sz w:val="28"/>
          <w:szCs w:val="28"/>
          <w:lang w:val="en-US"/>
        </w:rPr>
        <w:t xml:space="preserve"> $SERVICE_BASE/</w:t>
      </w:r>
      <w:proofErr w:type="spellStart"/>
      <w:r w:rsidRPr="002926AF">
        <w:rPr>
          <w:sz w:val="28"/>
          <w:szCs w:val="28"/>
          <w:lang w:val="en-US"/>
        </w:rPr>
        <w:t>api</w:t>
      </w:r>
      <w:proofErr w:type="spellEnd"/>
      <w:r w:rsidRPr="002926AF">
        <w:rPr>
          <w:sz w:val="28"/>
          <w:szCs w:val="28"/>
          <w:lang w:val="en-US"/>
        </w:rPr>
        <w:t>/v1/submitTaxReg</w:t>
      </w:r>
      <w:r>
        <w:rPr>
          <w:sz w:val="28"/>
          <w:szCs w:val="28"/>
          <w:lang w:val="en-US"/>
        </w:rPr>
        <w:t>73</w:t>
      </w:r>
      <w:r w:rsidRPr="002926AF">
        <w:rPr>
          <w:sz w:val="28"/>
          <w:szCs w:val="28"/>
          <w:lang w:val="en-US"/>
        </w:rPr>
        <w:t>Info</w:t>
      </w:r>
    </w:p>
    <w:p w14:paraId="5D333B11" w14:textId="73A866F3" w:rsidR="003B08D1" w:rsidRPr="002926AF" w:rsidRDefault="003B08D1" w:rsidP="003B08D1">
      <w:pPr>
        <w:pStyle w:val="RSNormal"/>
        <w:spacing w:before="240" w:after="240"/>
        <w:jc w:val="left"/>
        <w:rPr>
          <w:sz w:val="28"/>
          <w:szCs w:val="28"/>
          <w:lang w:val="ru-RU"/>
        </w:rPr>
      </w:pPr>
      <w:r w:rsidRPr="002926AF">
        <w:rPr>
          <w:b/>
          <w:sz w:val="28"/>
          <w:szCs w:val="28"/>
          <w:lang w:val="en-US"/>
        </w:rPr>
        <w:t>HTTP</w:t>
      </w:r>
      <w:r w:rsidRPr="002926AF">
        <w:rPr>
          <w:b/>
          <w:sz w:val="28"/>
          <w:szCs w:val="28"/>
          <w:lang w:val="ru-RU"/>
        </w:rPr>
        <w:t xml:space="preserve"> метод запроса</w:t>
      </w:r>
      <w:r w:rsidRPr="00E5464A">
        <w:rPr>
          <w:sz w:val="28"/>
          <w:szCs w:val="28"/>
          <w:lang w:val="ru-RU"/>
        </w:rPr>
        <w:t>:</w:t>
      </w:r>
      <w:r w:rsidRPr="002926AF">
        <w:rPr>
          <w:sz w:val="28"/>
          <w:szCs w:val="28"/>
          <w:lang w:val="ru-RU"/>
        </w:rPr>
        <w:t xml:space="preserve"> </w:t>
      </w:r>
      <w:r w:rsidRPr="002926AF">
        <w:rPr>
          <w:sz w:val="28"/>
          <w:szCs w:val="28"/>
          <w:lang w:val="en-US"/>
        </w:rPr>
        <w:t>POST</w:t>
      </w:r>
    </w:p>
    <w:p w14:paraId="116DD671" w14:textId="13DEBCB9" w:rsidR="003B08D1" w:rsidRPr="002926AF" w:rsidRDefault="003B08D1" w:rsidP="003B08D1">
      <w:pPr>
        <w:spacing w:before="240" w:after="240"/>
        <w:ind w:firstLine="567"/>
        <w:rPr>
          <w:sz w:val="28"/>
          <w:szCs w:val="28"/>
          <w:lang w:eastAsia="x-none"/>
        </w:rPr>
      </w:pPr>
      <w:r w:rsidRPr="002926AF">
        <w:rPr>
          <w:b/>
          <w:sz w:val="28"/>
          <w:szCs w:val="28"/>
          <w:lang w:eastAsia="x-none"/>
        </w:rPr>
        <w:t xml:space="preserve">Файл, содержащий </w:t>
      </w:r>
      <w:r w:rsidRPr="002926AF">
        <w:rPr>
          <w:b/>
          <w:sz w:val="28"/>
          <w:szCs w:val="28"/>
          <w:lang w:val="en-US" w:eastAsia="x-none"/>
        </w:rPr>
        <w:t>XSD</w:t>
      </w:r>
      <w:r w:rsidRPr="002926AF">
        <w:rPr>
          <w:b/>
          <w:sz w:val="28"/>
          <w:szCs w:val="28"/>
          <w:lang w:eastAsia="x-none"/>
        </w:rPr>
        <w:t xml:space="preserve"> схему документа</w:t>
      </w:r>
      <w:r w:rsidRPr="00E5464A">
        <w:rPr>
          <w:sz w:val="28"/>
          <w:szCs w:val="28"/>
          <w:lang w:eastAsia="x-none"/>
        </w:rPr>
        <w:t>:</w:t>
      </w:r>
      <w:r w:rsidRPr="002926AF">
        <w:rPr>
          <w:sz w:val="28"/>
          <w:szCs w:val="28"/>
          <w:lang w:eastAsia="x-none"/>
        </w:rPr>
        <w:t xml:space="preserve"> </w:t>
      </w:r>
      <w:proofErr w:type="spellStart"/>
      <w:r w:rsidRPr="002926AF">
        <w:rPr>
          <w:sz w:val="28"/>
          <w:szCs w:val="28"/>
          <w:lang w:val="en-US" w:eastAsia="x-none"/>
        </w:rPr>
        <w:t>TaxReg</w:t>
      </w:r>
      <w:proofErr w:type="spellEnd"/>
      <w:r w:rsidRPr="003B08D1">
        <w:rPr>
          <w:sz w:val="28"/>
          <w:szCs w:val="28"/>
          <w:lang w:eastAsia="x-none"/>
        </w:rPr>
        <w:t>73</w:t>
      </w:r>
      <w:r w:rsidRPr="002926AF">
        <w:rPr>
          <w:sz w:val="28"/>
          <w:szCs w:val="28"/>
          <w:lang w:eastAsia="x-none"/>
        </w:rPr>
        <w:t>-1.0.0.</w:t>
      </w:r>
      <w:proofErr w:type="spellStart"/>
      <w:r w:rsidRPr="002926AF">
        <w:rPr>
          <w:sz w:val="28"/>
          <w:szCs w:val="28"/>
          <w:lang w:val="en-US" w:eastAsia="x-none"/>
        </w:rPr>
        <w:t>xsd</w:t>
      </w:r>
      <w:proofErr w:type="spellEnd"/>
    </w:p>
    <w:p w14:paraId="3DC869AB" w14:textId="46D10BA7" w:rsidR="003B08D1" w:rsidRPr="002926AF" w:rsidRDefault="003B08D1" w:rsidP="003B08D1">
      <w:pPr>
        <w:pStyle w:val="RSNormal"/>
        <w:rPr>
          <w:sz w:val="28"/>
          <w:szCs w:val="28"/>
          <w:lang w:val="ru-RU"/>
        </w:rPr>
      </w:pPr>
      <w:r w:rsidRPr="002926AF">
        <w:rPr>
          <w:sz w:val="28"/>
          <w:szCs w:val="28"/>
          <w:lang w:val="ru-RU"/>
        </w:rPr>
        <w:t xml:space="preserve">Запрос передается в структуре </w:t>
      </w:r>
      <w:proofErr w:type="spellStart"/>
      <w:r w:rsidRPr="002926AF">
        <w:rPr>
          <w:b/>
          <w:sz w:val="28"/>
          <w:szCs w:val="28"/>
          <w:lang w:val="en-US"/>
        </w:rPr>
        <w:t>TaxReg</w:t>
      </w:r>
      <w:proofErr w:type="spellEnd"/>
      <w:r w:rsidRPr="003B08D1">
        <w:rPr>
          <w:b/>
          <w:sz w:val="28"/>
          <w:szCs w:val="28"/>
          <w:lang w:val="ru-RU"/>
        </w:rPr>
        <w:t>73</w:t>
      </w:r>
      <w:r w:rsidRPr="002926AF">
        <w:rPr>
          <w:b/>
          <w:sz w:val="28"/>
          <w:szCs w:val="28"/>
          <w:lang w:val="en-US"/>
        </w:rPr>
        <w:t>Info</w:t>
      </w:r>
      <w:r w:rsidRPr="002926AF">
        <w:rPr>
          <w:sz w:val="28"/>
          <w:szCs w:val="28"/>
          <w:lang w:val="ru-RU"/>
        </w:rPr>
        <w:t>:</w:t>
      </w:r>
    </w:p>
    <w:p w14:paraId="6ACC86E0" w14:textId="1E827B1B" w:rsidR="009E3B50" w:rsidRPr="002926AF" w:rsidRDefault="009E3B50" w:rsidP="009E3B50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noProof/>
          <w:color w:val="auto"/>
          <w:sz w:val="28"/>
          <w:szCs w:val="28"/>
        </w:rPr>
        <w:fldChar w:fldCharType="begin"/>
      </w:r>
      <w:r w:rsidRPr="00E5464A">
        <w:rPr>
          <w:i w:val="0"/>
          <w:noProof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noProof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noProof/>
          <w:color w:val="auto"/>
          <w:sz w:val="28"/>
          <w:szCs w:val="28"/>
        </w:rPr>
        <w:t>1</w:t>
      </w:r>
      <w:r w:rsidRPr="00E5464A">
        <w:rPr>
          <w:i w:val="0"/>
          <w:noProof/>
          <w:color w:val="auto"/>
          <w:sz w:val="28"/>
          <w:szCs w:val="28"/>
        </w:rPr>
        <w:fldChar w:fldCharType="end"/>
      </w:r>
      <w:bookmarkEnd w:id="12"/>
    </w:p>
    <w:tbl>
      <w:tblPr>
        <w:tblStyle w:val="af5"/>
        <w:tblW w:w="5323" w:type="pct"/>
        <w:tblLayout w:type="fixed"/>
        <w:tblLook w:val="04A0" w:firstRow="1" w:lastRow="0" w:firstColumn="1" w:lastColumn="0" w:noHBand="0" w:noVBand="1"/>
      </w:tblPr>
      <w:tblGrid>
        <w:gridCol w:w="1839"/>
        <w:gridCol w:w="1701"/>
        <w:gridCol w:w="1133"/>
        <w:gridCol w:w="1133"/>
        <w:gridCol w:w="1768"/>
        <w:gridCol w:w="2977"/>
      </w:tblGrid>
      <w:tr w:rsidR="00043C64" w:rsidRPr="002926AF" w14:paraId="2243DB6A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1ECB4D" w14:textId="6838A24D" w:rsidR="00043C64" w:rsidRPr="00E5464A" w:rsidRDefault="00043C6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5F39A8" w14:textId="0EB973FB" w:rsidR="00043C64" w:rsidRPr="00E5464A" w:rsidRDefault="00043C6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B38F7B" w14:textId="77777777" w:rsidR="00043C64" w:rsidRPr="008F0FEB" w:rsidRDefault="00043C64">
            <w:pPr>
              <w:pStyle w:val="s1"/>
              <w:spacing w:before="0" w:beforeAutospacing="0" w:after="0" w:afterAutospacing="0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F0FEB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3733CCA8" w14:textId="7BA32E5C" w:rsidR="00043C64" w:rsidRPr="00E5464A" w:rsidRDefault="00043C6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5464A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8F0FEB">
              <w:rPr>
                <w:b/>
                <w:color w:val="000000" w:themeColor="text1"/>
                <w:lang w:eastAsia="en-US"/>
              </w:rPr>
              <w:t xml:space="preserve"> </w:t>
            </w:r>
            <w:r w:rsidRPr="00E5464A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700CDC" w14:textId="0A6121E5" w:rsidR="00043C64" w:rsidRPr="008F0FEB" w:rsidRDefault="00043C6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3F0EB7" w14:textId="4AC83A83" w:rsidR="00043C64" w:rsidRPr="00E5464A" w:rsidRDefault="00043C6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894C61" w14:textId="7E798735" w:rsidR="00043C64" w:rsidRPr="00E5464A" w:rsidRDefault="00043C6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43C64" w:rsidRPr="00773507" w14:paraId="5E85E7D3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024" w14:textId="5841E73B" w:rsidR="00043C64" w:rsidRPr="00773507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формирования документа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180" w14:textId="126A01D9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3A0" w14:textId="1744F15F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E0F" w14:textId="7777777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67A" w14:textId="0DC39E78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630E" w14:textId="4AEC7964" w:rsidR="00043C64" w:rsidRPr="008F0FEB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043C64" w:rsidRPr="00773507" w14:paraId="39E19802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072" w14:textId="569E3D55" w:rsidR="00043C64" w:rsidRPr="008F0FEB" w:rsidRDefault="00E87A82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8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Является банком или организацией, занимающейся лизинговой деятельностью (1 - да, 2 - нет)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E64" w14:textId="2707724C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OrgType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C05" w14:textId="6CF9CDCA" w:rsidR="00043C64" w:rsidRPr="008F0FEB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5B2" w14:textId="200851D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F8D" w14:textId="1D585D23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008" w14:textId="50A94AE2" w:rsidR="00043C64" w:rsidRPr="00773507" w:rsidRDefault="00043C64" w:rsidP="00043C64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773507">
              <w:rPr>
                <w:color w:val="000000" w:themeColor="text1"/>
                <w:lang w:eastAsia="en-US"/>
              </w:rPr>
              <w:t xml:space="preserve">Принимает значение: </w:t>
            </w:r>
          </w:p>
          <w:p w14:paraId="22D36C11" w14:textId="09AAA269" w:rsidR="00043C64" w:rsidRPr="00773507" w:rsidRDefault="00043C64" w:rsidP="00043C64">
            <w:pPr>
              <w:ind w:left="195" w:firstLine="0"/>
              <w:jc w:val="left"/>
              <w:rPr>
                <w:color w:val="000000" w:themeColor="text1"/>
                <w:lang w:eastAsia="en-US"/>
              </w:rPr>
            </w:pPr>
            <w:r w:rsidRPr="00773507">
              <w:rPr>
                <w:color w:val="000000" w:themeColor="text1"/>
                <w:lang w:eastAsia="en-US"/>
              </w:rPr>
              <w:t>1 – да</w:t>
            </w:r>
            <w:r w:rsidR="008F0FEB">
              <w:rPr>
                <w:color w:val="000000" w:themeColor="text1"/>
                <w:lang w:eastAsia="en-US"/>
              </w:rPr>
              <w:t xml:space="preserve"> </w:t>
            </w:r>
            <w:r w:rsidR="008F0FEB" w:rsidRPr="00B957A5">
              <w:rPr>
                <w:color w:val="000000" w:themeColor="text1"/>
                <w:lang w:eastAsia="en-US"/>
              </w:rPr>
              <w:t>|</w:t>
            </w:r>
          </w:p>
          <w:p w14:paraId="23E59714" w14:textId="77777777" w:rsidR="00043C64" w:rsidRPr="00773507" w:rsidRDefault="00043C64" w:rsidP="00043C64">
            <w:pPr>
              <w:ind w:left="195" w:firstLine="0"/>
              <w:jc w:val="left"/>
              <w:rPr>
                <w:color w:val="000000" w:themeColor="text1"/>
                <w:lang w:eastAsia="en-US"/>
              </w:rPr>
            </w:pPr>
            <w:r w:rsidRPr="00773507">
              <w:rPr>
                <w:color w:val="000000" w:themeColor="text1"/>
                <w:lang w:eastAsia="en-US"/>
              </w:rPr>
              <w:t>2 – нет</w:t>
            </w:r>
          </w:p>
        </w:tc>
      </w:tr>
      <w:tr w:rsidR="00043C64" w:rsidRPr="00773507" w14:paraId="2C91FA9C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0BB" w14:textId="7C8A7D65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Сведения о периоде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1FB" w14:textId="3A8A402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PeriodInfo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813" w14:textId="7225559B" w:rsidR="00043C64" w:rsidRPr="00773507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A76" w14:textId="7777777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5C17" w14:textId="4982BF71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4F5" w14:textId="2E02C951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_Ref117251082\#0 \h  \* MERGEFORMAT </w:instrTex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</w:p>
        </w:tc>
      </w:tr>
      <w:tr w:rsidR="00043C64" w:rsidRPr="00773507" w14:paraId="7BD0535E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630E" w14:textId="62A37227" w:rsidR="00043C64" w:rsidRPr="008F0FEB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корректировки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D1B" w14:textId="7ACF3230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AdjNumber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7DD" w14:textId="1B8C1262" w:rsidR="00043C64" w:rsidRPr="008F0FEB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F00" w14:textId="06B02820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="00815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=3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0EC" w14:textId="5B7D7F1B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E41" w14:textId="67AA0401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43C64" w:rsidRPr="008F0FEB" w14:paraId="01FA7249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A1" w14:textId="44C9B7FD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Информация о записях регистра </w:t>
            </w:r>
            <w:r w:rsidR="00A64A8E" w:rsidRPr="00A64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10108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29A" w14:textId="24760799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735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AE63" w14:textId="0068825E" w:rsidR="00043C64" w:rsidRPr="003E1F4F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733" w14:textId="7777777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EC2" w14:textId="33B18A84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НМУ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F8C" w14:textId="77777777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_Ref117251099 \#0\h  \* MERGEFORMAT </w:instrTex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3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5E1C6278" w14:textId="6F91F2FC" w:rsidR="00043C64" w:rsidRPr="00E5464A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обязателен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LenderWithoutOutstandingDebt</w:t>
            </w:r>
            <w:proofErr w:type="spellEnd"/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="008F0FEB" w:rsidRPr="008F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9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= 1 </w:t>
            </w:r>
          </w:p>
        </w:tc>
      </w:tr>
      <w:tr w:rsidR="00043C64" w:rsidRPr="00043C64" w14:paraId="6CABB7FC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F6B" w14:textId="5F33F836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Информация о записях регистра </w:t>
            </w:r>
            <w:r w:rsidR="00A64A8E" w:rsidRPr="00A64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10105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85B" w14:textId="41DEDD88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733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3AA" w14:textId="4D238EF4" w:rsidR="00043C64" w:rsidRPr="00773507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171" w14:textId="7777777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AFA" w14:textId="6AB4F120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НМУ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C31" w14:textId="623A0B8E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_Ref118386962\#0 \h  \* MERGEFORMAT </w:instrTex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9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  <w:r w:rsidRPr="003E1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  <w:p w14:paraId="5D8B1992" w14:textId="174F6536" w:rsidR="00043C64" w:rsidRPr="00E5464A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Элемент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обязателен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для</w:t>
            </w:r>
          </w:p>
          <w:p w14:paraId="3C2B8575" w14:textId="4DA1719E" w:rsidR="00043C64" w:rsidRPr="00E5464A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 w:rsidR="008F0FEB" w:rsidRPr="002A6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 w:rsid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="008F0FEB" w:rsidRPr="002A6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="008F0FEB" w:rsidRPr="002A6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33)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 2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 w:rsidR="008F0FEB" w:rsidRPr="002A6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 w:rsid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="008F0FEB" w:rsidRPr="002A6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="008F0FEB" w:rsidRPr="002A6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33)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 1</w:t>
            </w:r>
          </w:p>
        </w:tc>
      </w:tr>
      <w:tr w:rsidR="00043C64" w:rsidRPr="00773507" w14:paraId="7FAE8631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7BB" w14:textId="6BFABC2D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Информация о записях регистра </w:t>
            </w:r>
            <w:r w:rsidR="00A64A8E" w:rsidRPr="00A64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10104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05F" w14:textId="05F01A84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73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155" w14:textId="4590A5FF" w:rsidR="00043C64" w:rsidRPr="00773507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C05" w14:textId="7777777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508" w14:textId="40D2198D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НМУ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D09" w14:textId="67DA25BE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_Ref118386969 \#0\h  \* MERGEFORMAT </w:instrTex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18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5155534C" w14:textId="180941F4" w:rsidR="00043C64" w:rsidRPr="00773507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для</w:t>
            </w:r>
          </w:p>
          <w:p w14:paraId="5AE0DDEC" w14:textId="3633EE4E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DebtControl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="008F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(из таблицы 25)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</w:p>
        </w:tc>
      </w:tr>
      <w:tr w:rsidR="00043C64" w:rsidRPr="008F0FEB" w14:paraId="32E1E638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E8D" w14:textId="3CBE3FA9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Информация о записях регистра </w:t>
            </w:r>
            <w:r w:rsidR="00A64A8E" w:rsidRPr="00A64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10103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CA2" w14:textId="1A07F07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73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383" w14:textId="0149F6D0" w:rsidR="00043C64" w:rsidRPr="00773507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933" w14:textId="7777777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F6D" w14:textId="2A2546B6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НМУ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83D" w14:textId="36E6DE17" w:rsidR="00043C64" w:rsidRPr="003E1F4F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_Ref118386975\#0 \h  \* MERGEFORMAT </w:instrTex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25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15B3EEEE" w14:textId="6FFCCA5B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Элемент обязателен для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&lt;</w:t>
            </w:r>
            <w:proofErr w:type="spellStart"/>
            <w:r w:rsidR="00043C64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 таблицы 33)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 2 </w:t>
            </w:r>
            <w:r w:rsidR="00043C64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proofErr w:type="spellStart"/>
            <w:r w:rsidR="00043C64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 таблицы 33)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 2 </w:t>
            </w:r>
            <w:r w:rsidR="00043C64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proofErr w:type="spellStart"/>
            <w:r w:rsidR="00043C64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 w:rsidR="008E3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 таблицы 33)</w:t>
            </w:r>
            <w:r w:rsidR="00043C64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 1  </w:t>
            </w:r>
          </w:p>
        </w:tc>
      </w:tr>
      <w:tr w:rsidR="00043C64" w:rsidRPr="0067567A" w14:paraId="2713B883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775" w14:textId="316ED36A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 xml:space="preserve">Информация о записях регистра </w:t>
            </w:r>
            <w:r w:rsidR="00A64A8E" w:rsidRPr="00A64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10102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DD4" w14:textId="5ABAFF56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73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0FE" w14:textId="4FEBF6CD" w:rsidR="00043C64" w:rsidRPr="00773507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B29" w14:textId="77777777" w:rsidR="00043C64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E74" w14:textId="3F8AED21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НМУ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4797" w14:textId="77777777" w:rsidR="00043C64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_Ref118386983 \#0\h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\* MERGEFORMAT </w:instrTex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33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</w:p>
          <w:p w14:paraId="0CF7719B" w14:textId="6F58D1A9" w:rsidR="00043C64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Элемент обязателен</w:t>
            </w:r>
          </w:p>
          <w:p w14:paraId="09D2DE85" w14:textId="2FE0CD3E" w:rsidR="00043C64" w:rsidRPr="00E5464A" w:rsidRDefault="00043C64" w:rsidP="00043C64">
            <w:pPr>
              <w:pStyle w:val="12"/>
              <w:numPr>
                <w:ilvl w:val="0"/>
                <w:numId w:val="41"/>
              </w:numP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Если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ReasonRequestData</w:t>
            </w:r>
            <w:proofErr w:type="spellEnd"/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 w:rsidR="008F0FEB" w:rsidRP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="008F0FE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(из таблицы 4</w:t>
            </w:r>
            <w:r w:rsidR="00AF08D7" w:rsidRPr="00AF0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="008F0FE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ReportingPeriod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&gt; ≠ 16 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34 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46 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50 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68</w:t>
            </w:r>
          </w:p>
          <w:p w14:paraId="6349F39D" w14:textId="3B6F2071" w:rsidR="00043C64" w:rsidRPr="0067567A" w:rsidRDefault="00043C64" w:rsidP="00043C64">
            <w:pPr>
              <w:pStyle w:val="12"/>
              <w:numPr>
                <w:ilvl w:val="0"/>
                <w:numId w:val="41"/>
              </w:numP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Если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ReasonRequestData</w:t>
            </w:r>
            <w:proofErr w:type="spellEnd"/>
            <w:proofErr w:type="gramStart"/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 w:rsid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proofErr w:type="gramEnd"/>
            <w:r w:rsid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 таблицы 4</w:t>
            </w:r>
            <w:r w:rsidR="00AF08D7" w:rsidRPr="00AF0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="008F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 2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ReportingPeriod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&gt; = 16 </w:t>
            </w:r>
            <w:r w:rsidRPr="00E21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34 </w:t>
            </w:r>
            <w:r w:rsidRPr="00E21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46 </w:t>
            </w:r>
            <w:r w:rsidRPr="00E21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50 </w:t>
            </w:r>
            <w:r w:rsidRPr="00E21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или</w:t>
            </w:r>
            <w:r w:rsidRPr="0067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68</w:t>
            </w:r>
          </w:p>
        </w:tc>
      </w:tr>
      <w:tr w:rsidR="00043C64" w:rsidRPr="00773507" w14:paraId="71E875FB" w14:textId="77777777" w:rsidTr="008157B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C41" w14:textId="0FFCFB28" w:rsidR="00043C64" w:rsidRPr="00E5464A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Информация о записях регистра </w:t>
            </w:r>
            <w:r w:rsidR="00A64A8E" w:rsidRPr="00A64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10109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609" w14:textId="550DAEF3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RegisterRecord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73А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5FD" w14:textId="08EA9838" w:rsidR="00043C64" w:rsidRPr="00773507" w:rsidRDefault="008F0FEB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B42" w14:textId="77777777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FAA" w14:textId="5D50E4FF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ОМ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7BF" w14:textId="067ABCE1" w:rsidR="00043C64" w:rsidRPr="00773507" w:rsidRDefault="00043C64" w:rsidP="00043C6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begin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instrText xml:space="preserve"> REF _Ref118386990\#0 \h  \* MERGEFORMAT </w:instrTex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fldChar w:fldCharType="end"/>
            </w:r>
          </w:p>
        </w:tc>
      </w:tr>
    </w:tbl>
    <w:p w14:paraId="74FFB5DF" w14:textId="687E7C1F" w:rsidR="009E3B50" w:rsidRPr="00E5464A" w:rsidRDefault="00AF27B7" w:rsidP="00E5464A">
      <w:pPr>
        <w:pStyle w:val="12"/>
        <w:spacing w:before="240" w:after="240"/>
        <w:ind w:right="-40"/>
        <w:jc w:val="right"/>
        <w:rPr>
          <w:i/>
          <w:iCs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bookmarkStart w:id="13" w:name="_Ref117251082"/>
      <w:r w:rsidR="009E3B50" w:rsidRPr="00E5464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t xml:space="preserve">Таблица </w:t>
      </w:r>
      <w:r w:rsidR="009E3B50" w:rsidRPr="00E5464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fldChar w:fldCharType="begin"/>
      </w:r>
      <w:r w:rsidR="009E3B50" w:rsidRPr="00E5464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instrText xml:space="preserve"> SEQ Таблица \* ARABIC </w:instrText>
      </w:r>
      <w:r w:rsidR="009E3B50" w:rsidRPr="00E5464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fldChar w:fldCharType="separate"/>
      </w:r>
      <w:r w:rsidR="002B3D89" w:rsidRPr="00E5464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t>2</w:t>
      </w:r>
      <w:r w:rsidR="009E3B50" w:rsidRPr="00E5464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fldChar w:fldCharType="end"/>
      </w:r>
      <w:bookmarkEnd w:id="13"/>
    </w:p>
    <w:p w14:paraId="28CD4113" w14:textId="3A0D34CE" w:rsidR="00AF27B7" w:rsidRDefault="00AF27B7" w:rsidP="008157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Сведения о периоде</w:t>
      </w:r>
      <w:r w:rsidRPr="007735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 w:rsidRPr="00773507">
        <w:rPr>
          <w:color w:val="000000" w:themeColor="text1"/>
          <w:sz w:val="28"/>
          <w:szCs w:val="28"/>
        </w:rPr>
        <w:t>PeriodInfo</w:t>
      </w:r>
      <w:proofErr w:type="spellEnd"/>
      <w:r>
        <w:rPr>
          <w:color w:val="000000" w:themeColor="text1"/>
          <w:sz w:val="28"/>
          <w:szCs w:val="28"/>
        </w:rPr>
        <w:t>)</w:t>
      </w:r>
      <w:r w:rsidRPr="00773507">
        <w:rPr>
          <w:color w:val="000000" w:themeColor="text1"/>
          <w:sz w:val="28"/>
          <w:szCs w:val="28"/>
        </w:rPr>
        <w:t>:</w:t>
      </w:r>
    </w:p>
    <w:p w14:paraId="27AF9569" w14:textId="77777777" w:rsidR="008157B0" w:rsidRPr="00E5464A" w:rsidRDefault="008157B0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f5"/>
        <w:tblW w:w="5323" w:type="pct"/>
        <w:tblLayout w:type="fixed"/>
        <w:tblLook w:val="04A0" w:firstRow="1" w:lastRow="0" w:firstColumn="1" w:lastColumn="0" w:noHBand="0" w:noVBand="1"/>
      </w:tblPr>
      <w:tblGrid>
        <w:gridCol w:w="1839"/>
        <w:gridCol w:w="1701"/>
        <w:gridCol w:w="1133"/>
        <w:gridCol w:w="1133"/>
        <w:gridCol w:w="1768"/>
        <w:gridCol w:w="2977"/>
      </w:tblGrid>
      <w:tr w:rsidR="00AF27B7" w:rsidRPr="008B0508" w14:paraId="7CB1686A" w14:textId="77777777" w:rsidTr="005A618F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89FCB7" w14:textId="77777777" w:rsidR="00AF27B7" w:rsidRPr="008B0508" w:rsidRDefault="00AF27B7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B0FB9B" w14:textId="77777777" w:rsidR="00AF27B7" w:rsidRPr="008B0508" w:rsidRDefault="00AF27B7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B13E5B" w14:textId="77777777" w:rsidR="00AF27B7" w:rsidRPr="008F0FEB" w:rsidRDefault="00AF27B7" w:rsidP="00E5464A">
            <w:pPr>
              <w:pStyle w:val="s1"/>
              <w:spacing w:before="0" w:beforeAutospacing="0" w:after="0" w:afterAutospacing="0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F0FEB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07B1E2C2" w14:textId="77777777" w:rsidR="00AF27B7" w:rsidRPr="008B0508" w:rsidRDefault="00AF27B7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8F0FEB">
              <w:rPr>
                <w:b/>
                <w:color w:val="000000" w:themeColor="text1"/>
                <w:lang w:eastAsia="en-US"/>
              </w:rPr>
              <w:t xml:space="preserve"> </w:t>
            </w: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54DAB6" w14:textId="77777777" w:rsidR="00AF27B7" w:rsidRPr="008F0FEB" w:rsidRDefault="00AF27B7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57455C" w14:textId="77777777" w:rsidR="00AF27B7" w:rsidRPr="008B0508" w:rsidRDefault="00AF27B7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0CAF64" w14:textId="77777777" w:rsidR="00AF27B7" w:rsidRPr="008B0508" w:rsidRDefault="00AF27B7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F0FEB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AF27B7" w:rsidRPr="008F0FEB" w14:paraId="4C1BBB98" w14:textId="77777777" w:rsidTr="005A618F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996" w14:textId="4C2D21E1" w:rsidR="00AF27B7" w:rsidRPr="00773507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Период отчетный (налоговый) (код)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BBB" w14:textId="7E104629" w:rsidR="00AF27B7" w:rsidRPr="00773507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ReportingPeriod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F69" w14:textId="77777777" w:rsidR="00AF27B7" w:rsidRPr="008B0508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E1D" w14:textId="1B495F6E" w:rsidR="00AF27B7" w:rsidRPr="00773507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8D3" w14:textId="51608A41" w:rsidR="00AF27B7" w:rsidRPr="00773507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BC6" w14:textId="4E89EF77" w:rsidR="00AF27B7" w:rsidRPr="008F0FEB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Принимает значение в соответствии с кодами, определяющими отчетный (налоговый) период, в соответствии с 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Приложением № 1 к Порядку заполнения налоговой декларации по налогу на прибыль организаций, утвержденному Приказом ФНС России от 23.09.2019 N ММВ-7-3/475@ (в редакции Приказом ФНС России от 17.08.2022 N СД-7-3/753@)</w:t>
            </w:r>
          </w:p>
        </w:tc>
      </w:tr>
      <w:tr w:rsidR="00AF27B7" w:rsidRPr="00773507" w14:paraId="62C4D121" w14:textId="77777777" w:rsidTr="005A618F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6B1" w14:textId="193F5633" w:rsidR="00AF27B7" w:rsidRPr="008F0FEB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Отчетный год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149" w14:textId="6DB87B65" w:rsidR="00AF27B7" w:rsidRPr="00773507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ReportingYear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751" w14:textId="77777777" w:rsidR="00AF27B7" w:rsidRPr="008F0FEB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A8C" w14:textId="389F14AB" w:rsidR="00AF27B7" w:rsidRPr="00773507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AD1" w14:textId="49E8C873" w:rsidR="00AF27B7" w:rsidRPr="00773507" w:rsidRDefault="00AF27B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040" w14:textId="057B3D31" w:rsidR="00AF27B7" w:rsidRPr="00773507" w:rsidRDefault="00AF27B7" w:rsidP="005A618F">
            <w:pPr>
              <w:ind w:left="195" w:firstLine="0"/>
              <w:jc w:val="left"/>
              <w:rPr>
                <w:color w:val="000000" w:themeColor="text1"/>
                <w:lang w:eastAsia="en-US"/>
              </w:rPr>
            </w:pPr>
          </w:p>
        </w:tc>
      </w:tr>
    </w:tbl>
    <w:p w14:paraId="064ABBA5" w14:textId="516151C7" w:rsidR="00AF27B7" w:rsidRPr="00E5464A" w:rsidRDefault="00AF27B7" w:rsidP="00E5464A">
      <w:pPr>
        <w:ind w:firstLine="0"/>
        <w:rPr>
          <w:color w:val="000000" w:themeColor="text1"/>
          <w:sz w:val="28"/>
          <w:szCs w:val="28"/>
        </w:rPr>
      </w:pPr>
    </w:p>
    <w:p w14:paraId="7E5CED14" w14:textId="733EC510" w:rsidR="005E4E70" w:rsidRDefault="009E3B50" w:rsidP="005E4E70">
      <w:pPr>
        <w:pStyle w:val="aff0"/>
        <w:jc w:val="right"/>
        <w:rPr>
          <w:iCs/>
          <w:sz w:val="28"/>
          <w:szCs w:val="28"/>
          <w:lang w:val="ru-RU" w:eastAsia="ru-RU"/>
        </w:rPr>
      </w:pPr>
      <w:bookmarkStart w:id="14" w:name="_Ref117251099"/>
      <w:r w:rsidRPr="00E5464A">
        <w:rPr>
          <w:iCs/>
          <w:sz w:val="28"/>
          <w:szCs w:val="28"/>
          <w:lang w:val="ru-RU" w:eastAsia="ru-RU"/>
        </w:rPr>
        <w:lastRenderedPageBreak/>
        <w:t xml:space="preserve">Таблица </w:t>
      </w:r>
      <w:r w:rsidRPr="00E5464A">
        <w:rPr>
          <w:iCs/>
          <w:sz w:val="28"/>
          <w:szCs w:val="28"/>
          <w:lang w:val="ru-RU" w:eastAsia="ru-RU"/>
        </w:rPr>
        <w:fldChar w:fldCharType="begin"/>
      </w:r>
      <w:r w:rsidRPr="00E5464A">
        <w:rPr>
          <w:iCs/>
          <w:sz w:val="28"/>
          <w:szCs w:val="28"/>
          <w:lang w:val="ru-RU" w:eastAsia="ru-RU"/>
        </w:rPr>
        <w:instrText xml:space="preserve"> SEQ Таблица \* ARABIC </w:instrText>
      </w:r>
      <w:r w:rsidRPr="00E5464A">
        <w:rPr>
          <w:iCs/>
          <w:sz w:val="28"/>
          <w:szCs w:val="28"/>
          <w:lang w:val="ru-RU" w:eastAsia="ru-RU"/>
        </w:rPr>
        <w:fldChar w:fldCharType="separate"/>
      </w:r>
      <w:r w:rsidR="002B3D89" w:rsidRPr="00E5464A">
        <w:rPr>
          <w:iCs/>
          <w:sz w:val="28"/>
          <w:szCs w:val="28"/>
          <w:lang w:val="ru-RU" w:eastAsia="ru-RU"/>
        </w:rPr>
        <w:t>3</w:t>
      </w:r>
      <w:r w:rsidRPr="00E5464A">
        <w:rPr>
          <w:iCs/>
          <w:sz w:val="28"/>
          <w:szCs w:val="28"/>
          <w:lang w:val="ru-RU" w:eastAsia="ru-RU"/>
        </w:rPr>
        <w:fldChar w:fldCharType="end"/>
      </w:r>
      <w:bookmarkEnd w:id="14"/>
    </w:p>
    <w:p w14:paraId="0360A127" w14:textId="23796104" w:rsidR="00AF27B7" w:rsidRPr="00E5464A" w:rsidRDefault="00AF27B7" w:rsidP="00E5464A">
      <w:pPr>
        <w:ind w:firstLine="0"/>
        <w:jc w:val="center"/>
        <w:rPr>
          <w:color w:val="000000" w:themeColor="text1"/>
          <w:sz w:val="28"/>
          <w:szCs w:val="28"/>
        </w:rPr>
      </w:pPr>
      <w:r w:rsidRPr="00E5464A">
        <w:rPr>
          <w:color w:val="000000" w:themeColor="text1"/>
          <w:sz w:val="28"/>
          <w:szCs w:val="28"/>
        </w:rPr>
        <w:t xml:space="preserve">Информация о записях регистра </w:t>
      </w:r>
      <w:r w:rsidR="0033085A" w:rsidRPr="0033085A">
        <w:rPr>
          <w:color w:val="000000" w:themeColor="text1"/>
          <w:sz w:val="28"/>
          <w:szCs w:val="28"/>
        </w:rPr>
        <w:t>10108</w:t>
      </w:r>
      <w:r w:rsidR="0033085A" w:rsidRPr="00E5464A">
        <w:rPr>
          <w:color w:val="000000" w:themeColor="text1"/>
          <w:sz w:val="28"/>
          <w:szCs w:val="28"/>
        </w:rPr>
        <w:t xml:space="preserve"> </w:t>
      </w:r>
      <w:r w:rsidRPr="00E5464A">
        <w:rPr>
          <w:color w:val="000000" w:themeColor="text1"/>
          <w:sz w:val="28"/>
          <w:szCs w:val="28"/>
        </w:rPr>
        <w:t>(RegisterRecord735):</w:t>
      </w:r>
    </w:p>
    <w:p w14:paraId="2381116D" w14:textId="77777777" w:rsidR="00AF27B7" w:rsidRPr="003D7DB3" w:rsidRDefault="00AF27B7" w:rsidP="00E5464A"/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3"/>
        <w:gridCol w:w="1135"/>
        <w:gridCol w:w="1135"/>
        <w:gridCol w:w="1841"/>
        <w:gridCol w:w="2835"/>
      </w:tblGrid>
      <w:tr w:rsidR="00AF27B7" w:rsidRPr="00AC7435" w14:paraId="70F56D1D" w14:textId="77777777" w:rsidTr="00E5464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166376" w14:textId="5170B03F" w:rsidR="00AF27B7" w:rsidRPr="00E5464A" w:rsidRDefault="00AF27B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F27B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7EB52E" w14:textId="4A1AF2AB" w:rsidR="00AF27B7" w:rsidRPr="00E5464A" w:rsidRDefault="00AF27B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F27B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E0ADF8" w14:textId="77777777" w:rsidR="00AF27B7" w:rsidRPr="00AF27B7" w:rsidRDefault="00AF27B7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F27B7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8F98518" w14:textId="06DC6DB4" w:rsidR="00AF27B7" w:rsidRPr="00E5464A" w:rsidRDefault="00AF27B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F27B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AF27B7">
              <w:rPr>
                <w:b/>
                <w:color w:val="000000" w:themeColor="text1"/>
                <w:lang w:eastAsia="en-US"/>
              </w:rPr>
              <w:t xml:space="preserve"> </w:t>
            </w:r>
            <w:r w:rsidRPr="00AF27B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73CC54" w14:textId="5169553A" w:rsidR="00AF27B7" w:rsidRPr="00E5464A" w:rsidRDefault="00AF27B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F27B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72677E" w14:textId="50F76CCF" w:rsidR="00AF27B7" w:rsidRPr="00E5464A" w:rsidRDefault="00AF27B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F27B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F9105B" w14:textId="3F1619C4" w:rsidR="00AF27B7" w:rsidRPr="00E5464A" w:rsidRDefault="00AF27B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F27B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AF27B7" w:rsidRPr="00773507" w14:paraId="7A9B2D1F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E67" w14:textId="5092C011" w:rsidR="00AF27B7" w:rsidRPr="00E5464A" w:rsidRDefault="00744DC6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4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ED9F" w14:textId="28F295BD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872" w14:textId="4DE74281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348" w14:textId="3BEF2196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124" w14:textId="5FE83F59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FB4" w14:textId="6BD31A96" w:rsidR="00AF27B7" w:rsidRPr="00773507" w:rsidRDefault="00744DC6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  <w:r w:rsidRPr="00773507" w:rsidDel="00AF2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F27B7" w:rsidRPr="00773507" w14:paraId="39F444BD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DD3" w14:textId="7E8E23D3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B35" w14:textId="7A6C0ED7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E49" w14:textId="1CAFE3DB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525" w14:textId="22C509AC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7BBE" w14:textId="6519F359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12" w14:textId="10CF7F1C" w:rsidR="00744DC6" w:rsidRDefault="00744DC6" w:rsidP="008B3F7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 в системе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18A192A" w14:textId="7C10DF67" w:rsidR="00AF27B7" w:rsidRPr="00773507" w:rsidRDefault="00AF27B7" w:rsidP="008B3F7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AF27B7" w:rsidRPr="00773507" w14:paraId="2FB96AE8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BD4" w14:textId="6F9C9DA7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контрагенте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063" w14:textId="058A9AE7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BFB" w14:textId="2E575D0B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2F5" w14:textId="689934C1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261" w14:textId="2F99858F" w:rsidR="00AF27B7" w:rsidRPr="003E1F4F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AD3" w14:textId="4BC1B15D" w:rsidR="00AF27B7" w:rsidRPr="003E1F4F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_Ref117251195 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AF27B7" w:rsidRPr="00773507" w14:paraId="7B24C34E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138" w14:textId="0BE11A2F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иностранном кредиторе взаимозависимым с контрагентом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058" w14:textId="13B4F86E" w:rsidR="00AF27B7" w:rsidRPr="003E1F4F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ForeignLenderInfo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8B" w14:textId="34E7E033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5F6" w14:textId="3E90E170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4C3" w14:textId="2FA58BD4" w:rsidR="00AF27B7" w:rsidRPr="003E1F4F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F885" w14:textId="1FEDE2AE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_Ref117516069 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AF27B7" w:rsidRPr="00773507" w14:paraId="36F61C33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EE3" w14:textId="72D8673E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договоре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1FE" w14:textId="64F1D017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472" w14:textId="51278032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E30" w14:textId="736DDBBF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C2E" w14:textId="7CF2056D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80D" w14:textId="5FB234BE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_Ref117251199\#0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AF27B7" w:rsidRPr="00773507" w14:paraId="35FA0D01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D82" w14:textId="7E7FF701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расчете суммы непогашенной задолженности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593" w14:textId="58E71FF5" w:rsidR="00AF27B7" w:rsidRPr="003E1F4F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</w:t>
            </w:r>
            <w:r w:rsidRPr="00680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utstandingDebtCalculationInfo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219" w14:textId="21CDE5C3" w:rsidR="00AF27B7" w:rsidRPr="00E5464A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DAD" w14:textId="72F41EF6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277" w14:textId="376DF376" w:rsidR="00AF27B7" w:rsidRPr="00E5464A" w:rsidRDefault="00680AAA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C05" w14:textId="275BB9AE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_Ref117251206  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AF27B7" w:rsidRPr="00773507" w14:paraId="1A7BB445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B55C" w14:textId="439AB4EB" w:rsidR="00AF27B7" w:rsidRPr="00E5464A" w:rsidRDefault="00AF27B7" w:rsidP="009E3B5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сопоставимых долговых обязательствах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A40" w14:textId="695BA675" w:rsidR="00AF27B7" w:rsidRPr="003E1F4F" w:rsidRDefault="00AF27B7" w:rsidP="009E3B5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ComparableDebtObligationInfo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FC1" w14:textId="0A2AFAA6" w:rsidR="00AF27B7" w:rsidRPr="00AF27B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52B" w14:textId="2DDE56F2" w:rsidR="00AF27B7" w:rsidRPr="00773507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C75" w14:textId="4FB2D477" w:rsidR="00AF27B7" w:rsidRPr="003E1F4F" w:rsidRDefault="00AF27B7" w:rsidP="009E3B5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293" w14:textId="2D7B2E30" w:rsidR="00AF27B7" w:rsidRPr="00773507" w:rsidRDefault="00AF27B7" w:rsidP="009E3B50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773507">
              <w:rPr>
                <w:rFonts w:eastAsia="Arial"/>
                <w:color w:val="000000"/>
              </w:rPr>
              <w:t xml:space="preserve">Состав элемента представлен в таблице </w:t>
            </w:r>
            <w:r w:rsidRPr="00773507">
              <w:rPr>
                <w:rFonts w:eastAsia="Arial"/>
                <w:color w:val="000000"/>
              </w:rPr>
              <w:fldChar w:fldCharType="begin"/>
            </w:r>
            <w:r w:rsidRPr="00773507">
              <w:rPr>
                <w:rFonts w:eastAsia="Arial"/>
                <w:color w:val="000000"/>
              </w:rPr>
              <w:instrText xml:space="preserve"> REF _Ref117251212 </w:instrText>
            </w:r>
            <w:r w:rsidRPr="00773507">
              <w:instrText xml:space="preserve"> \#0 </w:instrText>
            </w:r>
            <w:r w:rsidRPr="00773507">
              <w:rPr>
                <w:rFonts w:eastAsia="Arial"/>
                <w:color w:val="000000"/>
              </w:rPr>
              <w:instrText xml:space="preserve">\h  \* MERGEFORMAT </w:instrText>
            </w:r>
            <w:r w:rsidRPr="00773507">
              <w:rPr>
                <w:rFonts w:eastAsia="Arial"/>
                <w:color w:val="000000"/>
              </w:rPr>
            </w:r>
            <w:r w:rsidRPr="00773507">
              <w:rPr>
                <w:rFonts w:eastAsia="Arial"/>
                <w:color w:val="000000"/>
              </w:rPr>
              <w:fldChar w:fldCharType="separate"/>
            </w:r>
            <w:r w:rsidRPr="00773507">
              <w:rPr>
                <w:rFonts w:eastAsia="Arial"/>
                <w:color w:val="000000"/>
              </w:rPr>
              <w:t>8</w:t>
            </w:r>
            <w:r w:rsidRPr="00773507">
              <w:rPr>
                <w:rFonts w:eastAsia="Arial"/>
                <w:color w:val="000000"/>
              </w:rPr>
              <w:fldChar w:fldCharType="end"/>
            </w:r>
          </w:p>
        </w:tc>
      </w:tr>
    </w:tbl>
    <w:p w14:paraId="4FD90F6C" w14:textId="77777777" w:rsidR="00AF27B7" w:rsidRPr="00E5464A" w:rsidRDefault="00AF27B7" w:rsidP="00E5464A"/>
    <w:p w14:paraId="4BA13DE8" w14:textId="1C77800A" w:rsidR="009E3B50" w:rsidRDefault="009E3B50" w:rsidP="009E3B50">
      <w:pPr>
        <w:pStyle w:val="af4"/>
        <w:keepNext/>
        <w:jc w:val="right"/>
      </w:pPr>
      <w:bookmarkStart w:id="15" w:name="_Ref117251195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4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15"/>
    </w:p>
    <w:p w14:paraId="287E581D" w14:textId="7E34E0A1" w:rsidR="00AF27B7" w:rsidRDefault="00AF27B7" w:rsidP="00AF27B7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B05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контрагенте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CounterpartyInfo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E1F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3"/>
        <w:gridCol w:w="1135"/>
        <w:gridCol w:w="1135"/>
        <w:gridCol w:w="1841"/>
        <w:gridCol w:w="2835"/>
      </w:tblGrid>
      <w:tr w:rsidR="005A618F" w:rsidRPr="008B0508" w14:paraId="03DA0E28" w14:textId="77777777" w:rsidTr="005A618F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246B48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34616D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A7C3E" w14:textId="77777777" w:rsidR="005A618F" w:rsidRPr="008B0508" w:rsidRDefault="005A618F" w:rsidP="005A618F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B050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16CD5B13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8B0508">
              <w:rPr>
                <w:b/>
                <w:color w:val="000000" w:themeColor="text1"/>
                <w:lang w:eastAsia="en-US"/>
              </w:rPr>
              <w:t xml:space="preserve"> </w:t>
            </w: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2BA7D1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D1D472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CFD2E3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5A618F" w:rsidRPr="00DE4EDA" w14:paraId="4DE6E6A5" w14:textId="77777777" w:rsidTr="005A61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724" w14:textId="5F263941" w:rsidR="005A618F" w:rsidRPr="008B0508" w:rsidRDefault="00E87A82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87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контрагента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C47" w14:textId="05572D20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E5C" w14:textId="77777777" w:rsidR="005A618F" w:rsidRPr="008B0508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C9A" w14:textId="79DB61D4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6DF" w14:textId="51BC2B1E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6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1F6" w14:textId="1565901C" w:rsidR="005A618F" w:rsidRPr="00E5464A" w:rsidRDefault="00E61C7A" w:rsidP="005A618F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Если</w:t>
            </w:r>
            <w:r w:rsidRPr="00E6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LenderWithoutOutstandingDebt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&gt; </w:t>
            </w:r>
            <w:r w:rsidRPr="00E6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Pr="00E6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Pr="00E6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16) = 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то</w:t>
            </w:r>
            <w:r w:rsidRPr="00E6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= &lt;</w:t>
            </w:r>
            <w:proofErr w:type="spellStart"/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="005A6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proofErr w:type="spellStart"/>
            <w:r w:rsidR="005A6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</w:t>
            </w:r>
            <w:proofErr w:type="spellEnd"/>
            <w:r w:rsidR="005A6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6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таблицы</w:t>
            </w:r>
            <w:proofErr w:type="spellEnd"/>
            <w:r w:rsidR="005A6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80AAA" w:rsidRPr="00E6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5A618F" w:rsidRPr="00773507" w14:paraId="08A94DAD" w14:textId="77777777" w:rsidTr="005A61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E56" w14:textId="040B98DF" w:rsidR="005A618F" w:rsidRPr="008B0508" w:rsidRDefault="00680AAA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/ Регистрационный номер в стране регистрации контрагента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D47" w14:textId="16AE9FDA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3EF" w14:textId="77777777" w:rsidR="005A618F" w:rsidRPr="008B0508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B2F" w14:textId="4FE18DB5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801" w14:textId="3ACEFE42" w:rsidR="005A618F" w:rsidRPr="008B0508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6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477" w14:textId="065FC15C" w:rsidR="005A618F" w:rsidRPr="00657017" w:rsidRDefault="00E61C7A" w:rsidP="005A618F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Если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LenderWithoutOutstandingDebt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&gt; 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16) = 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то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= &lt;</w:t>
            </w:r>
            <w:proofErr w:type="spellStart"/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  <w:r w:rsidR="005A618F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r w:rsidR="005A618F" w:rsidRPr="006C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="005A618F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18F" w:rsidRPr="006C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="005A618F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80AAA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5A618F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6C384C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3A91578" w14:textId="27D36FF8" w:rsidR="006C384C" w:rsidRPr="00E5464A" w:rsidRDefault="006C384C" w:rsidP="005A618F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 xml:space="preserve">применительно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</w:tbl>
    <w:p w14:paraId="22C72A50" w14:textId="77777777" w:rsidR="008157B0" w:rsidRPr="00E5464A" w:rsidRDefault="008157B0" w:rsidP="00E5464A"/>
    <w:p w14:paraId="4515B86E" w14:textId="21BCA134" w:rsidR="009E3B50" w:rsidRDefault="009E3B50" w:rsidP="00E5464A">
      <w:pPr>
        <w:pStyle w:val="af4"/>
        <w:keepNext/>
        <w:ind w:firstLine="0"/>
        <w:jc w:val="right"/>
      </w:pPr>
      <w:bookmarkStart w:id="16" w:name="_Ref117516069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5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16"/>
    </w:p>
    <w:p w14:paraId="36BF25B2" w14:textId="0F077A9E" w:rsidR="005A618F" w:rsidRDefault="005A618F" w:rsidP="005A618F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B05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об иностранном кредиторе взаимозависимым с контрагентом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oreign</w:t>
      </w:r>
      <w:proofErr w:type="spellEnd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enderInfo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E1F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3"/>
        <w:gridCol w:w="1135"/>
        <w:gridCol w:w="1135"/>
        <w:gridCol w:w="1841"/>
        <w:gridCol w:w="2835"/>
      </w:tblGrid>
      <w:tr w:rsidR="005A618F" w:rsidRPr="008B0508" w14:paraId="59455A1F" w14:textId="77777777" w:rsidTr="005A618F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A4C16A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9CDD52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E35627" w14:textId="77777777" w:rsidR="005A618F" w:rsidRPr="008B0508" w:rsidRDefault="005A618F" w:rsidP="005A618F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B050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36CD4F5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8B0508">
              <w:rPr>
                <w:b/>
                <w:color w:val="000000" w:themeColor="text1"/>
                <w:lang w:eastAsia="en-US"/>
              </w:rPr>
              <w:t xml:space="preserve"> </w:t>
            </w: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329D16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C125EA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5D86272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5A618F" w:rsidRPr="008B0508" w14:paraId="2F8E585A" w14:textId="77777777" w:rsidTr="005A61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5A1" w14:textId="06C97D98" w:rsidR="005A618F" w:rsidRPr="008B0508" w:rsidRDefault="00680AAA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иностранного кредитора контрагента (1 - иностранное лицо, являющееся взаимозависимым, 2 - лицо, признаваемое взаимозависимым с иностранным взаимозависимым лицом)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20AE" w14:textId="1F3DE983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oreign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ender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254" w14:textId="77777777" w:rsidR="005A618F" w:rsidRPr="008B0508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8BE" w14:textId="27B152BC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DF9" w14:textId="25340143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E36" w14:textId="77777777" w:rsidR="005A618F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3B8E67C0" w14:textId="4CE03FF1" w:rsidR="005A618F" w:rsidRPr="00773507" w:rsidRDefault="005A618F" w:rsidP="00E5464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иностранное лицо, являющееся взаимозависимым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464A">
              <w:rPr>
                <w:color w:val="000000" w:themeColor="text1"/>
                <w:lang w:val="ru-RU" w:eastAsia="en-US"/>
              </w:rPr>
              <w:t>|</w:t>
            </w:r>
          </w:p>
          <w:p w14:paraId="1B222706" w14:textId="77777777" w:rsidR="005A618F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лицо, признаваемое взаимозависимым с иностранным взаимозависимым лицом</w:t>
            </w:r>
            <w:r w:rsid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346835" w14:textId="3F7AB73C" w:rsidR="00680AAA" w:rsidRPr="00680AAA" w:rsidRDefault="00680AAA" w:rsidP="005A618F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  <w:tr w:rsidR="005A618F" w:rsidRPr="008B0508" w14:paraId="7974C6F2" w14:textId="77777777" w:rsidTr="005A61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6CA" w14:textId="6DB7CAC8" w:rsidR="005A618F" w:rsidRPr="008B0508" w:rsidRDefault="00680AAA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иностранного лица, являющегося взаимозависимым с контрагентом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F70" w14:textId="6FBD8B80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InterdependentF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oreign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EntityName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466" w14:textId="77777777" w:rsidR="005A618F" w:rsidRPr="008B0508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8F6F" w14:textId="77777777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231" w14:textId="77777777" w:rsidR="005A618F" w:rsidRPr="008B0508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F27" w14:textId="14901D40" w:rsidR="005A618F" w:rsidRPr="008B0508" w:rsidRDefault="00680AAA" w:rsidP="005A618F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oreign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ender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  <w:tr w:rsidR="005A618F" w:rsidRPr="008B0508" w14:paraId="08D450E8" w14:textId="77777777" w:rsidTr="005A61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42C" w14:textId="1D73BDB6" w:rsidR="005A618F" w:rsidRPr="00773507" w:rsidRDefault="00680AAA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 в стране регистрации иностранного лица, являющегося взаимозависимым с контрагентом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347" w14:textId="19A713EA" w:rsidR="005A618F" w:rsidRPr="00E5464A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InterdependentF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oreign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EntityRegNumber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CF2" w14:textId="05B21298" w:rsidR="005A618F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290" w14:textId="1B80061F" w:rsidR="005A618F" w:rsidRPr="00E5464A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F33" w14:textId="19778FE2" w:rsidR="005A618F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CE7" w14:textId="2D48331F" w:rsidR="005A618F" w:rsidRPr="00E5464A" w:rsidRDefault="00680AAA" w:rsidP="005A618F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oreign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ender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</w:tbl>
    <w:p w14:paraId="2CF7AADC" w14:textId="5C810AA6" w:rsidR="005A618F" w:rsidRPr="00E5464A" w:rsidRDefault="005A618F" w:rsidP="00E5464A">
      <w:pPr>
        <w:pStyle w:val="aff0"/>
        <w:rPr>
          <w:rFonts w:eastAsia="Arial"/>
        </w:rPr>
      </w:pPr>
    </w:p>
    <w:p w14:paraId="23C361E6" w14:textId="71ECB15F" w:rsidR="009E3B50" w:rsidRDefault="009E3B50" w:rsidP="00E5464A">
      <w:pPr>
        <w:pStyle w:val="af4"/>
        <w:keepNext/>
        <w:ind w:firstLine="0"/>
        <w:jc w:val="right"/>
      </w:pPr>
      <w:bookmarkStart w:id="17" w:name="_Ref117251199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6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17"/>
    </w:p>
    <w:p w14:paraId="3BC0ED7F" w14:textId="2AE1E773" w:rsidR="005A618F" w:rsidRDefault="005A618F" w:rsidP="005A618F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договоре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ContractInfo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E1F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6"/>
        <w:gridCol w:w="1704"/>
        <w:gridCol w:w="1135"/>
        <w:gridCol w:w="1135"/>
        <w:gridCol w:w="1841"/>
        <w:gridCol w:w="2835"/>
      </w:tblGrid>
      <w:tr w:rsidR="005A618F" w:rsidRPr="008B0508" w14:paraId="2634E0D7" w14:textId="77777777" w:rsidTr="005A618F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0359A8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934E76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35C2D6" w14:textId="77777777" w:rsidR="005A618F" w:rsidRPr="008B0508" w:rsidRDefault="005A618F" w:rsidP="005A618F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B050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1180478A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8B0508">
              <w:rPr>
                <w:b/>
                <w:color w:val="000000" w:themeColor="text1"/>
                <w:lang w:eastAsia="en-US"/>
              </w:rPr>
              <w:t xml:space="preserve"> </w:t>
            </w: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452AAA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8271B5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50FE35" w14:textId="77777777" w:rsidR="005A618F" w:rsidRPr="008B0508" w:rsidRDefault="005A618F" w:rsidP="005A618F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FB5D77" w:rsidRPr="00DE4EDA" w14:paraId="1334B2CE" w14:textId="77777777" w:rsidTr="005A618F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AAD" w14:textId="287B789F" w:rsidR="00FB5D77" w:rsidRPr="008B0508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F21" w14:textId="7BE09E6A" w:rsidR="00FB5D77" w:rsidRPr="00773507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E7C" w14:textId="77777777" w:rsidR="00FB5D77" w:rsidRPr="008B0508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1A8" w14:textId="22BF03F2" w:rsidR="00FB5D77" w:rsidRPr="00773507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T(1-128)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88D" w14:textId="150713F0" w:rsidR="00FB5D77" w:rsidRPr="00773507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8CF" w14:textId="0A6B07DC" w:rsidR="00FB5D77" w:rsidRPr="00680AAA" w:rsidRDefault="00680AAA" w:rsidP="00FB5D77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</w:t>
            </w:r>
            <w:r w:rsidRPr="0068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применительно</w:t>
            </w:r>
            <w:r w:rsidRPr="0068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  <w:r w:rsidRPr="0068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InterdependentF</w:t>
            </w:r>
            <w:r w:rsidRPr="00680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oreign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EntityName</w:t>
            </w:r>
            <w:proofErr w:type="spellEnd"/>
            <w:r w:rsidRPr="0068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68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SumOutstandingDebtCurrency</w:t>
            </w:r>
            <w:proofErr w:type="spellEnd"/>
            <w:r w:rsidRPr="0068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68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="008A3EDD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SumOutstandingDebtRU</w:t>
            </w:r>
            <w:r w:rsidR="008A3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</w:t>
            </w:r>
            <w:proofErr w:type="spellEnd"/>
            <w:r w:rsidRPr="0068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  <w:tr w:rsidR="00FB5D77" w:rsidRPr="008B0508" w14:paraId="546B0427" w14:textId="77777777" w:rsidTr="005A618F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800" w14:textId="34E793A8" w:rsidR="00FB5D77" w:rsidRPr="008B0508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договора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68F" w14:textId="654CE957" w:rsidR="00FB5D77" w:rsidRPr="00773507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EA2" w14:textId="77777777" w:rsidR="00FB5D77" w:rsidRPr="008B0508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8CB" w14:textId="2942AD3A" w:rsidR="00FB5D77" w:rsidRPr="00773507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993" w14:textId="77777777" w:rsidR="00FB5D77" w:rsidRPr="008B0508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BA0" w14:textId="77777777" w:rsidR="00680AAA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 w:rsidR="00680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0F9B507A" w14:textId="796FE3B5" w:rsidR="00680AAA" w:rsidRPr="00680AAA" w:rsidRDefault="00680AAA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  <w:tr w:rsidR="00FB5D77" w:rsidRPr="008B0508" w14:paraId="7FBB9321" w14:textId="77777777" w:rsidTr="005A618F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FF9" w14:textId="2FCC8E8F" w:rsidR="00FB5D77" w:rsidRPr="00773507" w:rsidRDefault="00680AAA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долгового обязательства в соответствии с договором, в календарных днях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B32" w14:textId="1930C2D6" w:rsidR="00FB5D77" w:rsidRPr="008B0508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DebtTerm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1E8" w14:textId="77777777" w:rsidR="00FB5D77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4C1" w14:textId="7B06A4EA" w:rsidR="00FB5D77" w:rsidRPr="008B0508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C827" w14:textId="77777777" w:rsidR="00FB5D77" w:rsidRDefault="00FB5D77" w:rsidP="00FB5D7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358" w14:textId="347E7E9A" w:rsidR="00FB5D77" w:rsidRPr="008B0508" w:rsidRDefault="00680AAA" w:rsidP="00FB5D77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  <w:tr w:rsidR="005A618F" w:rsidRPr="008B0508" w14:paraId="0D65E0A6" w14:textId="77777777" w:rsidTr="005A618F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CA5" w14:textId="06829EF9" w:rsidR="005A618F" w:rsidRPr="00773507" w:rsidRDefault="00680AAA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возникновения задолженности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BBD" w14:textId="1A4F06F8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IncurringDebtDate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451" w14:textId="243A7941" w:rsidR="005A618F" w:rsidRDefault="00FB5D77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2D0" w14:textId="77777777" w:rsidR="005A618F" w:rsidRPr="00773507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690" w14:textId="215B8990" w:rsidR="005A618F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DF" w14:textId="77777777" w:rsidR="005A618F" w:rsidRDefault="005A618F" w:rsidP="005A618F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 w:rsidR="00680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5AB28359" w14:textId="37C76C9F" w:rsidR="00680AAA" w:rsidRPr="008B0508" w:rsidRDefault="00680AAA" w:rsidP="005A618F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</w:tbl>
    <w:p w14:paraId="64C7629E" w14:textId="192EEDF8" w:rsidR="009E3B50" w:rsidRPr="00AC7435" w:rsidRDefault="009E3B50" w:rsidP="00E5464A">
      <w:pPr>
        <w:pStyle w:val="aff0"/>
      </w:pPr>
    </w:p>
    <w:p w14:paraId="501F2B0D" w14:textId="2334F5D0" w:rsidR="009E3B50" w:rsidRDefault="009E3B50" w:rsidP="00E5464A">
      <w:pPr>
        <w:pStyle w:val="af4"/>
        <w:keepNext/>
        <w:ind w:firstLine="0"/>
        <w:jc w:val="right"/>
      </w:pPr>
      <w:bookmarkStart w:id="18" w:name="_Ref117251206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7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18"/>
    </w:p>
    <w:p w14:paraId="7F9888D3" w14:textId="7F51969C" w:rsidR="00FB5D77" w:rsidRDefault="00FB5D77" w:rsidP="00FB5D77">
      <w:pPr>
        <w:jc w:val="center"/>
        <w:rPr>
          <w:color w:val="000000" w:themeColor="text1"/>
          <w:sz w:val="28"/>
          <w:szCs w:val="28"/>
        </w:rPr>
      </w:pPr>
      <w:r w:rsidRPr="008B0508">
        <w:rPr>
          <w:color w:val="000000" w:themeColor="text1"/>
          <w:sz w:val="28"/>
          <w:szCs w:val="28"/>
        </w:rPr>
        <w:t>Сведения о расчете суммы непогашенной задолженности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 w:rsidRPr="00773507">
        <w:rPr>
          <w:color w:val="000000" w:themeColor="text1"/>
          <w:sz w:val="28"/>
          <w:szCs w:val="28"/>
        </w:rPr>
        <w:t>SumOutstandingDebtCalculationInfo</w:t>
      </w:r>
      <w:proofErr w:type="spellEnd"/>
      <w:r>
        <w:rPr>
          <w:color w:val="000000" w:themeColor="text1"/>
          <w:sz w:val="28"/>
          <w:szCs w:val="28"/>
        </w:rPr>
        <w:t>)</w:t>
      </w:r>
      <w:r w:rsidRPr="003E1F4F">
        <w:rPr>
          <w:color w:val="000000" w:themeColor="text1"/>
          <w:sz w:val="28"/>
          <w:szCs w:val="28"/>
        </w:rPr>
        <w:t>:</w:t>
      </w:r>
    </w:p>
    <w:p w14:paraId="780BCF70" w14:textId="77777777" w:rsidR="00FB5D77" w:rsidRDefault="00FB5D77" w:rsidP="00FB5D77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5"/>
        <w:gridCol w:w="1705"/>
        <w:gridCol w:w="1135"/>
        <w:gridCol w:w="1135"/>
        <w:gridCol w:w="1841"/>
        <w:gridCol w:w="2835"/>
      </w:tblGrid>
      <w:tr w:rsidR="00FB5D77" w:rsidRPr="008B0508" w14:paraId="7E6677DA" w14:textId="77777777" w:rsidTr="002A6CAD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DA08A4" w14:textId="77777777" w:rsidR="00FB5D77" w:rsidRPr="008B0508" w:rsidRDefault="00FB5D77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8A68E6" w14:textId="77777777" w:rsidR="00FB5D77" w:rsidRPr="008B0508" w:rsidRDefault="00FB5D77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E719EB" w14:textId="77777777" w:rsidR="00FB5D77" w:rsidRPr="008B0508" w:rsidRDefault="00FB5D77" w:rsidP="002A6CAD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B050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EDA2875" w14:textId="77777777" w:rsidR="00FB5D77" w:rsidRPr="008B0508" w:rsidRDefault="00FB5D77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8B0508">
              <w:rPr>
                <w:b/>
                <w:color w:val="000000" w:themeColor="text1"/>
                <w:lang w:eastAsia="en-US"/>
              </w:rPr>
              <w:t xml:space="preserve"> </w:t>
            </w: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4EF369" w14:textId="77777777" w:rsidR="00FB5D77" w:rsidRPr="008B0508" w:rsidRDefault="00FB5D77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DCD3FE" w14:textId="77777777" w:rsidR="00FB5D77" w:rsidRPr="008B0508" w:rsidRDefault="00FB5D77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BD90BD" w14:textId="77777777" w:rsidR="00FB5D77" w:rsidRPr="008B0508" w:rsidRDefault="00FB5D77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2A6CAD" w:rsidRPr="008B0508" w14:paraId="7190A314" w14:textId="77777777" w:rsidTr="002A6CA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431" w14:textId="4EA917C9" w:rsidR="002A6CAD" w:rsidRPr="008B0508" w:rsidRDefault="00680AAA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непогашенной задолженности по долговому обязательству, в валюте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826" w14:textId="66236EA3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SumOutstandingDebtCurrency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D88" w14:textId="77777777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A78" w14:textId="7BAC49BB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30C" w14:textId="22688CE6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AF4" w14:textId="22010AC4" w:rsidR="002A6CAD" w:rsidRPr="008B0508" w:rsidRDefault="00680AAA" w:rsidP="002A6CAD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  <w:tr w:rsidR="002A6CAD" w:rsidRPr="008B0508" w14:paraId="281DDE79" w14:textId="77777777" w:rsidTr="002A6CA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832" w14:textId="3CF8F0B6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валюты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F96" w14:textId="6C814FE0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D22" w14:textId="77777777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3EC" w14:textId="1B958F69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T(1-3)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DCC" w14:textId="2CEECBA9" w:rsidR="002A6CAD" w:rsidRPr="008B0508" w:rsidRDefault="00AA0920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9A1" w14:textId="77777777" w:rsidR="002A6CAD" w:rsidRPr="003E1F4F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SumOutstandingDebtCurrency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&gt;, кроме валюты «Российский рубль».</w:t>
            </w:r>
          </w:p>
          <w:p w14:paraId="5626C344" w14:textId="51CADFA0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Принимает значение в соответствии с 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общероссийским классификатором валют (ОК (МК (ИСО 4217) 003-97) 014-2000), 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утвержденным Постановлением Госстандарта России от 25.12.2000 N 405-ст</w:t>
            </w:r>
          </w:p>
        </w:tc>
      </w:tr>
      <w:tr w:rsidR="002A6CAD" w:rsidRPr="008B0508" w14:paraId="5FFAE0F6" w14:textId="77777777" w:rsidTr="002A6CA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879" w14:textId="5D178D2F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 ЦБ РФ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C7E" w14:textId="7D14C307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RateExchange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300" w14:textId="77777777" w:rsidR="002A6CAD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00C" w14:textId="03FE2E9C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F85" w14:textId="6BE2B986" w:rsidR="002A6CAD" w:rsidRPr="00680AAA" w:rsidRDefault="00AA0920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87D" w14:textId="645A6844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значение в соответствии с значением из справочника Банка России значений курса иностранных валют, деленному на значение единиц,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CurrencyCode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и применительно к последней дате отчетного периода</w:t>
            </w:r>
          </w:p>
        </w:tc>
      </w:tr>
      <w:tr w:rsidR="002A6CAD" w:rsidRPr="008B0508" w14:paraId="72B75C01" w14:textId="77777777" w:rsidTr="002A6CA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722" w14:textId="6BF4C876" w:rsidR="002A6CAD" w:rsidRPr="00773507" w:rsidRDefault="00680AAA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непогашенной задолженности по долговому обязательству, в рублях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E0F" w14:textId="0BA90434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SumOutstandingDebtRUB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C99" w14:textId="77777777" w:rsidR="002A6CAD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76E" w14:textId="6F1280F3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C9A" w14:textId="6E99D74B" w:rsidR="002A6CAD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1A50" w14:textId="53DBBF64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</w:tbl>
    <w:p w14:paraId="4FEB3825" w14:textId="77777777" w:rsidR="008157B0" w:rsidRPr="00E5464A" w:rsidRDefault="008157B0" w:rsidP="00E5464A"/>
    <w:p w14:paraId="66D427D7" w14:textId="596ADCA1" w:rsidR="009E3B50" w:rsidRDefault="009E3B50" w:rsidP="009E3B50">
      <w:pPr>
        <w:pStyle w:val="af4"/>
        <w:keepNext/>
        <w:jc w:val="right"/>
      </w:pPr>
      <w:bookmarkStart w:id="19" w:name="_Ref117251212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8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19"/>
    </w:p>
    <w:p w14:paraId="546150D1" w14:textId="470F7EDB" w:rsidR="002A6CAD" w:rsidRDefault="002A6CAD" w:rsidP="002A6CAD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сопоставимых долговых обязательствах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ComparableDebtObligationInfo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E1F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5"/>
        <w:gridCol w:w="1705"/>
        <w:gridCol w:w="1135"/>
        <w:gridCol w:w="1135"/>
        <w:gridCol w:w="1841"/>
        <w:gridCol w:w="2835"/>
      </w:tblGrid>
      <w:tr w:rsidR="002A6CAD" w:rsidRPr="008B0508" w14:paraId="4501F8CE" w14:textId="77777777" w:rsidTr="002A6CAD">
        <w:trPr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E7579A" w14:textId="77777777" w:rsidR="002A6CAD" w:rsidRPr="008B0508" w:rsidRDefault="002A6CAD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18B823" w14:textId="77777777" w:rsidR="002A6CAD" w:rsidRPr="008B0508" w:rsidRDefault="002A6CAD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5D0708" w14:textId="77777777" w:rsidR="002A6CAD" w:rsidRPr="008B0508" w:rsidRDefault="002A6CAD" w:rsidP="002A6CAD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B050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FE3A276" w14:textId="77777777" w:rsidR="002A6CAD" w:rsidRPr="008B0508" w:rsidRDefault="002A6CAD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8B0508">
              <w:rPr>
                <w:b/>
                <w:color w:val="000000" w:themeColor="text1"/>
                <w:lang w:eastAsia="en-US"/>
              </w:rPr>
              <w:t xml:space="preserve"> </w:t>
            </w: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DC59B7" w14:textId="77777777" w:rsidR="002A6CAD" w:rsidRPr="008B0508" w:rsidRDefault="002A6CAD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6A9AF3" w14:textId="77777777" w:rsidR="002A6CAD" w:rsidRPr="008B0508" w:rsidRDefault="002A6CAD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C70B1B" w14:textId="77777777" w:rsidR="002A6CAD" w:rsidRPr="008B0508" w:rsidRDefault="002A6CAD" w:rsidP="002A6CAD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2A6CAD" w:rsidRPr="008B0508" w14:paraId="01A32421" w14:textId="77777777" w:rsidTr="002A6CA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DA30" w14:textId="4B49069C" w:rsidR="002A6CAD" w:rsidRPr="008B0508" w:rsidRDefault="008A3ED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8A3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условий НК РФ по сопоставимости срока предоставления обязательства (1 - да, 2 - нет)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E19" w14:textId="4D3DAA28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ObligationTermCompProv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5E6" w14:textId="77777777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09A" w14:textId="04B8918B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Т(</w:t>
            </w:r>
            <w:proofErr w:type="gram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=1)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8B1" w14:textId="6557113C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211" w14:textId="77777777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0E1BCB25" w14:textId="458598BD" w:rsidR="002A6CAD" w:rsidRPr="00773507" w:rsidRDefault="002A6CAD" w:rsidP="002A6CAD">
            <w:pPr>
              <w:pStyle w:val="12"/>
              <w:spacing w:before="3"/>
              <w:ind w:left="111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5B4D07E2" w14:textId="2BCCA2AE" w:rsidR="002A6CAD" w:rsidRPr="008A3EDD" w:rsidRDefault="002A6CAD" w:rsidP="002A6CAD">
            <w:pPr>
              <w:pStyle w:val="12"/>
              <w:spacing w:before="3"/>
              <w:ind w:left="111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2FC3B27D" w14:textId="6F7BF7A7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Заполняется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DebtTerm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(из таблицы </w:t>
            </w:r>
            <w:r w:rsidR="008A3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DebtTerm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</w:p>
        </w:tc>
      </w:tr>
      <w:tr w:rsidR="002A6CAD" w:rsidRPr="008B0508" w14:paraId="4214958C" w14:textId="77777777" w:rsidTr="002A6CA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ABC" w14:textId="36934D48" w:rsidR="002A6CAD" w:rsidRPr="008B0508" w:rsidRDefault="008A3ED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8A3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условий НК РФ по сопоставимости суммы долгового обязательства (1 - да, 2 - нет)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9B5" w14:textId="3F5A5B66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DebtTermComp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9E9" w14:textId="77777777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295" w14:textId="08BD2F8A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Т(</w:t>
            </w:r>
            <w:proofErr w:type="gram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=1)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066" w14:textId="03F2D5D5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431" w14:textId="77777777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562D7377" w14:textId="0834B90A" w:rsidR="002A6CAD" w:rsidRPr="00773507" w:rsidRDefault="002A6CAD" w:rsidP="002A6CAD">
            <w:pPr>
              <w:pStyle w:val="12"/>
              <w:spacing w:before="3"/>
              <w:ind w:left="111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28B38A01" w14:textId="69AB6230" w:rsidR="002A6CAD" w:rsidRPr="003E1F4F" w:rsidRDefault="002A6CAD" w:rsidP="002A6CAD">
            <w:pPr>
              <w:pStyle w:val="12"/>
              <w:spacing w:before="3"/>
              <w:ind w:left="111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0ECF4EF4" w14:textId="401127CC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Заполняется с учетом особенностей 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2, 3 п. 11 ст. 269 НК РФ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IncurringDebtDate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(из таблицы </w:t>
            </w:r>
            <w:r w:rsidR="008A3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&lt;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IncurringDebtDate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</w:p>
        </w:tc>
      </w:tr>
      <w:tr w:rsidR="002A6CAD" w:rsidRPr="008B0508" w14:paraId="1B76BF6E" w14:textId="77777777" w:rsidTr="002A6CA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A76" w14:textId="0BCC75A9" w:rsidR="002A6CAD" w:rsidRPr="00773507" w:rsidRDefault="008A3ED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сопоставимых долговых </w:t>
            </w:r>
            <w:r w:rsidRPr="008A3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(1 - да, 2 - нет)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919" w14:textId="79A80EF4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AvailabilityDebtComp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1D1" w14:textId="77777777" w:rsidR="002A6CAD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1AE" w14:textId="02B816C1" w:rsidR="002A6CAD" w:rsidRPr="008B0508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Т(</w:t>
            </w:r>
            <w:proofErr w:type="gram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=1)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97C" w14:textId="2505A05A" w:rsidR="002A6CAD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519" w14:textId="77777777" w:rsidR="002A6CAD" w:rsidRPr="00773507" w:rsidRDefault="002A6CAD" w:rsidP="002A6CAD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33E44730" w14:textId="77777777" w:rsidR="002A6CAD" w:rsidRPr="00773507" w:rsidRDefault="002A6CAD" w:rsidP="002A6CAD">
            <w:pPr>
              <w:pStyle w:val="12"/>
              <w:spacing w:before="3"/>
              <w:ind w:left="111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02B2ABD5" w14:textId="2801D1FD" w:rsidR="002A6CAD" w:rsidRPr="00E5464A" w:rsidRDefault="002A6CAD" w:rsidP="00E5464A">
            <w:pPr>
              <w:pStyle w:val="12"/>
              <w:spacing w:before="3"/>
              <w:ind w:left="111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</w:tc>
      </w:tr>
    </w:tbl>
    <w:p w14:paraId="4AED761A" w14:textId="77777777" w:rsidR="002A6CAD" w:rsidRDefault="002A6CAD" w:rsidP="00C46882">
      <w:pPr>
        <w:pStyle w:val="af4"/>
        <w:keepNext/>
        <w:jc w:val="right"/>
      </w:pPr>
      <w:bookmarkStart w:id="20" w:name="_Ref118386962"/>
    </w:p>
    <w:p w14:paraId="3F00F0BB" w14:textId="319850CC" w:rsidR="00C46882" w:rsidRDefault="00C46882" w:rsidP="00C46882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9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20"/>
    </w:p>
    <w:p w14:paraId="138A7E29" w14:textId="39DC22EE" w:rsidR="002A6CAD" w:rsidRPr="00AC7435" w:rsidRDefault="002A6CAD" w:rsidP="002A6CAD">
      <w:pPr>
        <w:pStyle w:val="aff0"/>
        <w:jc w:val="center"/>
      </w:pPr>
      <w:r w:rsidRPr="00427DE1">
        <w:rPr>
          <w:sz w:val="28"/>
        </w:rPr>
        <w:t>Информация о записях регистра</w:t>
      </w:r>
      <w:r w:rsidR="0033085A" w:rsidRPr="0033085A">
        <w:rPr>
          <w:sz w:val="28"/>
        </w:rPr>
        <w:t xml:space="preserve">10105 </w:t>
      </w:r>
      <w:r>
        <w:rPr>
          <w:sz w:val="28"/>
          <w:lang w:val="ru-RU"/>
        </w:rPr>
        <w:t>(</w:t>
      </w:r>
      <w:r w:rsidRPr="00773507">
        <w:rPr>
          <w:sz w:val="28"/>
        </w:rPr>
        <w:t>RegisterRecord733</w:t>
      </w:r>
      <w:r>
        <w:rPr>
          <w:sz w:val="28"/>
          <w:lang w:val="ru-RU"/>
        </w:rPr>
        <w:t>)</w:t>
      </w:r>
      <w:r w:rsidRPr="00773507">
        <w:rPr>
          <w:sz w:val="28"/>
        </w:rPr>
        <w:t>:</w:t>
      </w:r>
    </w:p>
    <w:p w14:paraId="1AE30D86" w14:textId="77777777" w:rsidR="002A6CAD" w:rsidRPr="00E5464A" w:rsidRDefault="002A6CAD" w:rsidP="00E5464A">
      <w:pPr>
        <w:rPr>
          <w:lang w:val="x-none"/>
        </w:rPr>
      </w:pP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EA3990" w:rsidRPr="00AC7435" w14:paraId="36599424" w14:textId="77777777" w:rsidTr="00EA3990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D41EF9" w14:textId="4F76C576" w:rsidR="00EA3990" w:rsidRPr="006A0B11" w:rsidRDefault="00EA399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20171E" w14:textId="3B6066E5" w:rsidR="00EA3990" w:rsidRPr="00E5464A" w:rsidRDefault="00EA399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399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0F9C07" w14:textId="77777777" w:rsidR="00EA3990" w:rsidRPr="00EA3990" w:rsidRDefault="00EA3990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A3990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423A3ED" w14:textId="7C582F49" w:rsidR="00EA3990" w:rsidRPr="00E5464A" w:rsidRDefault="00EA399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399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EA3990">
              <w:rPr>
                <w:b/>
                <w:color w:val="000000" w:themeColor="text1"/>
                <w:lang w:eastAsia="en-US"/>
              </w:rPr>
              <w:t xml:space="preserve"> </w:t>
            </w:r>
            <w:r w:rsidRPr="00EA399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402B18" w14:textId="10BA3951" w:rsidR="00EA3990" w:rsidRPr="00E5464A" w:rsidRDefault="00EA399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399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54A69F" w14:textId="5E1B0A64" w:rsidR="00EA3990" w:rsidRPr="00E5464A" w:rsidRDefault="00EA399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399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2C4B82" w14:textId="4E6A765E" w:rsidR="00EA3990" w:rsidRPr="00E5464A" w:rsidRDefault="00EA399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A399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A3990" w:rsidRPr="002C1DF7" w14:paraId="36CA0E10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6AC" w14:textId="0949FDE4" w:rsidR="00EA3990" w:rsidRPr="00E5464A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C3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1B8" w14:textId="73B518C3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51C" w14:textId="654BDE65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EB1" w14:textId="1090A4CF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823" w14:textId="63C2105B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7A7" w14:textId="2A9FB843" w:rsidR="00EA3990" w:rsidRPr="00773507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  <w:r w:rsidRPr="00773507" w:rsidDel="00EA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A3990" w:rsidRPr="002C1DF7" w14:paraId="70AF3482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3DF" w14:textId="73AE61CE" w:rsidR="00EA3990" w:rsidRPr="00E5464A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3EBA" w14:textId="2DCF3244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0EA" w14:textId="4C6CA793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826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574" w14:textId="70754AE6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506" w14:textId="6E15FE60" w:rsidR="006C384C" w:rsidRPr="006C384C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 в системе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90CA56" w14:textId="7F6585F2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EA3990" w:rsidRPr="00AC7435" w14:paraId="29636833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3FF" w14:textId="6B96ADE2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контрагенте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564" w14:textId="1B7AAB56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209" w14:textId="74D0830E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BE3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2C4" w14:textId="1E27B78B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7C0" w14:textId="7CA8D3F9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10</w:t>
            </w:r>
          </w:p>
        </w:tc>
      </w:tr>
      <w:tr w:rsidR="00EA3990" w:rsidRPr="00DB6954" w14:paraId="772D3D3A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B0A" w14:textId="4734D4C4" w:rsidR="00EA3990" w:rsidRPr="006C384C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кредитора (1 - иностранное лицо, являющееся взаимозависимым, 2 - лицо, признаваемое взаимозависимым с иностранным лицом, 3 - иностранное лицо (1) и (или) его взаимозависимое лицо (2) выступает поручителем (гарантом) по долговому обязательству)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FE3" w14:textId="780513FD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ender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C9D" w14:textId="2431C80C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070" w14:textId="180F52BF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B7B" w14:textId="7A09ECBC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3FD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5F90694B" w14:textId="7EEB7627" w:rsidR="00EA3990" w:rsidRPr="00773507" w:rsidRDefault="00EA3990" w:rsidP="00EA3990">
            <w:pPr>
              <w:pStyle w:val="12"/>
              <w:spacing w:before="3"/>
              <w:ind w:left="402" w:right="-4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иностранное лицо, являющееся взаимозависимым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42243E8F" w14:textId="2A20C056" w:rsidR="00EA3990" w:rsidRPr="00773507" w:rsidRDefault="00EA3990" w:rsidP="00EA3990">
            <w:pPr>
              <w:pStyle w:val="12"/>
              <w:spacing w:before="3"/>
              <w:ind w:left="402" w:right="-4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лицо, признаваемое взаимозависимым с иностранным лицом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5E4AA857" w14:textId="457F7AFC" w:rsidR="00EA3990" w:rsidRDefault="00EA3990" w:rsidP="00EA3990">
            <w:pPr>
              <w:pStyle w:val="12"/>
              <w:spacing w:before="3"/>
              <w:ind w:left="402" w:right="-4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– иностранное лицо (1) и (или) его взаимозависимое лицо (2) выступает поручителем (гарантом) по долговому обязательству</w:t>
            </w:r>
          </w:p>
          <w:p w14:paraId="2C91F9E9" w14:textId="429FDADD" w:rsidR="006C384C" w:rsidRPr="00E5464A" w:rsidRDefault="006C384C" w:rsidP="006C38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  <w:tr w:rsidR="00EA3990" w:rsidRPr="00AC7435" w14:paraId="4C3D6D4D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452" w14:textId="06FA7533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доле участия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541" w14:textId="326641D5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PartShareROInfo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9C5" w14:textId="469DE3EC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1A8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529" w14:textId="4FD3FA8A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D14" w14:textId="5ED4E752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11.</w:t>
            </w:r>
          </w:p>
          <w:p w14:paraId="6B6A790A" w14:textId="03594F56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Элемент обязателен для</w:t>
            </w:r>
          </w:p>
          <w:p w14:paraId="5872EEBB" w14:textId="28BB111A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ender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  <w:r w:rsidRPr="00773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&gt; = 1 и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FinanceDebt</w:t>
            </w:r>
            <w:proofErr w:type="spellEnd"/>
            <w:r w:rsidRPr="00773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&gt; = 1</w:t>
            </w:r>
          </w:p>
        </w:tc>
      </w:tr>
      <w:tr w:rsidR="00EA3990" w:rsidRPr="00773507" w14:paraId="394B41DF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7C7" w14:textId="53104F2E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договоре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5FE" w14:textId="2F2D4C65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501" w14:textId="14455183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C84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836" w14:textId="022BCCAB" w:rsidR="00EA3990" w:rsidRPr="003E1F4F" w:rsidRDefault="00B455F4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949" w14:textId="2B8BE3E5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12</w:t>
            </w:r>
          </w:p>
        </w:tc>
      </w:tr>
      <w:tr w:rsidR="00EA3990" w:rsidRPr="00773507" w14:paraId="6D957DCB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94BF" w14:textId="35D3D282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расчете суммы непогашенной задолженности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560" w14:textId="4B43AC5F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SumOutstandin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gDebtCalculationInfo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3C9" w14:textId="4C8B4AF9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006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3E6" w14:textId="15D8BEF6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C6D" w14:textId="4CCBA36F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 в таблице 14</w:t>
            </w:r>
          </w:p>
        </w:tc>
      </w:tr>
      <w:tr w:rsidR="00EA3990" w:rsidRPr="00773507" w14:paraId="2618A7C4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430" w14:textId="3D6DBC0F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Сведения о неконтролируемой задолженности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9AD" w14:textId="5BAF543A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UncontrolledDebtStatus1Info</w:t>
            </w:r>
          </w:p>
          <w:p w14:paraId="126AEF1A" w14:textId="77777777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656" w14:textId="11E6044C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06B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C6F" w14:textId="43FC19E9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EA9" w14:textId="35D44F1C" w:rsidR="00EA3990" w:rsidRPr="00773507" w:rsidRDefault="00EA3990" w:rsidP="00EA3990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773507">
              <w:rPr>
                <w:rFonts w:eastAsia="Arial"/>
                <w:color w:val="000000"/>
              </w:rPr>
              <w:t xml:space="preserve">Состав элемента представлен в таблице </w:t>
            </w:r>
            <w:r>
              <w:rPr>
                <w:rFonts w:eastAsia="Arial"/>
                <w:color w:val="000000"/>
              </w:rPr>
              <w:t>15.</w:t>
            </w:r>
          </w:p>
          <w:p w14:paraId="6AD1F9F1" w14:textId="5F82CB47" w:rsidR="00EA3990" w:rsidRPr="00773507" w:rsidRDefault="00EA3990" w:rsidP="00EA3990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Элемент обязателен для</w:t>
            </w:r>
            <w:r w:rsidRPr="00773507">
              <w:rPr>
                <w:color w:val="000000" w:themeColor="text1"/>
                <w:lang w:eastAsia="en-US"/>
              </w:rPr>
              <w:t xml:space="preserve"> </w:t>
            </w:r>
          </w:p>
          <w:p w14:paraId="2196827D" w14:textId="58755514" w:rsidR="00EA3990" w:rsidRPr="00773507" w:rsidRDefault="00EA3990" w:rsidP="00EA3990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773507">
              <w:rPr>
                <w:color w:val="000000" w:themeColor="text1"/>
                <w:lang w:eastAsia="en-US"/>
              </w:rPr>
              <w:t>&lt;</w:t>
            </w:r>
            <w:r w:rsidRPr="00773507">
              <w:rPr>
                <w:color w:val="000000" w:themeColor="text1"/>
              </w:rPr>
              <w:t>LenderStatus</w:t>
            </w:r>
            <w:r w:rsidRPr="00773507">
              <w:rPr>
                <w:color w:val="000000" w:themeColor="text1"/>
                <w:lang w:eastAsia="en-US"/>
              </w:rPr>
              <w:t>&gt; = 1</w:t>
            </w:r>
            <w:r w:rsidR="00BD1A48">
              <w:rPr>
                <w:color w:val="000000" w:themeColor="text1"/>
                <w:lang w:eastAsia="en-US"/>
              </w:rPr>
              <w:t xml:space="preserve"> и заполняется применительно к </w:t>
            </w:r>
            <w:r w:rsidR="00BD1A48" w:rsidRPr="00773507">
              <w:rPr>
                <w:color w:val="000000" w:themeColor="text1"/>
                <w:lang w:eastAsia="en-US"/>
              </w:rPr>
              <w:t>&lt;</w:t>
            </w:r>
            <w:r w:rsidR="00BD1A48" w:rsidRPr="00773507">
              <w:rPr>
                <w:color w:val="000000" w:themeColor="text1"/>
              </w:rPr>
              <w:t>LenderStatus</w:t>
            </w:r>
            <w:r w:rsidR="00BD1A48" w:rsidRPr="00773507">
              <w:rPr>
                <w:color w:val="000000" w:themeColor="text1"/>
                <w:lang w:eastAsia="en-US"/>
              </w:rPr>
              <w:t>&gt;</w:t>
            </w:r>
            <w:r w:rsidR="00BD1A48">
              <w:rPr>
                <w:color w:val="000000" w:themeColor="text1"/>
                <w:lang w:eastAsia="en-US"/>
              </w:rPr>
              <w:t xml:space="preserve"> = 1</w:t>
            </w:r>
          </w:p>
        </w:tc>
      </w:tr>
      <w:tr w:rsidR="00EA3990" w:rsidRPr="00773507" w14:paraId="1896B2D0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FEB" w14:textId="4753BEA0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неконтролируемой задолженности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014" w14:textId="415C2D97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UncontrolledDebtStatus2Info</w:t>
            </w:r>
          </w:p>
          <w:p w14:paraId="6E1D89BE" w14:textId="77777777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CFD" w14:textId="37BD4181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E77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691" w14:textId="379A6B5E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D45" w14:textId="6F222474" w:rsidR="00EA3990" w:rsidRPr="00773507" w:rsidRDefault="00EA3990" w:rsidP="00EA3990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773507">
              <w:rPr>
                <w:rFonts w:eastAsia="Arial"/>
                <w:color w:val="000000"/>
              </w:rPr>
              <w:t xml:space="preserve">Состав элемента представлен в таблице </w:t>
            </w:r>
            <w:r w:rsidRPr="00773507">
              <w:rPr>
                <w:rFonts w:eastAsia="Arial"/>
                <w:color w:val="000000"/>
              </w:rPr>
              <w:fldChar w:fldCharType="begin"/>
            </w:r>
            <w:r w:rsidRPr="00773507">
              <w:rPr>
                <w:rFonts w:eastAsia="Arial"/>
                <w:color w:val="000000"/>
              </w:rPr>
              <w:instrText xml:space="preserve"> REF _Ref118127725 \#0\h  \* MERGEFORMAT </w:instrText>
            </w:r>
            <w:r w:rsidRPr="00773507">
              <w:rPr>
                <w:rFonts w:eastAsia="Arial"/>
                <w:color w:val="000000"/>
              </w:rPr>
            </w:r>
            <w:r w:rsidRPr="00773507">
              <w:rPr>
                <w:rFonts w:eastAsia="Arial"/>
                <w:color w:val="000000"/>
              </w:rPr>
              <w:fldChar w:fldCharType="separate"/>
            </w:r>
            <w:r w:rsidRPr="00773507">
              <w:rPr>
                <w:rFonts w:eastAsia="Arial"/>
                <w:color w:val="000000"/>
              </w:rPr>
              <w:t>16</w:t>
            </w:r>
            <w:r w:rsidRPr="00773507"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>.</w:t>
            </w:r>
          </w:p>
          <w:p w14:paraId="290AD3A4" w14:textId="2C245818" w:rsidR="00EA3990" w:rsidRPr="00773507" w:rsidRDefault="00EA3990" w:rsidP="00EA3990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Элемент обязателен для</w:t>
            </w:r>
          </w:p>
          <w:p w14:paraId="027333CB" w14:textId="5254B3AE" w:rsidR="00EA3990" w:rsidRPr="00773507" w:rsidRDefault="00EA3990" w:rsidP="00EA3990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773507">
              <w:rPr>
                <w:color w:val="000000" w:themeColor="text1"/>
                <w:lang w:eastAsia="en-US"/>
              </w:rPr>
              <w:t>&lt;</w:t>
            </w:r>
            <w:r w:rsidRPr="00773507">
              <w:rPr>
                <w:color w:val="000000" w:themeColor="text1"/>
              </w:rPr>
              <w:t>LenderStatus</w:t>
            </w:r>
            <w:r w:rsidRPr="00773507">
              <w:rPr>
                <w:color w:val="000000" w:themeColor="text1"/>
                <w:lang w:eastAsia="en-US"/>
              </w:rPr>
              <w:t>&gt; = 2</w:t>
            </w:r>
            <w:r w:rsidR="002E60BB">
              <w:rPr>
                <w:color w:val="000000" w:themeColor="text1"/>
                <w:lang w:eastAsia="en-US"/>
              </w:rPr>
              <w:t xml:space="preserve"> и заполняется применительно к </w:t>
            </w:r>
            <w:r w:rsidR="002E60BB" w:rsidRPr="00773507">
              <w:rPr>
                <w:color w:val="000000" w:themeColor="text1"/>
                <w:lang w:eastAsia="en-US"/>
              </w:rPr>
              <w:t>&lt;</w:t>
            </w:r>
            <w:r w:rsidR="002E60BB" w:rsidRPr="00773507">
              <w:rPr>
                <w:color w:val="000000" w:themeColor="text1"/>
              </w:rPr>
              <w:t>LenderStatus</w:t>
            </w:r>
            <w:r w:rsidR="002E60BB" w:rsidRPr="00773507">
              <w:rPr>
                <w:color w:val="000000" w:themeColor="text1"/>
                <w:lang w:eastAsia="en-US"/>
              </w:rPr>
              <w:t>&gt;</w:t>
            </w:r>
            <w:r w:rsidR="002E60BB">
              <w:rPr>
                <w:color w:val="000000" w:themeColor="text1"/>
                <w:lang w:eastAsia="en-US"/>
              </w:rPr>
              <w:t xml:space="preserve"> = 2</w:t>
            </w:r>
          </w:p>
        </w:tc>
      </w:tr>
      <w:tr w:rsidR="00EA3990" w:rsidRPr="00773507" w14:paraId="2E9FC5A4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A80" w14:textId="5E22C91B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неконтролируемой задолженности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4A7" w14:textId="29C8477B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UncontrolledDebtStatus3Info</w:t>
            </w:r>
          </w:p>
          <w:p w14:paraId="5C91B943" w14:textId="77777777" w:rsidR="00EA3990" w:rsidRPr="00773507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D13" w14:textId="09546BAF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548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4A9" w14:textId="719E727C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E71" w14:textId="778A0758" w:rsidR="00EA3990" w:rsidRPr="00773507" w:rsidRDefault="00EA3990" w:rsidP="00EA3990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773507">
              <w:rPr>
                <w:rFonts w:eastAsia="Arial"/>
                <w:color w:val="000000"/>
              </w:rPr>
              <w:t xml:space="preserve">Состав элемента представлен в таблице </w:t>
            </w:r>
            <w:r w:rsidRPr="00773507">
              <w:rPr>
                <w:rFonts w:eastAsia="Arial"/>
                <w:color w:val="000000"/>
              </w:rPr>
              <w:fldChar w:fldCharType="begin"/>
            </w:r>
            <w:r w:rsidRPr="00773507">
              <w:rPr>
                <w:rFonts w:eastAsia="Arial"/>
                <w:color w:val="000000"/>
              </w:rPr>
              <w:instrText xml:space="preserve"> REF _Ref118127728 \#0\h  \* MERGEFORMAT </w:instrText>
            </w:r>
            <w:r w:rsidRPr="00773507">
              <w:rPr>
                <w:rFonts w:eastAsia="Arial"/>
                <w:color w:val="000000"/>
              </w:rPr>
            </w:r>
            <w:r w:rsidRPr="00773507">
              <w:rPr>
                <w:rFonts w:eastAsia="Arial"/>
                <w:color w:val="000000"/>
              </w:rPr>
              <w:fldChar w:fldCharType="separate"/>
            </w:r>
            <w:r w:rsidRPr="00773507">
              <w:rPr>
                <w:rFonts w:eastAsia="Arial"/>
                <w:color w:val="000000"/>
              </w:rPr>
              <w:t>17</w:t>
            </w:r>
            <w:r w:rsidRPr="00773507"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>.</w:t>
            </w:r>
          </w:p>
          <w:p w14:paraId="3BB3B594" w14:textId="3D98FE83" w:rsidR="00EA3990" w:rsidRPr="00773507" w:rsidRDefault="00EA3990" w:rsidP="00EA3990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Элемент обязателен для</w:t>
            </w:r>
          </w:p>
          <w:p w14:paraId="48B3A3CD" w14:textId="24CEA31F" w:rsidR="00EA3990" w:rsidRPr="00773507" w:rsidRDefault="00EA3990" w:rsidP="00EA3990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773507">
              <w:rPr>
                <w:color w:val="000000" w:themeColor="text1"/>
                <w:lang w:eastAsia="en-US"/>
              </w:rPr>
              <w:t>&lt;</w:t>
            </w:r>
            <w:r w:rsidRPr="00773507">
              <w:rPr>
                <w:color w:val="000000" w:themeColor="text1"/>
              </w:rPr>
              <w:t>LenderStatus</w:t>
            </w:r>
            <w:r w:rsidRPr="00773507">
              <w:rPr>
                <w:color w:val="000000" w:themeColor="text1"/>
                <w:lang w:eastAsia="en-US"/>
              </w:rPr>
              <w:t>&gt; = 3</w:t>
            </w:r>
            <w:r w:rsidR="002E60BB">
              <w:rPr>
                <w:color w:val="000000" w:themeColor="text1"/>
                <w:lang w:eastAsia="en-US"/>
              </w:rPr>
              <w:t xml:space="preserve"> и заполняется применительно к </w:t>
            </w:r>
            <w:r w:rsidR="002E60BB" w:rsidRPr="00773507">
              <w:rPr>
                <w:color w:val="000000" w:themeColor="text1"/>
                <w:lang w:eastAsia="en-US"/>
              </w:rPr>
              <w:t>&lt;</w:t>
            </w:r>
            <w:r w:rsidR="002E60BB" w:rsidRPr="00773507">
              <w:rPr>
                <w:color w:val="000000" w:themeColor="text1"/>
              </w:rPr>
              <w:t>LenderStatus</w:t>
            </w:r>
            <w:r w:rsidR="002E60BB" w:rsidRPr="00773507">
              <w:rPr>
                <w:color w:val="000000" w:themeColor="text1"/>
                <w:lang w:eastAsia="en-US"/>
              </w:rPr>
              <w:t>&gt;</w:t>
            </w:r>
            <w:r w:rsidR="002E60BB">
              <w:rPr>
                <w:color w:val="000000" w:themeColor="text1"/>
                <w:lang w:eastAsia="en-US"/>
              </w:rPr>
              <w:t xml:space="preserve"> = 3</w:t>
            </w:r>
          </w:p>
        </w:tc>
      </w:tr>
      <w:tr w:rsidR="00EA3990" w:rsidRPr="00773507" w14:paraId="531B8B80" w14:textId="77777777" w:rsidTr="00EA399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79A" w14:textId="1238D9E8" w:rsidR="00EA3990" w:rsidRPr="00773507" w:rsidRDefault="002E60BB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Задолженность контролируемая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A12" w14:textId="3A18B88C" w:rsidR="00EA3990" w:rsidRPr="003E1F4F" w:rsidRDefault="00EA3990" w:rsidP="00EA3990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DebtControl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80C" w14:textId="77777777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Integer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268" w14:textId="1EE6300C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03B" w14:textId="61C0BD45" w:rsidR="00EA3990" w:rsidRPr="003E1F4F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97D" w14:textId="77777777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162B47BD" w14:textId="19EB74FB" w:rsidR="00EA3990" w:rsidRPr="00773507" w:rsidRDefault="00EA3990" w:rsidP="00EA3990">
            <w:pPr>
              <w:pStyle w:val="12"/>
              <w:spacing w:before="3"/>
              <w:ind w:left="119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79F1FA48" w14:textId="78F38AFC" w:rsidR="00EA3990" w:rsidRPr="003E1F4F" w:rsidRDefault="00EA3990" w:rsidP="00EA3990">
            <w:pPr>
              <w:pStyle w:val="12"/>
              <w:spacing w:before="3"/>
              <w:ind w:left="119" w:right="-41"/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</w:tc>
      </w:tr>
    </w:tbl>
    <w:p w14:paraId="09A00026" w14:textId="77777777" w:rsidR="00EA3990" w:rsidRPr="00E5464A" w:rsidRDefault="00EA3990" w:rsidP="00E5464A"/>
    <w:p w14:paraId="01B8EB74" w14:textId="1B52F395" w:rsidR="00C46882" w:rsidRDefault="00C46882" w:rsidP="00C46882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10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23A1AD37" w14:textId="540F9D11" w:rsidR="00EA3990" w:rsidRDefault="00EA3990" w:rsidP="00EA3990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контрагенте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CounterpartyInfo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E1F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EA3990" w:rsidRPr="00427DE1" w14:paraId="04220B19" w14:textId="77777777" w:rsidTr="000272E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BD367" w14:textId="77777777" w:rsidR="00EA3990" w:rsidRPr="006A0B1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69D727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6FF0F8" w14:textId="77777777" w:rsidR="00EA3990" w:rsidRPr="00427DE1" w:rsidRDefault="00EA3990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567C5952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7B891C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47EDB5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772061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A3990" w:rsidRPr="00DE4EDA" w14:paraId="50873105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A1A" w14:textId="062FC3F0" w:rsidR="00EA3990" w:rsidRPr="00427DE1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контрагента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DE0" w14:textId="3C66CD3B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0B0" w14:textId="77777777" w:rsidR="00EA3990" w:rsidRPr="00427DE1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295" w14:textId="0C130F55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562" w14:textId="00792C2A" w:rsidR="00EA3990" w:rsidRPr="0065701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F9E" w14:textId="2D2E36B5" w:rsidR="00EA3990" w:rsidRPr="00E5464A" w:rsidRDefault="00657017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Если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36) =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36) = 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то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= &lt;</w:t>
            </w:r>
            <w:proofErr w:type="spellStart"/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="000272E8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r w:rsidR="000272E8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="000272E8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72E8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3</w:t>
            </w:r>
            <w:r w:rsidR="006C384C"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EA3990" w:rsidRPr="003E1F4F" w14:paraId="103A609C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7BD" w14:textId="29BC0DEB" w:rsidR="00EA3990" w:rsidRPr="00427DE1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C3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/ Регистрационный номер в стране регистрации </w:t>
            </w:r>
            <w:r w:rsidRPr="006C3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контрагента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F38" w14:textId="6BD37931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INNOrgRegNumber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E00" w14:textId="77777777" w:rsidR="00EA3990" w:rsidRPr="00427DE1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AADB" w14:textId="4122CCA4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9C4" w14:textId="439FF3B1" w:rsidR="00EA3990" w:rsidRPr="0065701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BD9" w14:textId="48F371D2" w:rsidR="00EA3990" w:rsidRDefault="00657017" w:rsidP="00EA3990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Если 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(из таблицы 36)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2 и 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(из таблицы 36)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1, то </w:t>
            </w:r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&lt;</w:t>
            </w:r>
            <w:proofErr w:type="spellStart"/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= &lt;</w:t>
            </w:r>
            <w:proofErr w:type="spellStart"/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  <w:r w:rsidR="000272E8" w:rsidRPr="006C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(из таблицы</w:t>
            </w:r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3</w:t>
            </w:r>
            <w:r w:rsidR="006C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="00EA3990"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  <w:r w:rsidR="006C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29AA959D" w14:textId="790BD6B2" w:rsidR="006C384C" w:rsidRPr="00E5464A" w:rsidRDefault="006C384C" w:rsidP="00EA3990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</w:t>
            </w:r>
            <w:proofErr w:type="spellStart"/>
            <w:r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Pr="00E5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</w:tbl>
    <w:p w14:paraId="086CF6F3" w14:textId="77777777" w:rsidR="00EA3990" w:rsidRPr="00E5464A" w:rsidRDefault="00EA3990" w:rsidP="00E5464A"/>
    <w:p w14:paraId="082ADC34" w14:textId="6275D352" w:rsidR="00C46882" w:rsidRDefault="00C46882" w:rsidP="00C46882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11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27D7A11D" w14:textId="315E707C" w:rsidR="00EA3990" w:rsidRDefault="00EA3990" w:rsidP="00EA3990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доле участия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PartShareROInfo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EA3990" w:rsidRPr="00427DE1" w14:paraId="0B2FABAD" w14:textId="77777777" w:rsidTr="000272E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E81B97" w14:textId="77777777" w:rsidR="00EA3990" w:rsidRPr="006A0B1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7732EB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E92AA7" w14:textId="77777777" w:rsidR="00EA3990" w:rsidRPr="00427DE1" w:rsidRDefault="00EA3990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061614E0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2B7E70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9E56D8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076733C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A3990" w:rsidRPr="00427DE1" w14:paraId="6308C68D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E76" w14:textId="69E17035" w:rsidR="00EA3990" w:rsidRPr="00427DE1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C38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прямого участия иностранного взаимозависимого лица в российской организации, %</w:t>
            </w:r>
            <w:r w:rsidRPr="006C384C" w:rsidDel="00C92D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AB3" w14:textId="089A7FE4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DirectPartSha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reRO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9F4" w14:textId="77777777" w:rsidR="00EA3990" w:rsidRPr="00427DE1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92E" w14:textId="2A29111E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700" w14:textId="6561D094" w:rsidR="00EA3990" w:rsidRPr="005F39CF" w:rsidRDefault="005F39CF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3F2" w14:textId="048263B9" w:rsidR="00EA3990" w:rsidRPr="00427DE1" w:rsidRDefault="00EA3990" w:rsidP="00EA3990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3990" w:rsidRPr="00427DE1" w14:paraId="01581666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EAE" w14:textId="252F4CE9" w:rsidR="00EA3990" w:rsidRPr="00427DE1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C38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косвенного участия иностранного взаимозависимого лица в российской организации, %</w:t>
            </w:r>
            <w:r w:rsidRPr="006C384C" w:rsidDel="00C92D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2C8" w14:textId="22A6443D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IndirectPartSha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reRO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03D" w14:textId="77777777" w:rsidR="00EA3990" w:rsidRPr="00427DE1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81F" w14:textId="5F949779" w:rsidR="00EA3990" w:rsidRPr="00773507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D70" w14:textId="2CD9093D" w:rsidR="00EA3990" w:rsidRPr="005F39CF" w:rsidRDefault="005F39CF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2CE" w14:textId="6283E974" w:rsidR="00EA3990" w:rsidRPr="00427DE1" w:rsidRDefault="00EA3990" w:rsidP="00EA3990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3990" w:rsidRPr="00427DE1" w14:paraId="609C221D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D52" w14:textId="6DCDBFD9" w:rsidR="00EA3990" w:rsidRPr="00773507" w:rsidRDefault="006C384C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8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прямого и косвенного участия иностранного взаимозависимого лица в российской организации, %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AFA" w14:textId="2F8AC011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DirectIndirectPartSha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reRO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102" w14:textId="78F71E4B" w:rsidR="00EA3990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AB0" w14:textId="6DF1A81E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E49" w14:textId="5AA95843" w:rsidR="00EA3990" w:rsidRPr="00E5464A" w:rsidRDefault="005F39CF" w:rsidP="00EA399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306" w14:textId="77777777" w:rsidR="00EA3990" w:rsidRPr="00E5464A" w:rsidRDefault="00EA3990" w:rsidP="00EA3990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</w:tbl>
    <w:p w14:paraId="0F0E1646" w14:textId="799FE193" w:rsidR="00EA3990" w:rsidRPr="003D7DB3" w:rsidRDefault="00EA3990" w:rsidP="00E5464A">
      <w:pPr>
        <w:pStyle w:val="aff0"/>
      </w:pPr>
    </w:p>
    <w:p w14:paraId="33A338CD" w14:textId="6B59F9DD" w:rsidR="00C46882" w:rsidRDefault="00C46882" w:rsidP="00C46882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12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783B5C61" w14:textId="535B2CAA" w:rsidR="00EA3990" w:rsidRDefault="00EA3990" w:rsidP="00EA3990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договоре 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ContractInfo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EA3990" w:rsidRPr="00427DE1" w14:paraId="35A67C14" w14:textId="77777777" w:rsidTr="000272E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93BD71" w14:textId="77777777" w:rsidR="00EA3990" w:rsidRPr="006A0B1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D74D1A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B5A8FF" w14:textId="77777777" w:rsidR="00EA3990" w:rsidRPr="00427DE1" w:rsidRDefault="00EA3990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1213492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EAC1A5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13B367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D655CE" w14:textId="77777777" w:rsidR="00EA3990" w:rsidRPr="00427DE1" w:rsidRDefault="00EA3990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39543E" w:rsidRPr="00DE4EDA" w14:paraId="645A3AD7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69A" w14:textId="3F39ADAD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BE5" w14:textId="4F92C541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3E3" w14:textId="77777777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12E" w14:textId="34EADEED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T(1-128)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A20" w14:textId="01E0AFB3" w:rsidR="0039543E" w:rsidRPr="0065701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094A" w14:textId="52433E45" w:rsidR="0039543E" w:rsidRPr="00657017" w:rsidRDefault="00657017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Если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36) =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36) = 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то</w:t>
            </w:r>
            <w:r w:rsidRPr="006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="0039543E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 xml:space="preserve">&gt; = </w:t>
            </w:r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proofErr w:type="spellStart"/>
            <w:r w:rsidR="0039543E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>&gt; (</w:t>
            </w:r>
            <w:r w:rsidR="0039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C384C" w:rsidRPr="00657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384C" w:rsidRPr="006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11D35" w14:textId="752638F6" w:rsidR="006C384C" w:rsidRPr="000F1A73" w:rsidRDefault="006C384C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</w:t>
            </w:r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применительно</w:t>
            </w:r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="000F1A73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="000F1A73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SumOutstandingDebtCurrency</w:t>
            </w:r>
            <w:proofErr w:type="spellEnd"/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="000F1A73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SumOutstandingDebtRUB</w:t>
            </w:r>
            <w:proofErr w:type="spellEnd"/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</w:t>
            </w:r>
          </w:p>
        </w:tc>
      </w:tr>
      <w:tr w:rsidR="0039543E" w:rsidRPr="00427DE1" w14:paraId="66398BF0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9F8" w14:textId="124C6D6A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Дата договора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690" w14:textId="7D981DE1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BBC" w14:textId="77777777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AF0" w14:textId="6497A7CD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BE8" w14:textId="23C11B3A" w:rsidR="0039543E" w:rsidRPr="0065701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F0C" w14:textId="78B8B375" w:rsidR="0039543E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53E799BA" w14:textId="60D24721" w:rsidR="0039543E" w:rsidRPr="00657017" w:rsidRDefault="00657017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Если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36) =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&gt;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таблицы</w:t>
            </w:r>
            <w:r w:rsidRPr="00657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36) = 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то</w:t>
            </w:r>
            <w:r w:rsidRPr="006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="0039543E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>&gt; = &lt;</w:t>
            </w:r>
            <w:proofErr w:type="spellStart"/>
            <w:r w:rsidR="0039543E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>&gt; (</w:t>
            </w:r>
            <w:r w:rsidR="0039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39543E" w:rsidRPr="006570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F1A73" w:rsidRPr="00657017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</w:p>
          <w:p w14:paraId="27258A5B" w14:textId="4D2D0CE7" w:rsidR="000F1A73" w:rsidRPr="000F1A73" w:rsidRDefault="000F1A73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</w:t>
            </w:r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применительно</w:t>
            </w:r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Pr="000F1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</w:p>
        </w:tc>
      </w:tr>
      <w:tr w:rsidR="0039543E" w:rsidRPr="00427DE1" w14:paraId="1F354ABB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FF2" w14:textId="1C4C910C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контролируемой задолженности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720" w14:textId="6A39BBBD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MonitoredControlledDebtInfo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2CB" w14:textId="22084347" w:rsidR="0039543E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A1E" w14:textId="772A040A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89B" w14:textId="666CA825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B11" w14:textId="77777777" w:rsidR="0039543E" w:rsidRPr="003E1F4F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_Ref118128411\#0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A8A85A1" w14:textId="040964C8" w:rsidR="0039543E" w:rsidRPr="000F1A73" w:rsidRDefault="0039543E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Элемент обязателен при &lt;</w:t>
            </w:r>
            <w:proofErr w:type="spellStart"/>
            <w:r w:rsidR="002E60BB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LenderWithoutOutstandingDebt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= 1 и 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ender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= 2</w:t>
            </w:r>
            <w:r w:rsidR="000F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и заполняется применительно к </w:t>
            </w:r>
            <w:r w:rsidR="000F1A73" w:rsidRPr="000F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proofErr w:type="spellStart"/>
            <w:r w:rsidR="000F1A73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 w:rsidR="000F1A73" w:rsidRPr="000F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</w:p>
        </w:tc>
      </w:tr>
    </w:tbl>
    <w:p w14:paraId="6BCD54D7" w14:textId="618CBB43" w:rsidR="00EA3990" w:rsidRPr="00E5464A" w:rsidRDefault="00EA3990" w:rsidP="00E5464A">
      <w:pPr>
        <w:pStyle w:val="aff0"/>
        <w:rPr>
          <w:rFonts w:eastAsia="Arial"/>
        </w:rPr>
      </w:pPr>
    </w:p>
    <w:p w14:paraId="41BDD852" w14:textId="07B81C76" w:rsidR="00C46882" w:rsidRDefault="00C46882" w:rsidP="00C46882">
      <w:pPr>
        <w:pStyle w:val="af4"/>
        <w:keepNext/>
        <w:jc w:val="right"/>
      </w:pPr>
      <w:bookmarkStart w:id="21" w:name="_Ref118128411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13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21"/>
    </w:p>
    <w:p w14:paraId="535DD467" w14:textId="7ADBC59C" w:rsidR="0039543E" w:rsidRDefault="0039543E" w:rsidP="0039543E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контролируемой задолженности</w:t>
      </w:r>
      <w:r w:rsidRPr="00427DE1">
        <w:rPr>
          <w:lang w:val="ru-RU"/>
        </w:rPr>
        <w:t xml:space="preserve"> </w:t>
      </w: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MonitoredControlledDebtInfo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E1F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39543E" w:rsidRPr="00427DE1" w14:paraId="1712F84C" w14:textId="77777777" w:rsidTr="000272E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85066A" w14:textId="77777777" w:rsidR="0039543E" w:rsidRPr="006A0B1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53E135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F379C7" w14:textId="77777777" w:rsidR="0039543E" w:rsidRPr="00427DE1" w:rsidRDefault="0039543E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3093CB18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E31EAD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1CAD37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2DCCB5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39543E" w:rsidRPr="00427DE1" w14:paraId="2139BE18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C75" w14:textId="2237B2BE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возникновения задолженности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DF8" w14:textId="0712B414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IncurringDebtDate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84A" w14:textId="77777777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684" w14:textId="3D7A1C21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24D" w14:textId="0E041ABE" w:rsidR="0039543E" w:rsidRPr="005F39CF" w:rsidRDefault="005F39CF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7B2" w14:textId="560986EE" w:rsidR="0039543E" w:rsidRPr="00E5464A" w:rsidRDefault="0039543E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39543E" w:rsidRPr="00427DE1" w14:paraId="52E80C96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5DCF" w14:textId="3A559E73" w:rsidR="0039543E" w:rsidRPr="00427DE1" w:rsidRDefault="000F1A73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долгового обязательства в соответствии с договором, в календарных днях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5CA" w14:textId="6C974BCC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DebtTerm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D30" w14:textId="77777777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601" w14:textId="2BCB9E06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N(7)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DB6" w14:textId="0499FF95" w:rsidR="0039543E" w:rsidRPr="005F39CF" w:rsidRDefault="005F39CF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713" w14:textId="362C030A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C38F984" w14:textId="0343C0D5" w:rsidR="0039543E" w:rsidRPr="00E5464A" w:rsidRDefault="0039543E" w:rsidP="00E5464A">
      <w:pPr>
        <w:pStyle w:val="aff0"/>
        <w:rPr>
          <w:rFonts w:eastAsia="Arial"/>
        </w:rPr>
      </w:pPr>
    </w:p>
    <w:p w14:paraId="06BEB294" w14:textId="5173BE6A" w:rsidR="00C46882" w:rsidRDefault="00C46882" w:rsidP="00C46882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lastRenderedPageBreak/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14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695E0EA4" w14:textId="4BF3A3E7" w:rsidR="0039543E" w:rsidRDefault="0039543E" w:rsidP="0039543E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расчете суммы непогашенной задолженности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SumOutstandingDebtCalculationInfo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39543E" w:rsidRPr="00427DE1" w14:paraId="200E7E07" w14:textId="77777777" w:rsidTr="000272E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07B7D3" w14:textId="77777777" w:rsidR="0039543E" w:rsidRPr="006A0B1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23BC6C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003981" w14:textId="77777777" w:rsidR="0039543E" w:rsidRPr="00427DE1" w:rsidRDefault="0039543E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4AABB2B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DB2807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9B725A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7ED06B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39543E" w:rsidRPr="00427DE1" w14:paraId="37C4BFBA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E42" w14:textId="4B31DFD6" w:rsidR="0039543E" w:rsidRPr="00427DE1" w:rsidRDefault="00BD1A48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непогашенной задолженности по долговому обязательству, в валюте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143" w14:textId="31089669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SumOutstandingDebtCurrency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7C6" w14:textId="77777777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801" w14:textId="45023BC9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660" w14:textId="2027271C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358" w14:textId="1073DE38" w:rsidR="0039543E" w:rsidRPr="00427DE1" w:rsidRDefault="00BD1A48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 w:rsidRPr="000F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 w:rsidRPr="000F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</w:p>
        </w:tc>
      </w:tr>
      <w:tr w:rsidR="0039543E" w:rsidRPr="00427DE1" w14:paraId="5E0F2CEB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45C" w14:textId="311168F9" w:rsidR="0039543E" w:rsidRPr="00427DE1" w:rsidRDefault="00BD1A48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валюты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355" w14:textId="7129137F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996A" w14:textId="77777777" w:rsidR="0039543E" w:rsidRPr="00427DE1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090" w14:textId="3E8CD4DE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1-3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1FA" w14:textId="61F75096" w:rsidR="0039543E" w:rsidRPr="00773507" w:rsidRDefault="00AA0920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7FA" w14:textId="44270F64" w:rsidR="0039543E" w:rsidRPr="00E5464A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r w:rsidR="00BD1A4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SumOutstandingDebtCurrency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&gt;, кроме валюты «Российский рубль».</w:t>
            </w:r>
          </w:p>
          <w:p w14:paraId="58C3793E" w14:textId="36868C07" w:rsidR="0039543E" w:rsidRPr="00E5464A" w:rsidRDefault="0039543E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Принимает значение в соответствии с общероссийским классификатором валют (ОК (МК (ИСО 4217) 003-97) 014-2000), утвержденным Постановлением Госстандарта России от 25.12.2000 N 405-ст.</w:t>
            </w:r>
          </w:p>
        </w:tc>
      </w:tr>
      <w:tr w:rsidR="0039543E" w:rsidRPr="00427DE1" w14:paraId="70104F5F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301D" w14:textId="724E1C93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ЦБ РФ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538" w14:textId="4FDDD56A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RateExchange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269" w14:textId="72845B76" w:rsidR="0039543E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169" w14:textId="3BCF1F1E" w:rsidR="0039543E" w:rsidRPr="00773507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15C4" w14:textId="71C862F8" w:rsidR="0039543E" w:rsidRPr="00BD1A48" w:rsidRDefault="00AA0920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1A8" w14:textId="12421F64" w:rsidR="0039543E" w:rsidRPr="00E5464A" w:rsidRDefault="0039543E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значение в соответствии с значением из справочника Банка России значений курса иностранных валют, деленному на значение единиц,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CurrencyCode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и применительно к последней дате отчетного периода</w:t>
            </w:r>
          </w:p>
        </w:tc>
      </w:tr>
      <w:tr w:rsidR="0039543E" w:rsidRPr="00427DE1" w14:paraId="3B617E88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B72" w14:textId="16FAA2E0" w:rsidR="0039543E" w:rsidRPr="00773507" w:rsidRDefault="00BD1A48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непогашенной задолженности по долговому обязательству, в рублях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8AC" w14:textId="0C511B1A" w:rsidR="0039543E" w:rsidRPr="00E5464A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SumOutstandingDebtRUB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A89" w14:textId="5AB5B1EE" w:rsidR="0039543E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A8C" w14:textId="13E98CE8" w:rsidR="0039543E" w:rsidRPr="00E5464A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037" w14:textId="66374CA6" w:rsidR="0039543E" w:rsidRPr="00E5464A" w:rsidRDefault="0039543E" w:rsidP="0039543E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247" w14:textId="77777777" w:rsidR="0039543E" w:rsidRPr="00E5464A" w:rsidRDefault="0039543E" w:rsidP="0039543E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</w:tbl>
    <w:p w14:paraId="59355D24" w14:textId="77777777" w:rsidR="0039543E" w:rsidRPr="00E5464A" w:rsidRDefault="0039543E" w:rsidP="00E5464A"/>
    <w:p w14:paraId="074335BB" w14:textId="0CD22A32" w:rsidR="00C46882" w:rsidRDefault="00C46882" w:rsidP="00C46882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15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5561B4AA" w14:textId="5002DA2F" w:rsidR="0039543E" w:rsidRDefault="0039543E" w:rsidP="0039543E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неконтролируемой задолженности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UncontrolledDebtStatus</w:t>
      </w:r>
      <w:proofErr w:type="spellEnd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E1F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39543E" w:rsidRPr="00427DE1" w14:paraId="766721C5" w14:textId="77777777" w:rsidTr="000272E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E2BFD4" w14:textId="77777777" w:rsidR="0039543E" w:rsidRPr="006A0B1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E616B0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011C46" w14:textId="77777777" w:rsidR="0039543E" w:rsidRPr="00427DE1" w:rsidRDefault="0039543E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FA6AE6E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7E7553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67AFF2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D592A2" w14:textId="77777777" w:rsidR="0039543E" w:rsidRPr="00427DE1" w:rsidRDefault="0039543E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A07742" w:rsidRPr="00427DE1" w14:paraId="02D3E54D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95C" w14:textId="5ED2DD26" w:rsidR="00A07742" w:rsidRPr="00427DE1" w:rsidRDefault="00BD1A4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Задолженность по выплате процентных доходов в связи с размещением обращающихся облигаций иностранной организацией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5F0" w14:textId="764F101B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InterestIncomePayment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Debt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0E0" w14:textId="77777777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D0D" w14:textId="2DEBBBD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717" w14:textId="56CE66C2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</w:t>
            </w:r>
            <w:r w:rsidR="00BD1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A57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37939EE9" w14:textId="77777777" w:rsidR="00A07742" w:rsidRDefault="00A07742" w:rsidP="00A07742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700ACC83" w14:textId="77777777" w:rsidR="00A07742" w:rsidRDefault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1BD2D8CD" w14:textId="0178F9E7" w:rsidR="00BD1A48" w:rsidRPr="00E5464A" w:rsidRDefault="00BD1A48" w:rsidP="00BD1A4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обязателен, е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 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FinanceDebt</w:t>
            </w:r>
            <w:proofErr w:type="spellEnd"/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=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</w:t>
            </w:r>
          </w:p>
        </w:tc>
      </w:tr>
      <w:tr w:rsidR="00A07742" w:rsidRPr="00427DE1" w14:paraId="33478CE3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70A0" w14:textId="7B34F49C" w:rsidR="00A07742" w:rsidRPr="00427DE1" w:rsidRDefault="00BD1A4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соглашения об </w:t>
            </w:r>
            <w:proofErr w:type="spellStart"/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избежании</w:t>
            </w:r>
            <w:proofErr w:type="spellEnd"/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двойного налогообложения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FB4" w14:textId="29DBFCFF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DoubleTaxationAgreementApp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41FF" w14:textId="77777777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A05" w14:textId="3AECD5F3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1B9" w14:textId="36424E71" w:rsidR="00A07742" w:rsidRPr="00773507" w:rsidRDefault="005F39CF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  <w:r w:rsidR="00A07742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F57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05663FA8" w14:textId="77777777" w:rsidR="00A07742" w:rsidRDefault="00A07742" w:rsidP="00A07742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5912610F" w14:textId="77777777" w:rsidR="00A07742" w:rsidRDefault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17264C3D" w14:textId="1020753B" w:rsidR="00BD1A48" w:rsidRPr="00E5464A" w:rsidRDefault="00BD1A48" w:rsidP="00BD1A48">
            <w:pPr>
              <w:pStyle w:val="12"/>
              <w:spacing w:before="3"/>
              <w:ind w:right="-41"/>
              <w:rPr>
                <w:lang w:val="ru-RU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Заполняется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InterestIncomePayment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Debt</w:t>
            </w:r>
            <w:proofErr w:type="spellEnd"/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или к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FinanceDebt</w:t>
            </w:r>
            <w:proofErr w:type="spellEnd"/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</w:p>
        </w:tc>
      </w:tr>
      <w:tr w:rsidR="00A07742" w:rsidRPr="00427DE1" w14:paraId="493153F5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A4D" w14:textId="00502D0C" w:rsidR="00A07742" w:rsidRPr="00773507" w:rsidRDefault="00BD1A4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Задолженность в связи с финансированием инвестпроекта на территории РФ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401" w14:textId="579AD67D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FinanceDebt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A1D" w14:textId="77777777" w:rsidR="00A07742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CF34" w14:textId="3A68C254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A53" w14:textId="098E966C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90C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1157A94B" w14:textId="76985AFF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6B06641B" w14:textId="77777777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280B00FB" w14:textId="21327B5F" w:rsidR="00A07742" w:rsidRPr="00E5464A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обязателен, е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 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IncomePayment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Debt</w:t>
            </w:r>
            <w:proofErr w:type="spellEnd"/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=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</w:t>
            </w:r>
          </w:p>
        </w:tc>
      </w:tr>
      <w:tr w:rsidR="00A07742" w:rsidRPr="00427DE1" w14:paraId="5F11AAE2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F61" w14:textId="0ED0E01B" w:rsidR="00A07742" w:rsidRPr="00773507" w:rsidRDefault="00BD1A4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погашения задолженности - не ранее чем через 5 лет, с даты возникновения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9C2" w14:textId="69CFFDD0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BeginningRepaymentDebt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FD3" w14:textId="77777777" w:rsidR="00A07742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BE9" w14:textId="5B4A7118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D59" w14:textId="200E05BC" w:rsidR="00A07742" w:rsidRPr="00427DE1" w:rsidRDefault="005F39CF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07742"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F8F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23A22116" w14:textId="774A5153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1DDC0CA8" w14:textId="65257388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1E8B3F8C" w14:textId="1DDE3D55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FinanceDebt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</w:p>
        </w:tc>
      </w:tr>
    </w:tbl>
    <w:p w14:paraId="4869FA19" w14:textId="77777777" w:rsidR="00A07742" w:rsidRPr="00E5464A" w:rsidRDefault="00A07742" w:rsidP="00E5464A"/>
    <w:p w14:paraId="55EECA9A" w14:textId="23EB0DE6" w:rsidR="00C46882" w:rsidRDefault="00C46882" w:rsidP="00C46882">
      <w:pPr>
        <w:pStyle w:val="af4"/>
        <w:keepNext/>
        <w:jc w:val="right"/>
      </w:pPr>
      <w:bookmarkStart w:id="22" w:name="_Ref118127725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16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22"/>
    </w:p>
    <w:p w14:paraId="2D2A87E3" w14:textId="5420A1A9" w:rsidR="00A07742" w:rsidRDefault="00A07742" w:rsidP="00A07742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неконтролируемой задолженности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Uncontrol</w:t>
      </w:r>
      <w:proofErr w:type="spellEnd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led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Debt</w:t>
      </w:r>
      <w:proofErr w:type="spellEnd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Status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A07742" w:rsidRPr="00427DE1" w14:paraId="26023212" w14:textId="77777777" w:rsidTr="000272E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C86031" w14:textId="77777777" w:rsidR="00A07742" w:rsidRPr="006A0B1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1F2952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80E962" w14:textId="77777777" w:rsidR="00A07742" w:rsidRPr="00427DE1" w:rsidRDefault="00A07742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7B863016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EFB3E0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D48A31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C65044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A07742" w:rsidRPr="00427DE1" w14:paraId="02F8CBFC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FA3" w14:textId="447A4FAF" w:rsidR="00A07742" w:rsidRPr="00427DE1" w:rsidRDefault="00BD1A4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Российский кредитор (ЮЛ / ФЛ) в течение всего отчетного (налогового) периода имел статус резидента РФ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48E" w14:textId="26878622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LenderWithResidentStatus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1E1" w14:textId="77777777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140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AAF" w14:textId="4DB020FC" w:rsidR="00A07742" w:rsidRPr="00773507" w:rsidRDefault="005F39CF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07742"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458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1266596D" w14:textId="4BE1F740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13B5F111" w14:textId="77777777" w:rsidR="00A07742" w:rsidRDefault="00A07742" w:rsidP="002E60BB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4C9B7588" w14:textId="6C73A638" w:rsidR="002E60BB" w:rsidRPr="002E60BB" w:rsidRDefault="002E60BB" w:rsidP="002E60B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Заполняется применительно к </w:t>
            </w:r>
            <w:r w:rsidRPr="005F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LenderWithoutOutstandingDebt</w:t>
            </w:r>
            <w:proofErr w:type="spellEnd"/>
            <w:r w:rsidRPr="005F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</w:p>
        </w:tc>
      </w:tr>
      <w:tr w:rsidR="00A07742" w:rsidRPr="00427DE1" w14:paraId="6AE31599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367" w14:textId="4D412279" w:rsidR="00A07742" w:rsidRPr="00427DE1" w:rsidRDefault="002E60BB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Российский </w:t>
            </w:r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кредитор (ЮЛ / ФЛ) в течение всего отчетного (налогового) периода не имеет непогашенной задолженности по сопоставимым долговым обязательствам (</w:t>
            </w:r>
            <w:proofErr w:type="spellStart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</w:t>
            </w:r>
            <w:proofErr w:type="spellEnd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п. 11 ст. 269 НК РФ) перед иностранным лицом, указанным в </w:t>
            </w:r>
            <w:proofErr w:type="spellStart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1, 2 п. 2 ст. 269 НК РФ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A61" w14:textId="1A32F976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LenderWithout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OutstandingDebt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26B" w14:textId="77777777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AFF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DFC" w14:textId="664B756B" w:rsidR="00A07742" w:rsidRPr="00773507" w:rsidRDefault="005F39CF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07742"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2F9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19F97FEA" w14:textId="77777777" w:rsidR="00A07742" w:rsidRDefault="00A07742" w:rsidP="00A07742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13ACE53D" w14:textId="77777777" w:rsidR="00A07742" w:rsidRPr="00427DE1" w:rsidRDefault="00A07742" w:rsidP="00A07742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</w:tc>
      </w:tr>
      <w:tr w:rsidR="00A07742" w:rsidRPr="00427DE1" w14:paraId="70CC9A8D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084" w14:textId="4BD43C82" w:rsidR="00A07742" w:rsidRPr="00773507" w:rsidRDefault="002E60BB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Наличие письменного подтверждения кредитора о выполнении условий </w:t>
            </w:r>
            <w:proofErr w:type="spellStart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1, 2 п. 8 ст. 269 НК РФ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05" w14:textId="72AF7AF5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LenderWrittenConfirmation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1BC" w14:textId="77777777" w:rsidR="00A07742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580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EED" w14:textId="155E0EE8" w:rsidR="00A07742" w:rsidRPr="00773507" w:rsidRDefault="005F39CF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07742"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241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1CB84E62" w14:textId="77777777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65A3C61D" w14:textId="77777777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56F42F6F" w14:textId="1579BFAB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LenderWithoutOutstandingDebt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</w:p>
        </w:tc>
      </w:tr>
    </w:tbl>
    <w:p w14:paraId="36705AB1" w14:textId="77777777" w:rsidR="00A07742" w:rsidRPr="00E5464A" w:rsidRDefault="00A07742" w:rsidP="00E5464A"/>
    <w:p w14:paraId="200330C3" w14:textId="0E8E210F" w:rsidR="00C46882" w:rsidRDefault="00C46882" w:rsidP="00C46882">
      <w:pPr>
        <w:pStyle w:val="af4"/>
        <w:keepNext/>
        <w:jc w:val="right"/>
      </w:pPr>
      <w:bookmarkStart w:id="23" w:name="_Ref118127728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17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23"/>
    </w:p>
    <w:p w14:paraId="0401DF90" w14:textId="1605A2FE" w:rsidR="00A07742" w:rsidRDefault="00A07742" w:rsidP="00A07742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неконтролируемой задолженности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Uncontrol</w:t>
      </w:r>
      <w:proofErr w:type="spellEnd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led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Debt</w:t>
      </w:r>
      <w:proofErr w:type="spellEnd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Status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135"/>
        <w:gridCol w:w="1135"/>
        <w:gridCol w:w="1843"/>
        <w:gridCol w:w="2835"/>
      </w:tblGrid>
      <w:tr w:rsidR="00A07742" w:rsidRPr="00427DE1" w14:paraId="1B088AA1" w14:textId="77777777" w:rsidTr="000272E8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993DB6" w14:textId="77777777" w:rsidR="00A07742" w:rsidRPr="006A0B1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8B050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E151E0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0EC14A" w14:textId="77777777" w:rsidR="00A07742" w:rsidRPr="00427DE1" w:rsidRDefault="00A07742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0819EF3B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FB5883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7F8EA0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8F85B1" w14:textId="77777777" w:rsidR="00A07742" w:rsidRPr="00427DE1" w:rsidRDefault="00A07742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A07742" w:rsidRPr="00427DE1" w14:paraId="6E57E8B1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63A" w14:textId="3204C544" w:rsidR="00A07742" w:rsidRPr="00427DE1" w:rsidRDefault="002E60BB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Долговое обязательство возникло перед </w:t>
            </w:r>
            <w:proofErr w:type="spellStart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невзаимозависимым</w:t>
            </w:r>
            <w:proofErr w:type="spellEnd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банком (в т.ч. иностранным)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A56" w14:textId="1CF718B0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DebtNotInterdependentBank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915" w14:textId="77777777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D92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D29" w14:textId="2FCE2253" w:rsidR="00A07742" w:rsidRPr="00773507" w:rsidRDefault="005F39CF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07742"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4D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6775FF1B" w14:textId="77777777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0C713701" w14:textId="7ED27524" w:rsidR="00A07742" w:rsidRPr="00427DE1" w:rsidRDefault="00A07742" w:rsidP="00E5464A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</w:tc>
      </w:tr>
      <w:tr w:rsidR="00A07742" w:rsidRPr="00427DE1" w14:paraId="5540DD61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B82" w14:textId="6A0A9EC5" w:rsidR="00A07742" w:rsidRPr="00427DE1" w:rsidRDefault="002E60BB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момента возникновения обязательство не прекращалось </w:t>
            </w:r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(исполнялось) поручителем (гарантом)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1C8" w14:textId="58926AE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ObligationNotFullGuarantor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168" w14:textId="77777777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E0E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633" w14:textId="460F0847" w:rsidR="00A07742" w:rsidRPr="00773507" w:rsidRDefault="005F39CF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07742"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554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5E8BDFFA" w14:textId="77777777" w:rsidR="00A07742" w:rsidRDefault="00A07742" w:rsidP="00A07742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224B9355" w14:textId="37627BB7" w:rsidR="00A07742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371C56F6" w14:textId="2FA06A3D" w:rsidR="00A07742" w:rsidRPr="00427DE1" w:rsidRDefault="00A07742" w:rsidP="00E5464A">
            <w:pPr>
              <w:pStyle w:val="12"/>
              <w:spacing w:before="3"/>
              <w:ind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Заполняется применительно к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&lt;</w:t>
            </w:r>
            <w:proofErr w:type="spellStart"/>
            <w:r w:rsidR="002E60BB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DebtNotInterdependentBank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</w:p>
        </w:tc>
      </w:tr>
      <w:tr w:rsidR="00A07742" w:rsidRPr="00427DE1" w14:paraId="492B14EB" w14:textId="77777777" w:rsidTr="000272E8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D0D" w14:textId="6577E0E8" w:rsidR="00A07742" w:rsidRPr="00773507" w:rsidRDefault="002E60BB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Наличие письменного подтверждения кредитора о выполнении условий </w:t>
            </w:r>
            <w:proofErr w:type="spellStart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2E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1, 2 п. 9 ст. 269 НК РФ (1 - да, 2 - нет)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B42" w14:textId="40F011A6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LenderWrittenConfirmation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D28" w14:textId="77777777" w:rsidR="00A07742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AA0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6D3" w14:textId="03B1355A" w:rsidR="00A07742" w:rsidRPr="00773507" w:rsidRDefault="005F39CF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07742"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94F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3DF6D835" w14:textId="77777777" w:rsidR="00A07742" w:rsidRPr="00773507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41D13F0D" w14:textId="5B42DA86" w:rsidR="00A07742" w:rsidRPr="0099654C" w:rsidRDefault="00A07742" w:rsidP="00A07742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  <w:p w14:paraId="136C9F61" w14:textId="31AF16FA" w:rsidR="00A07742" w:rsidRPr="00427DE1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DebtNotInterdependentBank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</w:p>
        </w:tc>
      </w:tr>
    </w:tbl>
    <w:p w14:paraId="714AB9D8" w14:textId="10676B1A" w:rsidR="00A07742" w:rsidRPr="00E5464A" w:rsidRDefault="00A07742" w:rsidP="00E5464A">
      <w:pPr>
        <w:pStyle w:val="aff0"/>
        <w:rPr>
          <w:rFonts w:eastAsia="Arial"/>
        </w:rPr>
      </w:pPr>
    </w:p>
    <w:p w14:paraId="7E8FAAD6" w14:textId="12F413E7" w:rsidR="00111AD6" w:rsidRDefault="00111AD6" w:rsidP="00111AD6">
      <w:pPr>
        <w:pStyle w:val="af4"/>
        <w:keepNext/>
        <w:jc w:val="right"/>
      </w:pPr>
      <w:bookmarkStart w:id="24" w:name="_Ref118386969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18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24"/>
    </w:p>
    <w:p w14:paraId="726E66B7" w14:textId="5901FDAE" w:rsidR="00A07742" w:rsidRPr="00DB6954" w:rsidRDefault="00A07742" w:rsidP="00E5464A">
      <w:pPr>
        <w:pStyle w:val="aff0"/>
        <w:jc w:val="center"/>
      </w:pP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>Информация о записях регистра</w:t>
      </w:r>
      <w:r w:rsidR="000C0424" w:rsidRPr="00FA326C">
        <w:rPr>
          <w:rFonts w:eastAsia="Arial"/>
          <w:color w:val="000000" w:themeColor="text1"/>
          <w:sz w:val="28"/>
          <w:szCs w:val="28"/>
          <w:lang w:val="ru-RU" w:eastAsia="ru-RU"/>
        </w:rPr>
        <w:t xml:space="preserve"> </w:t>
      </w:r>
      <w:r w:rsidR="000C0424" w:rsidRPr="000C0424">
        <w:rPr>
          <w:rFonts w:eastAsia="Arial"/>
          <w:color w:val="000000" w:themeColor="text1"/>
          <w:sz w:val="28"/>
          <w:szCs w:val="28"/>
          <w:lang w:val="ru-RU" w:eastAsia="ru-RU"/>
        </w:rPr>
        <w:t>10104</w:t>
      </w:r>
      <w:r w:rsidR="000C0424">
        <w:rPr>
          <w:rFonts w:eastAsia="Arial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Arial"/>
          <w:color w:val="000000" w:themeColor="text1"/>
          <w:sz w:val="28"/>
          <w:szCs w:val="28"/>
          <w:lang w:val="ru-RU" w:eastAsia="ru-RU"/>
        </w:rPr>
        <w:t>(</w:t>
      </w: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>RegisterRecord732</w:t>
      </w:r>
      <w:r>
        <w:rPr>
          <w:rFonts w:eastAsia="Arial"/>
          <w:color w:val="000000" w:themeColor="text1"/>
          <w:sz w:val="28"/>
          <w:szCs w:val="28"/>
          <w:lang w:val="ru-RU" w:eastAsia="ru-RU"/>
        </w:rPr>
        <w:t>)</w:t>
      </w:r>
      <w:r w:rsidRPr="00773507">
        <w:t>:</w:t>
      </w:r>
    </w:p>
    <w:p w14:paraId="0282E3EB" w14:textId="77777777" w:rsidR="00A07742" w:rsidRPr="00E5464A" w:rsidRDefault="00A07742" w:rsidP="00E5464A">
      <w:pPr>
        <w:rPr>
          <w:lang w:val="x-none"/>
        </w:rPr>
      </w:pP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11"/>
        <w:gridCol w:w="1157"/>
        <w:gridCol w:w="1843"/>
        <w:gridCol w:w="2835"/>
      </w:tblGrid>
      <w:tr w:rsidR="00A07742" w:rsidRPr="00AC7435" w14:paraId="7A38C71D" w14:textId="77777777" w:rsidTr="00E5464A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93B960" w14:textId="7959351E" w:rsidR="00A07742" w:rsidRPr="00E5464A" w:rsidRDefault="00A07742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07742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99C448" w14:textId="38AC5039" w:rsidR="00A07742" w:rsidRPr="00E5464A" w:rsidRDefault="00A07742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07742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597BA7" w14:textId="77777777" w:rsidR="00A07742" w:rsidRPr="00A07742" w:rsidRDefault="00A07742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07742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E0BF7C3" w14:textId="0281EE69" w:rsidR="00A07742" w:rsidRPr="00E5464A" w:rsidRDefault="00A07742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07742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A07742">
              <w:rPr>
                <w:b/>
                <w:color w:val="000000" w:themeColor="text1"/>
                <w:lang w:eastAsia="en-US"/>
              </w:rPr>
              <w:t xml:space="preserve"> </w:t>
            </w:r>
            <w:r w:rsidRPr="00A07742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01C1A2" w14:textId="033CB911" w:rsidR="00A07742" w:rsidRPr="00E5464A" w:rsidRDefault="00A07742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07742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2CEC79" w14:textId="4DA3DE0D" w:rsidR="00A07742" w:rsidRPr="00E5464A" w:rsidRDefault="00A07742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07742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BF414C" w14:textId="228A8380" w:rsidR="00A07742" w:rsidRPr="00E5464A" w:rsidRDefault="00A07742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A07742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A07742" w:rsidRPr="00773507" w14:paraId="66FF75D4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52B" w14:textId="40EC38F3" w:rsidR="00A07742" w:rsidRPr="00E5464A" w:rsidRDefault="003A43E9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записи по порядку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0D0" w14:textId="203B7E74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060" w14:textId="5228C386" w:rsidR="00A07742" w:rsidRPr="00E5464A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DC2" w14:textId="0E762B95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T(1-3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39C" w14:textId="216E1A7A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17F" w14:textId="6FF615E6" w:rsidR="00A07742" w:rsidRPr="003E1F4F" w:rsidRDefault="003A43E9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  <w:r w:rsidRPr="00773507" w:rsidDel="00A07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7742" w:rsidRPr="00773507" w14:paraId="7221FE2C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EA5" w14:textId="0A16FE2E" w:rsidR="00A07742" w:rsidRPr="00E5464A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70C" w14:textId="2CC041F9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9D0" w14:textId="4EB31B74" w:rsidR="00A07742" w:rsidRPr="00E5464A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8C2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47A" w14:textId="7FB7413B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130" w14:textId="5ECD6E8D" w:rsidR="003A43E9" w:rsidRDefault="003A43E9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 в системе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7D504B2" w14:textId="4831231B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A07742" w:rsidRPr="00773507" w14:paraId="42EDE520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0D85" w14:textId="70DAB72C" w:rsidR="00A07742" w:rsidRPr="00E5464A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иностранном взаимозависимом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233" w14:textId="7CCBCAD3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InterdependentForeignEntityInfo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DE1" w14:textId="201CA737" w:rsidR="00A07742" w:rsidRPr="00E5464A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F795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21ED" w14:textId="417B7BED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DC7" w14:textId="06946BCC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 в таблице 19</w:t>
            </w:r>
          </w:p>
        </w:tc>
      </w:tr>
      <w:tr w:rsidR="00A07742" w:rsidRPr="00E5464A" w14:paraId="6D91A0DF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F58" w14:textId="627298B0" w:rsidR="00A07742" w:rsidRPr="00E5464A" w:rsidRDefault="003A43E9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A4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контролируемой задолженности на последнее число отчетного (налогового) периода, 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3F4" w14:textId="41E06D60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SumDebtControlledRUB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DA0" w14:textId="06F82770" w:rsidR="00A07742" w:rsidRPr="00E5464A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27A" w14:textId="6672A448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3FA0" w14:textId="7070898D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  <w:r w:rsidR="00E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1455" w14:textId="04F732F1" w:rsidR="00A07742" w:rsidRPr="00E5464A" w:rsidRDefault="00E61C7A" w:rsidP="00E5464A">
            <w:pPr>
              <w:ind w:firstLine="0"/>
              <w:jc w:val="left"/>
              <w:rPr>
                <w:lang w:eastAsia="en-US"/>
              </w:rPr>
            </w:pPr>
            <w:r>
              <w:rPr>
                <w:rFonts w:eastAsia="Arial"/>
                <w:color w:val="000000"/>
              </w:rPr>
              <w:t>Если</w:t>
            </w:r>
            <w:r w:rsidRPr="00E5464A">
              <w:rPr>
                <w:rFonts w:eastAsia="Arial"/>
                <w:color w:val="000000"/>
              </w:rPr>
              <w:t xml:space="preserve"> </w:t>
            </w:r>
            <w:r w:rsidRPr="00E5464A">
              <w:t>&lt;</w:t>
            </w:r>
            <w:r w:rsidRPr="00E61C7A">
              <w:rPr>
                <w:color w:val="000000" w:themeColor="text1"/>
                <w:lang w:val="en-US"/>
              </w:rPr>
              <w:t>InterdependentForeignEntityRegNumber</w:t>
            </w:r>
            <w:r w:rsidRPr="00E5464A">
              <w:t>&gt; = &lt;</w:t>
            </w:r>
            <w:r w:rsidRPr="00E61C7A">
              <w:rPr>
                <w:color w:val="000000" w:themeColor="text1"/>
                <w:lang w:val="en-US"/>
              </w:rPr>
              <w:t>InterdependentForeignEntityRegNumber</w:t>
            </w:r>
            <w:r w:rsidRPr="00E5464A">
              <w:t>&gt; (</w:t>
            </w:r>
            <w:r>
              <w:t>из</w:t>
            </w:r>
            <w:r w:rsidRPr="00E5464A">
              <w:t xml:space="preserve"> </w:t>
            </w:r>
            <w:r>
              <w:t>таблицы</w:t>
            </w:r>
            <w:r w:rsidRPr="00E5464A">
              <w:t xml:space="preserve"> 28) </w:t>
            </w:r>
            <w:r>
              <w:t>и</w:t>
            </w:r>
            <w:r w:rsidRPr="00E5464A">
              <w:t xml:space="preserve"> </w:t>
            </w:r>
            <w:r w:rsidRPr="00E5464A">
              <w:rPr>
                <w:color w:val="000000" w:themeColor="text1"/>
              </w:rPr>
              <w:t>&lt;</w:t>
            </w:r>
            <w:r w:rsidRPr="00E5464A">
              <w:rPr>
                <w:color w:val="000000" w:themeColor="text1"/>
                <w:lang w:val="en-US"/>
              </w:rPr>
              <w:t>InterdependentForeignEntityName</w:t>
            </w:r>
            <w:r w:rsidRPr="00E5464A">
              <w:rPr>
                <w:color w:val="000000" w:themeColor="text1"/>
              </w:rPr>
              <w:t>&gt; = &lt;</w:t>
            </w:r>
            <w:r w:rsidRPr="00E5464A">
              <w:rPr>
                <w:color w:val="000000" w:themeColor="text1"/>
                <w:lang w:val="en-US"/>
              </w:rPr>
              <w:t>InterdependentForeignEntityName</w:t>
            </w:r>
            <w:r w:rsidRPr="00E5464A">
              <w:rPr>
                <w:color w:val="000000" w:themeColor="text1"/>
              </w:rPr>
              <w:t xml:space="preserve">&gt; (из таблицы 28), </w:t>
            </w:r>
            <w:r>
              <w:rPr>
                <w:color w:val="000000" w:themeColor="text1"/>
              </w:rPr>
              <w:t>то</w:t>
            </w:r>
            <w:r w:rsidRPr="00E5464A">
              <w:rPr>
                <w:color w:val="000000" w:themeColor="text1"/>
              </w:rPr>
              <w:t xml:space="preserve"> </w:t>
            </w:r>
            <w:bookmarkStart w:id="25" w:name="_Hlk125989251"/>
            <w:r w:rsidR="00A07742" w:rsidRPr="00E5464A">
              <w:t>&lt;</w:t>
            </w:r>
            <w:proofErr w:type="spellStart"/>
            <w:r w:rsidR="00A07742" w:rsidRPr="005F39CF">
              <w:rPr>
                <w:lang w:val="en-US" w:eastAsia="en-US"/>
              </w:rPr>
              <w:t>SumDebtControlledRUB</w:t>
            </w:r>
            <w:proofErr w:type="spellEnd"/>
            <w:r w:rsidR="00A07742" w:rsidRPr="00E5464A">
              <w:t xml:space="preserve">&gt; = </w:t>
            </w:r>
            <w:r w:rsidR="00A07742" w:rsidRPr="00773507">
              <w:t>сумме</w:t>
            </w:r>
            <w:r w:rsidR="00A07742" w:rsidRPr="00E5464A">
              <w:t xml:space="preserve"> &lt;</w:t>
            </w:r>
            <w:r w:rsidR="003A43E9" w:rsidRPr="005F39CF">
              <w:rPr>
                <w:color w:val="000000" w:themeColor="text1"/>
                <w:lang w:val="en-US"/>
              </w:rPr>
              <w:t>SumOutstandingDebtControlledRUB</w:t>
            </w:r>
            <w:r w:rsidR="00A07742" w:rsidRPr="00E5464A">
              <w:t>&gt;</w:t>
            </w:r>
            <w:r w:rsidR="000272E8" w:rsidRPr="00E5464A">
              <w:t xml:space="preserve"> </w:t>
            </w:r>
            <w:r w:rsidR="00A07742" w:rsidRPr="00E5464A">
              <w:t>(</w:t>
            </w:r>
            <w:r w:rsidR="00A07742">
              <w:t>из</w:t>
            </w:r>
            <w:r w:rsidR="00A07742" w:rsidRPr="00E5464A">
              <w:t xml:space="preserve"> </w:t>
            </w:r>
            <w:r w:rsidR="00A07742">
              <w:t>таблицы</w:t>
            </w:r>
            <w:r w:rsidR="00A07742" w:rsidRPr="00E5464A">
              <w:t xml:space="preserve"> </w:t>
            </w:r>
            <w:r w:rsidR="003A43E9" w:rsidRPr="00E5464A">
              <w:t>32</w:t>
            </w:r>
            <w:r w:rsidR="00A07742" w:rsidRPr="00E5464A">
              <w:t xml:space="preserve">) </w:t>
            </w:r>
            <w:r w:rsidR="003A43E9" w:rsidRPr="003A43E9">
              <w:t>применительно</w:t>
            </w:r>
            <w:r w:rsidR="003A43E9" w:rsidRPr="00E5464A">
              <w:t xml:space="preserve"> </w:t>
            </w:r>
            <w:r w:rsidR="003A43E9" w:rsidRPr="003A43E9">
              <w:t>к</w:t>
            </w:r>
            <w:r w:rsidR="003A43E9" w:rsidRPr="00E5464A">
              <w:t xml:space="preserve"> </w:t>
            </w:r>
            <w:r w:rsidR="003A43E9" w:rsidRPr="003A43E9">
              <w:t>уникальному</w:t>
            </w:r>
            <w:r w:rsidR="003A43E9" w:rsidRPr="00E5464A">
              <w:t xml:space="preserve"> </w:t>
            </w:r>
            <w:r w:rsidR="003A43E9" w:rsidRPr="003A43E9">
              <w:t>идентификатору</w:t>
            </w:r>
            <w:r w:rsidR="003A43E9" w:rsidRPr="00E5464A">
              <w:t xml:space="preserve"> </w:t>
            </w:r>
            <w:r w:rsidR="003A43E9" w:rsidRPr="003A43E9">
              <w:lastRenderedPageBreak/>
              <w:t>иностранного</w:t>
            </w:r>
            <w:r w:rsidR="003A43E9" w:rsidRPr="00E5464A">
              <w:t xml:space="preserve"> </w:t>
            </w:r>
            <w:r w:rsidR="003A43E9" w:rsidRPr="003A43E9">
              <w:t>ВЗЛ</w:t>
            </w:r>
            <w:r w:rsidR="00A07742" w:rsidRPr="00E5464A">
              <w:t xml:space="preserve"> </w:t>
            </w:r>
            <w:r w:rsidR="00A07742" w:rsidRPr="00773507">
              <w:t>по</w:t>
            </w:r>
            <w:r w:rsidR="00A07742" w:rsidRPr="00E5464A">
              <w:t xml:space="preserve"> &lt;</w:t>
            </w:r>
            <w:r w:rsidR="003A43E9" w:rsidRPr="005F39CF">
              <w:rPr>
                <w:color w:val="000000" w:themeColor="text1"/>
                <w:lang w:val="en-US"/>
              </w:rPr>
              <w:t>InterdependentForeignEntityRegNumber</w:t>
            </w:r>
            <w:r w:rsidR="00A07742" w:rsidRPr="00E5464A">
              <w:t xml:space="preserve">&gt; </w:t>
            </w:r>
            <w:r w:rsidR="006A503B" w:rsidRPr="00E5464A">
              <w:t>(</w:t>
            </w:r>
            <w:r w:rsidR="006A503B">
              <w:t>из</w:t>
            </w:r>
            <w:r w:rsidR="006A503B" w:rsidRPr="00E5464A">
              <w:t xml:space="preserve"> </w:t>
            </w:r>
            <w:r w:rsidR="006A503B">
              <w:t>таблицы</w:t>
            </w:r>
            <w:r w:rsidR="006A503B" w:rsidRPr="00E5464A">
              <w:t xml:space="preserve"> 28) </w:t>
            </w:r>
            <w:r w:rsidR="00A07742" w:rsidRPr="00773507">
              <w:t>и</w:t>
            </w:r>
            <w:r w:rsidR="00A07742" w:rsidRPr="00E5464A">
              <w:t xml:space="preserve"> &lt;</w:t>
            </w:r>
            <w:r w:rsidR="003A43E9" w:rsidRPr="005F39CF">
              <w:rPr>
                <w:color w:val="000000" w:themeColor="text1"/>
                <w:lang w:val="en-US"/>
              </w:rPr>
              <w:t>InterdependentForeignEntityName</w:t>
            </w:r>
            <w:r w:rsidR="00A07742" w:rsidRPr="00E5464A">
              <w:t>&gt;</w:t>
            </w:r>
            <w:r w:rsidR="000272E8" w:rsidRPr="00E5464A">
              <w:t xml:space="preserve"> </w:t>
            </w:r>
            <w:bookmarkEnd w:id="25"/>
            <w:r w:rsidR="00A07742" w:rsidRPr="00E5464A">
              <w:t>(</w:t>
            </w:r>
            <w:r w:rsidR="00A07742">
              <w:t>из</w:t>
            </w:r>
            <w:r w:rsidR="00A07742" w:rsidRPr="00E5464A">
              <w:t xml:space="preserve"> </w:t>
            </w:r>
            <w:r w:rsidR="00A07742">
              <w:t>таблицы</w:t>
            </w:r>
            <w:r w:rsidR="00A07742" w:rsidRPr="00E5464A">
              <w:t xml:space="preserve"> 2</w:t>
            </w:r>
            <w:r w:rsidR="003A43E9" w:rsidRPr="00E5464A">
              <w:t>8</w:t>
            </w:r>
            <w:r w:rsidR="00A07742" w:rsidRPr="00E5464A">
              <w:t>)</w:t>
            </w:r>
          </w:p>
        </w:tc>
      </w:tr>
      <w:tr w:rsidR="00A07742" w:rsidRPr="00773507" w14:paraId="62ECF3C0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BD9" w14:textId="4E243C12" w:rsidR="00A07742" w:rsidRPr="00773507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Сведения о собственном капитале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A5C" w14:textId="3AAF4A25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26" w:name="_Hlk117671507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EquityInfo</w:t>
            </w:r>
            <w:bookmarkEnd w:id="26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BE7" w14:textId="1A69EBAB" w:rsidR="00A07742" w:rsidRPr="003E1F4F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A7A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466" w14:textId="0D7491CC" w:rsidR="00A07742" w:rsidRPr="006A503B" w:rsidRDefault="00864FE9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BB7" w14:textId="5E4DEA21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20</w:t>
            </w:r>
          </w:p>
        </w:tc>
      </w:tr>
      <w:tr w:rsidR="00A07742" w:rsidRPr="00773507" w14:paraId="10889D96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7D1" w14:textId="3948B702" w:rsidR="00A07742" w:rsidRPr="00E5464A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отношении контролируемой задолженности к собственному капиталу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F666" w14:textId="5FB6BEF0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DebtEquityRatioInfo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53E" w14:textId="703504C8" w:rsidR="00A07742" w:rsidRPr="003E1F4F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FAA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B5D" w14:textId="2BBD5311" w:rsidR="00A07742" w:rsidRPr="003E1F4F" w:rsidRDefault="006A503B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D98" w14:textId="77777777" w:rsidR="00A07742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21</w:t>
            </w:r>
            <w:r w:rsidR="006A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96780E" w14:textId="683D5718" w:rsidR="006A503B" w:rsidRPr="003E1F4F" w:rsidRDefault="006A503B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при &lt;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ShareholdersEquityRUB</w:t>
            </w:r>
            <w:proofErr w:type="gram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&gt;</w:t>
            </w:r>
            <w:proofErr w:type="gramEnd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</w:tr>
      <w:tr w:rsidR="00A07742" w:rsidRPr="00773507" w14:paraId="45C1E7DA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3E2" w14:textId="497CBED3" w:rsidR="00A07742" w:rsidRPr="00773507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коэффициенте капитализации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791" w14:textId="1014DC40" w:rsidR="00A07742" w:rsidRPr="003E1F4F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CapitalizationRatioInfo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8BC" w14:textId="126D99D9" w:rsidR="00A07742" w:rsidRPr="00773507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2FB" w14:textId="77777777" w:rsidR="00A07742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CB8" w14:textId="6CCBB86B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  <w:r w:rsid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9C5" w14:textId="77777777" w:rsidR="00A07742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22</w:t>
            </w:r>
            <w:r w:rsidR="006A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A590FD9" w14:textId="7CE4B39E" w:rsidR="006A503B" w:rsidRPr="003E1F4F" w:rsidRDefault="006A503B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обязателен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LimitExceedRatio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>&gt; = 1</w:t>
            </w:r>
          </w:p>
        </w:tc>
      </w:tr>
      <w:tr w:rsidR="00A07742" w:rsidRPr="00773507" w14:paraId="0D0B761D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B38" w14:textId="21159238" w:rsidR="00A07742" w:rsidRPr="00E5464A" w:rsidRDefault="000272E8" w:rsidP="00A07742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расходах в виде процентов по долговым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EF4" w14:textId="6B9D1FA8" w:rsidR="00A07742" w:rsidRPr="003E1F4F" w:rsidRDefault="00A07742" w:rsidP="00A07742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Calibri" w:hAnsi="Calibri" w:cs="Calibri"/>
                <w:sz w:val="20"/>
                <w:szCs w:val="20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DebtInterestExpenseInfo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86D" w14:textId="396DC628" w:rsidR="00A07742" w:rsidRPr="00773507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245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9DF" w14:textId="34617987" w:rsidR="00A07742" w:rsidRPr="00773507" w:rsidRDefault="00864FE9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C8E" w14:textId="4524ECE5" w:rsidR="00A07742" w:rsidRPr="003E1F4F" w:rsidRDefault="00A07742" w:rsidP="00A07742">
            <w:pPr>
              <w:ind w:firstLine="0"/>
              <w:jc w:val="left"/>
              <w:rPr>
                <w:rFonts w:eastAsia="Arial"/>
                <w:color w:val="000000"/>
              </w:rPr>
            </w:pPr>
            <w:r w:rsidRPr="00773507">
              <w:rPr>
                <w:rFonts w:eastAsia="Arial"/>
                <w:color w:val="000000"/>
              </w:rPr>
              <w:t>Состав элемента представлен в таблице 23</w:t>
            </w:r>
          </w:p>
        </w:tc>
      </w:tr>
      <w:tr w:rsidR="00A07742" w:rsidRPr="00773507" w14:paraId="40AB73E7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175" w14:textId="6B860840" w:rsidR="00A07742" w:rsidRPr="00773507" w:rsidRDefault="000272E8" w:rsidP="00A07742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документах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A33" w14:textId="3EBC33DB" w:rsidR="00A07742" w:rsidRPr="003E1F4F" w:rsidRDefault="00A07742" w:rsidP="00A07742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DocInfo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AD4" w14:textId="2FDA948B" w:rsidR="00A07742" w:rsidRPr="00773507" w:rsidRDefault="000272E8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4C6" w14:textId="77777777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89D" w14:textId="4AAB8E66" w:rsidR="00A07742" w:rsidRPr="00773507" w:rsidRDefault="00A07742" w:rsidP="00A07742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192" w14:textId="75380BA9" w:rsidR="00A07742" w:rsidRPr="00E5464A" w:rsidRDefault="00A07742" w:rsidP="00E5464A">
            <w:pPr>
              <w:pStyle w:val="12"/>
              <w:spacing w:before="3"/>
              <w:ind w:right="-41"/>
              <w:rPr>
                <w:lang w:val="ru-RU"/>
              </w:rPr>
            </w:pPr>
            <w:r w:rsidRP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_Ref117251216 \#0\h  \* MERGEFORMAT </w:instrText>
            </w:r>
            <w:r w:rsidRP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0C8A340C" w14:textId="31635497" w:rsidR="00111AD6" w:rsidRPr="00AC7435" w:rsidRDefault="00111AD6" w:rsidP="00E5464A">
      <w:pPr>
        <w:pStyle w:val="aff0"/>
      </w:pPr>
    </w:p>
    <w:p w14:paraId="2CFB5CA5" w14:textId="4AB0EEA9" w:rsidR="00111AD6" w:rsidRDefault="00111AD6" w:rsidP="00111AD6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19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3A08D97B" w14:textId="2D7E5D87" w:rsidR="000272E8" w:rsidRDefault="000272E8" w:rsidP="000272E8">
      <w:pPr>
        <w:jc w:val="center"/>
        <w:rPr>
          <w:color w:val="000000" w:themeColor="text1"/>
          <w:sz w:val="28"/>
          <w:szCs w:val="28"/>
        </w:rPr>
      </w:pPr>
      <w:r w:rsidRPr="00427DE1">
        <w:rPr>
          <w:color w:val="000000" w:themeColor="text1"/>
          <w:sz w:val="28"/>
          <w:szCs w:val="28"/>
        </w:rPr>
        <w:t>Сведения об иностранном взаимозависимом лице</w:t>
      </w:r>
      <w:r>
        <w:rPr>
          <w:color w:val="000000" w:themeColor="text1"/>
          <w:sz w:val="28"/>
          <w:szCs w:val="28"/>
        </w:rPr>
        <w:t xml:space="preserve"> (</w:t>
      </w:r>
      <w:r w:rsidRPr="00773507">
        <w:rPr>
          <w:color w:val="000000" w:themeColor="text1"/>
          <w:sz w:val="28"/>
          <w:szCs w:val="28"/>
        </w:rPr>
        <w:t>InterdependentForeignEntityInfo</w:t>
      </w:r>
      <w:r>
        <w:rPr>
          <w:color w:val="000000" w:themeColor="text1"/>
          <w:sz w:val="28"/>
          <w:szCs w:val="28"/>
        </w:rPr>
        <w:t>)</w:t>
      </w:r>
      <w:r w:rsidRPr="00773507">
        <w:rPr>
          <w:color w:val="000000" w:themeColor="text1"/>
          <w:sz w:val="28"/>
          <w:szCs w:val="28"/>
        </w:rPr>
        <w:t>:</w:t>
      </w:r>
    </w:p>
    <w:p w14:paraId="63D6BD23" w14:textId="77777777" w:rsidR="000272E8" w:rsidRDefault="000272E8" w:rsidP="000272E8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11"/>
        <w:gridCol w:w="1157"/>
        <w:gridCol w:w="1843"/>
        <w:gridCol w:w="2835"/>
      </w:tblGrid>
      <w:tr w:rsidR="000272E8" w:rsidRPr="00427DE1" w14:paraId="7A90182A" w14:textId="77777777" w:rsidTr="000272E8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7CE36C" w14:textId="77777777" w:rsidR="000272E8" w:rsidRPr="00427DE1" w:rsidRDefault="000272E8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2DADB5" w14:textId="77777777" w:rsidR="000272E8" w:rsidRPr="00427DE1" w:rsidRDefault="000272E8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6DBBD1" w14:textId="77777777" w:rsidR="000272E8" w:rsidRPr="00427DE1" w:rsidRDefault="000272E8" w:rsidP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BCB0A35" w14:textId="77777777" w:rsidR="000272E8" w:rsidRPr="00427DE1" w:rsidRDefault="000272E8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535F75" w14:textId="77777777" w:rsidR="000272E8" w:rsidRPr="00427DE1" w:rsidRDefault="000272E8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81DAEE" w14:textId="77777777" w:rsidR="000272E8" w:rsidRPr="00427DE1" w:rsidRDefault="000272E8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B8A49E" w14:textId="77777777" w:rsidR="000272E8" w:rsidRPr="00427DE1" w:rsidRDefault="000272E8" w:rsidP="000272E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272E8" w:rsidRPr="00DE4EDA" w14:paraId="068DCD79" w14:textId="77777777" w:rsidTr="000272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A23" w14:textId="49FFC656" w:rsidR="000272E8" w:rsidRPr="00427DE1" w:rsidRDefault="003A43E9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A4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 в стране регистрации взаимозависимого иностранного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353" w14:textId="57050CCF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InterdependentForeignEntityRegNumber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35A" w14:textId="77777777" w:rsidR="000272E8" w:rsidRPr="00427DE1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243" w14:textId="73AF1B8B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185" w14:textId="15F1E21C" w:rsidR="000272E8" w:rsidRPr="00E61C7A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23D" w14:textId="20FEF7AE" w:rsidR="000272E8" w:rsidRPr="00E61C7A" w:rsidRDefault="00E61C7A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DebtControlled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31)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E8" w:rsidRPr="00E61C7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0272E8" w:rsidRPr="00E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InterdependentForeignEntityRegNumber</w:t>
            </w:r>
            <w:r w:rsidR="000272E8" w:rsidRPr="00E61C7A">
              <w:rPr>
                <w:rFonts w:ascii="Times New Roman" w:hAnsi="Times New Roman" w:cs="Times New Roman"/>
                <w:sz w:val="24"/>
                <w:szCs w:val="24"/>
              </w:rPr>
              <w:t>&gt; = &lt;</w:t>
            </w:r>
            <w:r w:rsidR="003A43E9" w:rsidRPr="00E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InterdependentForeignEntityRegNumber</w:t>
            </w:r>
            <w:r w:rsidR="000272E8" w:rsidRPr="00E61C7A">
              <w:rPr>
                <w:rFonts w:ascii="Times New Roman" w:hAnsi="Times New Roman" w:cs="Times New Roman"/>
                <w:sz w:val="24"/>
                <w:szCs w:val="24"/>
              </w:rPr>
              <w:t>&gt; (</w:t>
            </w:r>
            <w:r w:rsid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272E8"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0272E8"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A43E9" w:rsidRPr="00E61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2E8" w:rsidRPr="00E61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72E8" w:rsidRPr="00DE4EDA" w14:paraId="0BC1E4CC" w14:textId="77777777" w:rsidTr="000272E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03C" w14:textId="76411290" w:rsidR="000272E8" w:rsidRPr="00427DE1" w:rsidRDefault="003A43E9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3A4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взаимозависимого иностранного </w:t>
            </w:r>
            <w:r w:rsidRPr="003A4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6E4" w14:textId="6545453F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InterdependentForeignEntityName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268" w14:textId="77777777" w:rsidR="000272E8" w:rsidRPr="00427DE1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0A2" w14:textId="1FC088BA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12D" w14:textId="7B7C07E3" w:rsidR="000272E8" w:rsidRPr="00E61C7A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B86" w14:textId="1A6F22FB" w:rsidR="000272E8" w:rsidRPr="00E5464A" w:rsidRDefault="00E61C7A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DebtControlled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 31)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  <w:r w:rsidRPr="00E61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E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2E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&lt;InterdependentForeignEntityName&gt; = </w:t>
            </w:r>
            <w:r w:rsidR="000272E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&lt;InterdependentForeignEntityName&gt;</w:t>
            </w:r>
            <w:r w:rsidR="000272E8" w:rsidRPr="00E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2E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272E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0272E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2E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таблицы</w:t>
            </w:r>
            <w:r w:rsidR="000272E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3A43E9" w:rsidRPr="00E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272E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D158ADC" w14:textId="77777777" w:rsidR="000272E8" w:rsidRPr="00E61C7A" w:rsidRDefault="000272E8" w:rsidP="000272E8">
      <w:pPr>
        <w:jc w:val="center"/>
        <w:rPr>
          <w:color w:val="000000" w:themeColor="text1"/>
          <w:sz w:val="28"/>
          <w:szCs w:val="28"/>
          <w:lang w:val="en-US"/>
        </w:rPr>
      </w:pPr>
    </w:p>
    <w:p w14:paraId="524B0F47" w14:textId="638999BC" w:rsidR="00111AD6" w:rsidRDefault="00111AD6" w:rsidP="00111AD6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20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6634F703" w14:textId="0E79E1E4" w:rsidR="000272E8" w:rsidRPr="00E5464A" w:rsidRDefault="000272E8" w:rsidP="00E5464A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собственном капитале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EquityInfo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E1F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3"/>
        <w:gridCol w:w="1135"/>
        <w:gridCol w:w="1132"/>
        <w:gridCol w:w="1843"/>
        <w:gridCol w:w="2835"/>
      </w:tblGrid>
      <w:tr w:rsidR="000272E8" w:rsidRPr="00AC7435" w14:paraId="5E751537" w14:textId="77777777" w:rsidTr="00E5464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A6D40A" w14:textId="05444EED" w:rsidR="000272E8" w:rsidRPr="00E5464A" w:rsidRDefault="000272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272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9603AA" w14:textId="30DBB1B1" w:rsidR="000272E8" w:rsidRPr="00E5464A" w:rsidRDefault="000272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272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9B59BA" w14:textId="77777777" w:rsidR="000272E8" w:rsidRPr="000272E8" w:rsidRDefault="000272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272E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A1767AD" w14:textId="773C9875" w:rsidR="000272E8" w:rsidRPr="00E5464A" w:rsidRDefault="000272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272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0272E8">
              <w:rPr>
                <w:b/>
                <w:color w:val="000000" w:themeColor="text1"/>
                <w:lang w:eastAsia="en-US"/>
              </w:rPr>
              <w:t xml:space="preserve"> </w:t>
            </w:r>
            <w:r w:rsidRPr="000272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821CAE" w14:textId="467C414D" w:rsidR="000272E8" w:rsidRPr="00E5464A" w:rsidRDefault="000272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272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F1264C" w14:textId="6AB1B371" w:rsidR="000272E8" w:rsidRPr="00E5464A" w:rsidRDefault="000272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272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64A0AD" w14:textId="3E3DE877" w:rsidR="000272E8" w:rsidRPr="00E5464A" w:rsidRDefault="000272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272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272E8" w:rsidRPr="00773507" w14:paraId="0B72AF5B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028" w14:textId="0D6FD18D" w:rsidR="000272E8" w:rsidRPr="00E5464A" w:rsidRDefault="006A503B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50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Сумма активов на последнее число отчетного (налогового) периода,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F4C" w14:textId="52215228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SumAssetRUB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B29" w14:textId="680C0514" w:rsidR="000272E8" w:rsidRPr="00E5464A" w:rsidRDefault="0099654C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B22" w14:textId="76004F8E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AF4" w14:textId="6D933D2A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2D8" w14:textId="302BC707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272E8" w:rsidRPr="00773507" w14:paraId="4B714AF5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858" w14:textId="3F2BB6D3" w:rsidR="000272E8" w:rsidRPr="00E5464A" w:rsidRDefault="006A503B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50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Сумма обязательств на последнее число отчетного (налогового) периода,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317" w14:textId="02C7D064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SumObligationRUB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991" w14:textId="1A7F2D90" w:rsidR="000272E8" w:rsidRPr="0099654C" w:rsidRDefault="0099654C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C59" w14:textId="04F8F4A6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BD8" w14:textId="0A1B1054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CD0" w14:textId="1C03B4DF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272E8" w:rsidRPr="00773507" w14:paraId="042F2CE1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A27" w14:textId="6B86F5FE" w:rsidR="000272E8" w:rsidRPr="00E5464A" w:rsidRDefault="006A503B" w:rsidP="000272E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A50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Сумма положительных (отрицательных) курсовых разниц по переоценке требований (обязательств), выраженных в иностранной валюте, начисленных с 01.02.2022 года по последнее число отчетного (налогового) периода ("+" - положительные, "-" - отрицательные курсовые разницы) в соответствии со ст. 4 Закона от 26.03.2022 N </w:t>
            </w:r>
            <w:r w:rsidRPr="006A50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67-ФЗ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936" w14:textId="74EE44C4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SumExchangeDifferanceCurrency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F25" w14:textId="553E9465" w:rsidR="000272E8" w:rsidRPr="0099654C" w:rsidRDefault="0099654C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285" w14:textId="5DCE33BC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92D" w14:textId="11083743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1CC" w14:textId="17514F51" w:rsidR="000272E8" w:rsidRPr="0099654C" w:rsidRDefault="000272E8" w:rsidP="000272E8">
            <w:pPr>
              <w:ind w:firstLine="0"/>
              <w:jc w:val="left"/>
            </w:pPr>
            <w:r w:rsidRPr="00773507">
              <w:t xml:space="preserve">Элемент обязателен </w:t>
            </w:r>
            <w:r>
              <w:t>для</w:t>
            </w:r>
            <w:r w:rsidRPr="00773507">
              <w:t xml:space="preserve"> &lt;</w:t>
            </w:r>
            <w:r w:rsidRPr="00773507">
              <w:rPr>
                <w:color w:val="000000" w:themeColor="text1"/>
                <w:lang w:eastAsia="en-US"/>
              </w:rPr>
              <w:t>ReportingYear</w:t>
            </w:r>
            <w:r w:rsidRPr="00773507">
              <w:t>&gt; = 2022</w:t>
            </w:r>
            <w:r w:rsidR="0099654C">
              <w:t xml:space="preserve"> </w:t>
            </w:r>
            <w:r w:rsidR="0099654C" w:rsidRPr="00427DE1">
              <w:rPr>
                <w:color w:val="000000" w:themeColor="text1"/>
                <w:lang w:eastAsia="en-US"/>
              </w:rPr>
              <w:t>|</w:t>
            </w:r>
            <w:r w:rsidR="0099654C">
              <w:t xml:space="preserve"> </w:t>
            </w:r>
            <w:r w:rsidRPr="00773507">
              <w:t>2023</w:t>
            </w:r>
          </w:p>
        </w:tc>
      </w:tr>
      <w:tr w:rsidR="000272E8" w:rsidRPr="00773507" w14:paraId="6819F303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C31" w14:textId="5C7F4E1A" w:rsidR="000272E8" w:rsidRPr="00E5464A" w:rsidRDefault="006A503B" w:rsidP="000272E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A50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Сумма задолженности по налогам и сборам на последнее число отчетного (налогового) периода,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A54" w14:textId="33199A30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SumTaxDebtRUB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0E5" w14:textId="255CA507" w:rsidR="000272E8" w:rsidRPr="0099654C" w:rsidRDefault="0099654C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678" w14:textId="4AA38C50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CDE" w14:textId="4F64EF3D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023" w14:textId="6E33C5C5" w:rsidR="000272E8" w:rsidRPr="00773507" w:rsidRDefault="000272E8" w:rsidP="000272E8">
            <w:pPr>
              <w:ind w:firstLine="0"/>
              <w:jc w:val="left"/>
            </w:pPr>
          </w:p>
        </w:tc>
      </w:tr>
      <w:tr w:rsidR="000272E8" w:rsidRPr="00773507" w14:paraId="6AE377D4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85B2" w14:textId="12B425FE" w:rsidR="000272E8" w:rsidRPr="00E5464A" w:rsidRDefault="006A503B" w:rsidP="000272E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A50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Собственный капитал на последнее число отчетного (налогового) периода, в рублях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20D" w14:textId="543DFBF3" w:rsidR="000272E8" w:rsidRPr="003E1F4F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ShareholdersEquityRUB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F25" w14:textId="53371AAA" w:rsidR="000272E8" w:rsidRPr="0099654C" w:rsidRDefault="0099654C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057" w14:textId="7F4AAACE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0CA" w14:textId="6242AC3B" w:rsidR="000272E8" w:rsidRPr="00773507" w:rsidRDefault="000272E8" w:rsidP="000272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D04" w14:textId="0406CE98" w:rsidR="000272E8" w:rsidRPr="003E1F4F" w:rsidRDefault="000272E8" w:rsidP="000272E8">
            <w:pPr>
              <w:ind w:firstLine="0"/>
              <w:jc w:val="left"/>
            </w:pPr>
          </w:p>
        </w:tc>
      </w:tr>
    </w:tbl>
    <w:p w14:paraId="262A2346" w14:textId="77777777" w:rsidR="0099654C" w:rsidRPr="00E5464A" w:rsidRDefault="0099654C" w:rsidP="00E5464A"/>
    <w:p w14:paraId="42AB85DE" w14:textId="573FB6B9" w:rsidR="00111AD6" w:rsidRDefault="00111AD6" w:rsidP="00111AD6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21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29CFF444" w14:textId="20BE1C3F" w:rsidR="0099654C" w:rsidRDefault="0099654C" w:rsidP="0099654C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об отношении контролируемой задолженности к собственному капиталу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DebtEquityRatioInfo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7"/>
        <w:gridCol w:w="1135"/>
        <w:gridCol w:w="1132"/>
        <w:gridCol w:w="1843"/>
        <w:gridCol w:w="2831"/>
      </w:tblGrid>
      <w:tr w:rsidR="0099654C" w:rsidRPr="00427DE1" w14:paraId="786DAB09" w14:textId="77777777" w:rsidTr="00E5464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D82E79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7BB4A4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CDEBDD" w14:textId="77777777" w:rsidR="0099654C" w:rsidRPr="00427DE1" w:rsidRDefault="0099654C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56DE79E4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F6FC4A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398245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474D50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9654C" w:rsidRPr="003E1F4F" w14:paraId="5F46B400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238" w14:textId="10546D79" w:rsidR="0099654C" w:rsidRPr="00427DE1" w:rsidRDefault="006A503B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контролируемой задолженности к собственному капиталу на последнее число отчетного (налогового) периода, в рублях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231" w14:textId="5F798868" w:rsidR="0099654C" w:rsidRPr="003E1F4F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SumDebtEquityRatioRUB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F17" w14:textId="40B0B01F" w:rsidR="0099654C" w:rsidRPr="00E5464A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586" w14:textId="77777777" w:rsidR="0099654C" w:rsidRPr="00773507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C4C" w14:textId="1D4DA766" w:rsidR="0099654C" w:rsidRPr="00773507" w:rsidRDefault="005F39CF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88D" w14:textId="740B1F9B" w:rsidR="0099654C" w:rsidRPr="003E1F4F" w:rsidRDefault="0099654C" w:rsidP="0099654C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9654C" w:rsidRPr="00773507" w14:paraId="29A1582D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87B" w14:textId="7018FB53" w:rsidR="0099654C" w:rsidRPr="00427DE1" w:rsidRDefault="006A503B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Превышение установленного предела отношения контролируемой задолженности к собственному капиталу (1 - да, 2 - нет)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06A" w14:textId="55D4F447" w:rsidR="0099654C" w:rsidRPr="003E1F4F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LimitExceedRatio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228" w14:textId="1649261C" w:rsidR="0099654C" w:rsidRPr="0099654C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598" w14:textId="04A14694" w:rsidR="0099654C" w:rsidRPr="00773507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(=1)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29F" w14:textId="5963E1B3" w:rsidR="0099654C" w:rsidRPr="00773507" w:rsidRDefault="005F39CF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  <w:r w:rsidR="0099654C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09F" w14:textId="77777777" w:rsidR="0099654C" w:rsidRPr="00773507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66BEFB05" w14:textId="77777777" w:rsidR="0099654C" w:rsidRDefault="0099654C" w:rsidP="0099654C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6C3E35C3" w14:textId="53DD2AC7" w:rsidR="0099654C" w:rsidRPr="00E5464A" w:rsidRDefault="0099654C" w:rsidP="00E5464A">
            <w:pPr>
              <w:pStyle w:val="12"/>
              <w:spacing w:before="3"/>
              <w:ind w:left="1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</w:tc>
      </w:tr>
    </w:tbl>
    <w:p w14:paraId="695130DA" w14:textId="77777777" w:rsidR="005E4E70" w:rsidRPr="00E5464A" w:rsidRDefault="005E4E70" w:rsidP="00E5464A"/>
    <w:p w14:paraId="4D2A1E29" w14:textId="10177B48" w:rsidR="00111AD6" w:rsidRDefault="00111AD6" w:rsidP="00111AD6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lastRenderedPageBreak/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22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44F21A7B" w14:textId="7AF2A67D" w:rsidR="0099654C" w:rsidRDefault="0099654C" w:rsidP="00E5464A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коэффициенте капитализации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CapitalizationRatioInfo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9"/>
        <w:gridCol w:w="1135"/>
        <w:gridCol w:w="1132"/>
        <w:gridCol w:w="1843"/>
        <w:gridCol w:w="2829"/>
      </w:tblGrid>
      <w:tr w:rsidR="0099654C" w:rsidRPr="00427DE1" w14:paraId="6D1513BF" w14:textId="77777777" w:rsidTr="00E5464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55A0C9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060861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7C1E0C" w14:textId="77777777" w:rsidR="0099654C" w:rsidRPr="00427DE1" w:rsidRDefault="0099654C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6997DAA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76AB4B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960921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E90943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9654C" w:rsidRPr="00DE4EDA" w14:paraId="6DDE902B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05E" w14:textId="425A7A9D" w:rsidR="0099654C" w:rsidRPr="00E5464A" w:rsidRDefault="006A503B" w:rsidP="00E5464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прямого и косвенного участия иностранного взаимозависимого лица в российской организации, 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B44" w14:textId="7B5D5F14" w:rsidR="0099654C" w:rsidRPr="003E1F4F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DirectIndirectPartSha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re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F81" w14:textId="77777777" w:rsidR="0099654C" w:rsidRPr="00427DE1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3B8" w14:textId="311E76F6" w:rsidR="0099654C" w:rsidRPr="00773507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D5A" w14:textId="2757BEF1" w:rsidR="0099654C" w:rsidRPr="00773507" w:rsidRDefault="005F39CF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  <w:r w:rsidR="00E6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191" w14:textId="0455B22B" w:rsidR="0099654C" w:rsidRPr="00E5464A" w:rsidRDefault="0099654C" w:rsidP="0099654C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6A503B"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InterdependentForeignEntityName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&gt; = </w:t>
            </w:r>
            <w:r w:rsidR="006A503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&lt;InterdependentForeignEntityName&gt;</w:t>
            </w:r>
            <w:r w:rsidR="006A503B"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503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A503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6A503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503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таблицы</w:t>
            </w:r>
            <w:r w:rsidR="006A503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6A503B"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A503B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3B" w:rsidRPr="006A503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A503B"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InterdependentForeignEntityRegNumber</w:t>
            </w:r>
            <w:r w:rsidR="006A503B" w:rsidRPr="006A503B">
              <w:rPr>
                <w:rFonts w:ascii="Times New Roman" w:hAnsi="Times New Roman" w:cs="Times New Roman"/>
                <w:sz w:val="24"/>
                <w:szCs w:val="24"/>
              </w:rPr>
              <w:t>&gt; = &lt;</w:t>
            </w:r>
            <w:r w:rsidR="006A503B"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InterdependentForeignEntityRegNumber</w:t>
            </w:r>
            <w:r w:rsidR="006A503B" w:rsidRPr="006A503B">
              <w:rPr>
                <w:rFonts w:ascii="Times New Roman" w:hAnsi="Times New Roman" w:cs="Times New Roman"/>
                <w:sz w:val="24"/>
                <w:szCs w:val="24"/>
              </w:rPr>
              <w:t>&gt; (</w:t>
            </w:r>
            <w:r w:rsidR="006A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6A503B" w:rsidRPr="006A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6A503B" w:rsidRPr="006A503B"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DirectIndirectPartSha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</w:t>
            </w:r>
            <w:proofErr w:type="spellEnd"/>
            <w:r w:rsidRPr="00E5464A">
              <w:rPr>
                <w:rFonts w:ascii="Times New Roman" w:hAnsi="Times New Roman" w:cs="Times New Roman"/>
                <w:sz w:val="24"/>
                <w:szCs w:val="24"/>
              </w:rPr>
              <w:t>&gt; = &lt;</w:t>
            </w:r>
            <w:proofErr w:type="spellStart"/>
            <w:r w:rsidR="006A503B" w:rsidRPr="00C2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DirectIndirectPartSha</w:t>
            </w:r>
            <w:r w:rsidR="006A503B" w:rsidRPr="003D0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E54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7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A503B" w:rsidRPr="006A5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654C" w:rsidRPr="003D7DB3" w14:paraId="19310963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02E" w14:textId="517E7FA7" w:rsidR="0099654C" w:rsidRPr="00427DE1" w:rsidRDefault="006A503B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капитализации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03E" w14:textId="7AC27834" w:rsidR="0099654C" w:rsidRPr="003E1F4F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CapitalizationRatio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8D2" w14:textId="77777777" w:rsidR="0099654C" w:rsidRPr="00427DE1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227" w14:textId="0BEB7654" w:rsidR="0099654C" w:rsidRPr="00773507" w:rsidRDefault="0099654C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F0B" w14:textId="2DB3F743" w:rsidR="0099654C" w:rsidRPr="00773507" w:rsidRDefault="005F39CF" w:rsidP="009965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46E" w14:textId="062C92BF" w:rsidR="0099654C" w:rsidRPr="00E5464A" w:rsidRDefault="0099654C" w:rsidP="00E5464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9F229" w14:textId="0941E440" w:rsidR="0099654C" w:rsidRPr="00E5464A" w:rsidRDefault="0099654C" w:rsidP="00E5464A">
      <w:pPr>
        <w:pStyle w:val="aff0"/>
        <w:rPr>
          <w:rFonts w:eastAsia="Arial"/>
        </w:rPr>
      </w:pPr>
    </w:p>
    <w:p w14:paraId="3B3A6C3A" w14:textId="0E6A8592" w:rsidR="00111AD6" w:rsidRDefault="00111AD6" w:rsidP="00111AD6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23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291179ED" w14:textId="338C7B72" w:rsidR="0099654C" w:rsidRDefault="0099654C" w:rsidP="0099654C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расходах в виде процентов по долговым обязательствам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DebtInterestExpenseInfo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9"/>
        <w:gridCol w:w="1135"/>
        <w:gridCol w:w="1132"/>
        <w:gridCol w:w="1843"/>
        <w:gridCol w:w="2829"/>
      </w:tblGrid>
      <w:tr w:rsidR="0099654C" w:rsidRPr="00427DE1" w14:paraId="2BF6A44C" w14:textId="77777777" w:rsidTr="00E5464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D74E89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ECCB04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352BFF" w14:textId="77777777" w:rsidR="0099654C" w:rsidRPr="00427DE1" w:rsidRDefault="0099654C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6E5C3C7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94A9F3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487E08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17DFEF" w14:textId="77777777" w:rsidR="0099654C" w:rsidRPr="00427DE1" w:rsidRDefault="0099654C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56B47" w:rsidRPr="0099654C" w14:paraId="7D1C89F6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499" w14:textId="3CF58560" w:rsidR="00956B47" w:rsidRPr="00427DE1" w:rsidRDefault="006A503B" w:rsidP="00956B47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Сумма процентов по контролируемой задолженности, фактически начисленных за отчетный (налоговый) период, в рублях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505" w14:textId="50EE7680" w:rsidR="00956B47" w:rsidRPr="003E1F4F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SumInterestControlledDebtRUB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693" w14:textId="77777777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35E" w14:textId="7D8A1CFF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816" w14:textId="1A5C43C7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ОУ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A8A" w14:textId="1B570C32" w:rsidR="00956B47" w:rsidRPr="00E5464A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Условия заполнения: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br/>
              <w:t>Если &lt;</w:t>
            </w:r>
            <w:proofErr w:type="spellStart"/>
            <w:r w:rsidR="006A503B"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INNOrgRegNumber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из таблицы 3</w:t>
            </w:r>
            <w:r w:rsid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= &lt;</w:t>
            </w:r>
            <w:proofErr w:type="spellStart"/>
            <w:r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INNOrgRegNumber</w:t>
            </w:r>
            <w:proofErr w:type="spell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(из таблицы 2</w:t>
            </w:r>
            <w:r w:rsid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и </w:t>
            </w:r>
            <w:r w:rsidR="006A503B"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r w:rsidR="006A503B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InterdependentForeignEntityRegNumber</w:t>
            </w:r>
            <w:r w:rsidR="006A503B"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= &lt;</w:t>
            </w:r>
            <w:r w:rsidR="006A503B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InterdependentForeignEntityRegNumber</w:t>
            </w:r>
            <w:r w:rsidR="006A503B"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(из таблицы 28)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, то &lt;</w:t>
            </w:r>
            <w:r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SumInterestControlledDebtRUB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= сумме &lt;</w:t>
            </w:r>
            <w:r w:rsidR="006A503B"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SumDebtAccruedIntRUB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из таблицы </w:t>
            </w:r>
            <w:r w:rsid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)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по строкам регистра </w:t>
            </w:r>
            <w:r w:rsidR="00FA326C" w:rsidRPr="00FA3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10102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, которые относятся к уникальному идентификатору по </w:t>
            </w:r>
            <w:r w:rsidR="00153748"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r w:rsidR="00153748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InterdependentForeignEn</w:t>
            </w:r>
            <w:r w:rsidR="00153748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tityRegNumber</w:t>
            </w:r>
            <w:r w:rsidR="00153748"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(из таблицы 28) и &lt;</w:t>
            </w:r>
            <w:r w:rsidR="00153748"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InterdependentForeignEntityName</w:t>
            </w:r>
            <w:r w:rsidR="00153748" w:rsidRPr="0015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(из таблицы 28)</w:t>
            </w:r>
          </w:p>
        </w:tc>
      </w:tr>
      <w:tr w:rsidR="00956B47" w:rsidRPr="0099654C" w14:paraId="312DE737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00E" w14:textId="0CBC2247" w:rsidR="00956B47" w:rsidRPr="00427DE1" w:rsidRDefault="006A503B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Предельный размер процентов, подлежащих включению в состав расходов, в рублях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581" w14:textId="58C6EEF7" w:rsidR="00956B47" w:rsidRPr="003E1F4F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LimitAmountInterestRUB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FB2" w14:textId="77777777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6D7" w14:textId="2C5F2729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484" w14:textId="18B7C6EB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90B2" w14:textId="6EB79F74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для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LimitExceedRatio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= 1</w:t>
            </w:r>
          </w:p>
        </w:tc>
      </w:tr>
      <w:tr w:rsidR="00956B47" w:rsidRPr="0099654C" w14:paraId="5F2F1E7B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6D7" w14:textId="366C52B9" w:rsidR="00956B47" w:rsidRPr="00773507" w:rsidRDefault="006A503B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Сумма процентов по контролируемой задолженности, подлежащих включению в состав расходов, в рублях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077" w14:textId="62CA6EFE" w:rsidR="00956B47" w:rsidRPr="00E5464A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SumInterestExpenseControlledDebtRUB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7AD" w14:textId="5B340C57" w:rsidR="00956B4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131" w14:textId="596E1281" w:rsidR="00956B47" w:rsidRPr="00E5464A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CCB2" w14:textId="5D56EA9A" w:rsidR="00956B4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7E9C" w14:textId="77777777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B47" w:rsidRPr="0099654C" w14:paraId="2A06968D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F9C" w14:textId="2074E547" w:rsidR="00956B47" w:rsidRPr="00773507" w:rsidRDefault="006A503B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Положительная разница между начисленными процентами и предельными процентами, приравниваемая к дивидендам, в рублях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EDF" w14:textId="0B10EA62" w:rsidR="00956B47" w:rsidRPr="00E5464A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DifferencePositiveRUB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129" w14:textId="76CA3FE4" w:rsidR="00956B4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273" w14:textId="6EC8CB0F" w:rsidR="00956B47" w:rsidRPr="00E5464A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N(17.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43A" w14:textId="6A730FDA" w:rsidR="00956B4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5BA" w14:textId="302E9690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для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LimitExceedRatio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 = 1</w:t>
            </w:r>
          </w:p>
        </w:tc>
      </w:tr>
    </w:tbl>
    <w:p w14:paraId="2F688E5F" w14:textId="0184BDFE" w:rsidR="0099654C" w:rsidRPr="00E5464A" w:rsidRDefault="0099654C" w:rsidP="00E5464A">
      <w:pPr>
        <w:pStyle w:val="aff0"/>
        <w:rPr>
          <w:rFonts w:eastAsia="Arial"/>
        </w:rPr>
      </w:pPr>
    </w:p>
    <w:p w14:paraId="4599BE35" w14:textId="4EF0B865" w:rsidR="00111AD6" w:rsidRDefault="00111AD6" w:rsidP="00111AD6">
      <w:pPr>
        <w:pStyle w:val="af4"/>
        <w:keepNext/>
        <w:jc w:val="right"/>
      </w:pPr>
      <w:bookmarkStart w:id="27" w:name="_Ref117251216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24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27"/>
    </w:p>
    <w:p w14:paraId="58B93B58" w14:textId="178A09E7" w:rsidR="00956B47" w:rsidRDefault="00956B47" w:rsidP="00956B47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документах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DocInfo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9"/>
        <w:gridCol w:w="1135"/>
        <w:gridCol w:w="1132"/>
        <w:gridCol w:w="1843"/>
        <w:gridCol w:w="2829"/>
      </w:tblGrid>
      <w:tr w:rsidR="00956B47" w:rsidRPr="00427DE1" w14:paraId="37C485A2" w14:textId="77777777" w:rsidTr="00E5464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0C5DAA" w14:textId="77777777" w:rsidR="00956B47" w:rsidRPr="00427DE1" w:rsidRDefault="00956B47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722D4F" w14:textId="77777777" w:rsidR="00956B47" w:rsidRPr="00427DE1" w:rsidRDefault="00956B47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40EE6A" w14:textId="77777777" w:rsidR="00956B47" w:rsidRPr="00427DE1" w:rsidRDefault="00956B47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C07339F" w14:textId="77777777" w:rsidR="00956B47" w:rsidRPr="00427DE1" w:rsidRDefault="00956B47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542FCF" w14:textId="77777777" w:rsidR="00956B47" w:rsidRPr="00427DE1" w:rsidRDefault="00956B47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BAD1E5" w14:textId="77777777" w:rsidR="00956B47" w:rsidRPr="00427DE1" w:rsidRDefault="00956B47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1312C9" w14:textId="77777777" w:rsidR="00956B47" w:rsidRPr="00427DE1" w:rsidRDefault="00956B47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56B47" w:rsidRPr="00427DE1" w14:paraId="14B4CB9C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ED0" w14:textId="21C652F2" w:rsidR="00956B47" w:rsidRPr="00427DE1" w:rsidRDefault="00956B47" w:rsidP="00956B47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591" w14:textId="27FFCA4E" w:rsidR="00956B47" w:rsidRPr="003E1F4F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DocName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167" w14:textId="77777777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8F6" w14:textId="530848AC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638" w14:textId="273F9BC1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571" w14:textId="5D88BE63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в соответствии со справочником СПВДОК</w:t>
            </w:r>
          </w:p>
        </w:tc>
      </w:tr>
      <w:tr w:rsidR="00956B47" w:rsidRPr="00427DE1" w14:paraId="3B6127BF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74D" w14:textId="6C8F0A3D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7B1" w14:textId="0A1012F3" w:rsidR="00956B47" w:rsidRPr="003E1F4F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85F" w14:textId="77777777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1C1" w14:textId="47E31AC5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2DF" w14:textId="2CC3B5FD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54B" w14:textId="434E5A76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47" w:rsidRPr="00773507" w14:paraId="08221E25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AA3" w14:textId="0AC37519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документа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74D" w14:textId="5E00FBF9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E68" w14:textId="77777777" w:rsidR="00956B4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6C8" w14:textId="4253B90C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08D2" w14:textId="30192AFB" w:rsidR="00956B4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2AC" w14:textId="2642B3A3" w:rsidR="00956B47" w:rsidRPr="00773507" w:rsidRDefault="000B2513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956B47" w:rsidRPr="00773507" w14:paraId="1CBE3476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602" w14:textId="622E501C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Идентификатор документа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6C8" w14:textId="4083F206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DocumentId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824" w14:textId="77777777" w:rsidR="00956B4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3D8" w14:textId="2B5E6E9A" w:rsidR="00956B47" w:rsidRPr="00427DE1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1-32)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520" w14:textId="54E27D31" w:rsidR="00956B4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42F" w14:textId="03630930" w:rsidR="00956B47" w:rsidRPr="00773507" w:rsidRDefault="00956B47" w:rsidP="00956B4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Передается уникальный идентификатор, присвоенный документу 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в системе НП</w:t>
            </w:r>
          </w:p>
        </w:tc>
      </w:tr>
    </w:tbl>
    <w:p w14:paraId="25AAA8FA" w14:textId="5DCAC2A6" w:rsidR="00956B47" w:rsidRPr="00E5464A" w:rsidRDefault="00956B47" w:rsidP="00E5464A">
      <w:pPr>
        <w:pStyle w:val="aff0"/>
        <w:rPr>
          <w:rFonts w:eastAsia="Arial"/>
        </w:rPr>
      </w:pPr>
    </w:p>
    <w:p w14:paraId="7B6D4F11" w14:textId="513E7914" w:rsidR="00111AD6" w:rsidRDefault="00111AD6" w:rsidP="00111AD6">
      <w:pPr>
        <w:pStyle w:val="af4"/>
        <w:keepNext/>
        <w:jc w:val="right"/>
      </w:pPr>
      <w:bookmarkStart w:id="28" w:name="_Ref118386975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25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28"/>
    </w:p>
    <w:p w14:paraId="0D48180D" w14:textId="1C0E2363" w:rsidR="00F760E5" w:rsidRPr="00427DE1" w:rsidRDefault="00F760E5" w:rsidP="00E5464A">
      <w:pPr>
        <w:pStyle w:val="aff0"/>
        <w:jc w:val="center"/>
        <w:rPr>
          <w:rStyle w:val="10"/>
          <w:b w:val="0"/>
          <w:bCs w:val="0"/>
          <w:i/>
          <w:iCs/>
          <w:caps w:val="0"/>
          <w:color w:val="44546A" w:themeColor="text2"/>
          <w:kern w:val="0"/>
          <w:sz w:val="24"/>
          <w:szCs w:val="24"/>
        </w:rPr>
      </w:pP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 xml:space="preserve">Информация о записях регистра </w:t>
      </w:r>
      <w:r w:rsidR="00D82523" w:rsidRPr="00D82523">
        <w:rPr>
          <w:rFonts w:eastAsia="Arial"/>
          <w:color w:val="000000" w:themeColor="text1"/>
          <w:sz w:val="28"/>
          <w:szCs w:val="28"/>
          <w:lang w:val="ru-RU" w:eastAsia="ru-RU"/>
        </w:rPr>
        <w:t>10103</w:t>
      </w:r>
      <w:r w:rsidR="00D82523">
        <w:rPr>
          <w:rFonts w:eastAsia="Arial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Arial"/>
          <w:color w:val="000000" w:themeColor="text1"/>
          <w:sz w:val="28"/>
          <w:szCs w:val="28"/>
          <w:lang w:val="ru-RU" w:eastAsia="ru-RU"/>
        </w:rPr>
        <w:t>(</w:t>
      </w: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>RegisterRecord731</w:t>
      </w:r>
      <w:r>
        <w:rPr>
          <w:rFonts w:eastAsia="Arial"/>
          <w:color w:val="000000" w:themeColor="text1"/>
          <w:sz w:val="28"/>
          <w:szCs w:val="28"/>
          <w:lang w:val="ru-RU" w:eastAsia="ru-RU"/>
        </w:rPr>
        <w:t>)</w:t>
      </w: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>:</w:t>
      </w:r>
    </w:p>
    <w:p w14:paraId="380AB17F" w14:textId="77777777" w:rsidR="00F760E5" w:rsidRPr="00E5464A" w:rsidRDefault="00F760E5" w:rsidP="00E5464A">
      <w:pPr>
        <w:rPr>
          <w:lang w:val="x-none"/>
        </w:rPr>
      </w:pP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5"/>
        <w:gridCol w:w="1132"/>
        <w:gridCol w:w="1841"/>
        <w:gridCol w:w="2835"/>
      </w:tblGrid>
      <w:tr w:rsidR="00F760E5" w:rsidRPr="00AC7435" w14:paraId="70389DB0" w14:textId="77777777" w:rsidTr="00E5464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21EF45" w14:textId="060EA16A" w:rsidR="00F760E5" w:rsidRPr="00E5464A" w:rsidRDefault="00F760E5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F760E5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F4560" w14:textId="64B7D1B3" w:rsidR="00F760E5" w:rsidRPr="00E5464A" w:rsidRDefault="00F760E5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F760E5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502DCD" w14:textId="77777777" w:rsidR="00F760E5" w:rsidRPr="00F760E5" w:rsidRDefault="00F760E5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760E5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C9533A3" w14:textId="7AF4BBA8" w:rsidR="00F760E5" w:rsidRPr="00E5464A" w:rsidRDefault="00F760E5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F760E5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F760E5">
              <w:rPr>
                <w:b/>
                <w:color w:val="000000" w:themeColor="text1"/>
                <w:lang w:eastAsia="en-US"/>
              </w:rPr>
              <w:t xml:space="preserve"> </w:t>
            </w:r>
            <w:r w:rsidRPr="00F760E5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71F2B3" w14:textId="24770EB3" w:rsidR="00F760E5" w:rsidRPr="00E5464A" w:rsidRDefault="00F760E5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F760E5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EAE429" w14:textId="19D010FF" w:rsidR="00F760E5" w:rsidRPr="00E5464A" w:rsidRDefault="00F760E5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F760E5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E6B19D" w14:textId="5E28CEF1" w:rsidR="00F760E5" w:rsidRPr="00E5464A" w:rsidRDefault="00F760E5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F760E5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F760E5" w:rsidRPr="00773507" w14:paraId="37C1907F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1B8" w14:textId="7BA90FFA" w:rsidR="00657017" w:rsidRPr="00E5464A" w:rsidRDefault="00657017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57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7FB" w14:textId="73E4E555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984" w14:textId="5E97D841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651" w14:textId="5DEDF9C6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1-36)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4EB" w14:textId="1C78A841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9FE" w14:textId="02501440" w:rsidR="00F760E5" w:rsidRPr="00773507" w:rsidRDefault="00657017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</w:p>
        </w:tc>
      </w:tr>
      <w:tr w:rsidR="00F760E5" w:rsidRPr="00773507" w14:paraId="05DF25EA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C25" w14:textId="0F7D1878" w:rsidR="00F760E5" w:rsidRPr="00E5464A" w:rsidRDefault="00657017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F35" w14:textId="1A6622CB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A47" w14:textId="55259E89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CFA" w14:textId="7777777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E36" w14:textId="0D56DDD1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F27" w14:textId="4C7F9CC6" w:rsidR="00657017" w:rsidRDefault="00657017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 в системе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43A9125" w14:textId="1F3FCBF6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F760E5" w:rsidRPr="00773507" w14:paraId="018D7341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15E" w14:textId="5F52B64B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контрагенте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405" w14:textId="60146C55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CounterpartyInfo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EA2" w14:textId="6D804CD8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AD2" w14:textId="7777777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605" w14:textId="7FFDF98B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C65" w14:textId="5B9EA3E1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_Ref117862536 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F760E5" w:rsidRPr="00773507" w14:paraId="26157D71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4A0" w14:textId="491395D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договоре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FCF" w14:textId="5C14599F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EB5" w14:textId="19AD29FE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584" w14:textId="7777777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82C" w14:textId="425247E9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3D8" w14:textId="58C91B8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_Ref117862540 \#0\h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F760E5" w:rsidRPr="00773507" w14:paraId="6CB24EA5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74D5" w14:textId="42CA7881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иностранном взаимозависимом лице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5D4" w14:textId="22213C21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InterdependentForeignEntityInfo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E52" w14:textId="20A372F0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DC6" w14:textId="7777777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47F" w14:textId="5B180AEB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125" w14:textId="10BCF620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28</w:t>
            </w:r>
          </w:p>
        </w:tc>
      </w:tr>
      <w:tr w:rsidR="00F760E5" w:rsidRPr="00773507" w14:paraId="7ECD3EDA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B76" w14:textId="5CAAD4D2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доле участия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77F" w14:textId="28EB0E16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PartShareROInfo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77D0" w14:textId="0EC24D1B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2DC" w14:textId="7777777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4A4" w14:textId="1006C1D7" w:rsidR="00F760E5" w:rsidRPr="00AF08D7" w:rsidRDefault="00AF08D7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5C8" w14:textId="3C3AD29D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элемента представлен в таблице 29</w:t>
            </w:r>
          </w:p>
        </w:tc>
      </w:tr>
      <w:tr w:rsidR="00F760E5" w:rsidRPr="00773507" w14:paraId="0EB8E53A" w14:textId="77777777" w:rsidTr="00E5464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758" w14:textId="4F032D61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задолженности контролируемой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00D" w14:textId="6C9263EB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DebtControlled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Info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A22" w14:textId="693F1691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6CF" w14:textId="7777777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1CC" w14:textId="2FC73FE9" w:rsidR="00F760E5" w:rsidRPr="00773507" w:rsidRDefault="00137171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B5C" w14:textId="32B56077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_Ref117862508\#0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766D8CF5" w14:textId="77777777" w:rsidR="00F760E5" w:rsidRPr="00E5464A" w:rsidRDefault="00F760E5" w:rsidP="00E5464A"/>
    <w:p w14:paraId="0B074182" w14:textId="00AD7DF9" w:rsidR="00111AD6" w:rsidRDefault="00111AD6" w:rsidP="00111AD6">
      <w:pPr>
        <w:pStyle w:val="af4"/>
        <w:keepNext/>
        <w:jc w:val="right"/>
      </w:pPr>
      <w:bookmarkStart w:id="29" w:name="_Ref117862536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26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29"/>
    </w:p>
    <w:p w14:paraId="04AC24C0" w14:textId="18165B63" w:rsidR="00F760E5" w:rsidRDefault="00F760E5" w:rsidP="00F760E5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контрагенте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CounterpartyInfo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5"/>
        <w:gridCol w:w="1132"/>
        <w:gridCol w:w="1841"/>
        <w:gridCol w:w="2835"/>
      </w:tblGrid>
      <w:tr w:rsidR="00F760E5" w:rsidRPr="00427DE1" w14:paraId="3E31B623" w14:textId="77777777" w:rsidTr="00C60FA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EA7BC1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9A56E8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04DA2C" w14:textId="77777777" w:rsidR="00F760E5" w:rsidRPr="00427DE1" w:rsidRDefault="00F760E5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E32A64C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22830E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0A9AF0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E69D6A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F760E5" w:rsidRPr="00773507" w14:paraId="3B4A0585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343" w14:textId="697AEDD8" w:rsidR="00F760E5" w:rsidRPr="00427DE1" w:rsidRDefault="00657017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/ Регистрационный номер в стране регистрации контрагента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CF2" w14:textId="7435B2A8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52E" w14:textId="77777777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387" w14:textId="5FBCB903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643" w14:textId="2C03725A" w:rsidR="00F760E5" w:rsidRPr="0065701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78" w14:textId="72DF7C0C" w:rsidR="00F760E5" w:rsidRPr="00031274" w:rsidRDefault="00657017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</w:t>
            </w:r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 таблицы 36)</w:t>
            </w:r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 </w:t>
            </w:r>
            <w:r w:rsidR="00B20699" w:rsidRPr="00427DE1">
              <w:rPr>
                <w:color w:val="000000" w:themeColor="text1"/>
                <w:lang w:val="ru-RU" w:eastAsia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и </w:t>
            </w:r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="00031274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(из таблицы 36)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2, то </w:t>
            </w:r>
            <w:r w:rsidR="00F760E5"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="00F760E5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  <w:r w:rsidR="00F760E5"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&lt;</w:t>
            </w:r>
            <w:proofErr w:type="spellStart"/>
            <w:r w:rsidR="00F760E5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  <w:r w:rsidR="00F760E5"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60E5"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таблицы 3</w:t>
            </w:r>
            <w:r w:rsid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760E5" w:rsidRPr="003E1F4F" w14:paraId="54C35A8D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7F5" w14:textId="7994A203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контрагента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746" w14:textId="4FA5B39D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708" w14:textId="77777777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622" w14:textId="66128D17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A74" w14:textId="5AFBBC25" w:rsidR="00F760E5" w:rsidRPr="00031274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09C" w14:textId="53259CC9" w:rsidR="00F760E5" w:rsidRPr="003E1F4F" w:rsidRDefault="00031274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</w:t>
            </w:r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 таблицы 36)</w:t>
            </w:r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 </w:t>
            </w:r>
            <w:r w:rsidR="00B20699" w:rsidRPr="00427DE1">
              <w:rPr>
                <w:color w:val="000000" w:themeColor="text1"/>
                <w:lang w:val="ru-RU" w:eastAsia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и </w:t>
            </w:r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таблицы 36) = 2, то </w:t>
            </w:r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="00F760E5" w:rsidRPr="00773507">
              <w:rPr>
                <w:rFonts w:ascii="Times New Roman" w:hAnsi="Times New Roman" w:cs="Times New Roman"/>
                <w:sz w:val="24"/>
                <w:szCs w:val="24"/>
              </w:rPr>
              <w:t>CounterpartyName</w:t>
            </w:r>
            <w:proofErr w:type="spellEnd"/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&lt;</w:t>
            </w:r>
            <w:proofErr w:type="spellStart"/>
            <w:r w:rsidR="00F760E5" w:rsidRPr="00773507">
              <w:rPr>
                <w:rFonts w:ascii="Times New Roman" w:hAnsi="Times New Roman" w:cs="Times New Roman"/>
                <w:sz w:val="24"/>
                <w:szCs w:val="24"/>
              </w:rPr>
              <w:t>CounterpartyName</w:t>
            </w:r>
            <w:proofErr w:type="spellEnd"/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14:paraId="2CBCA76E" w14:textId="6AFA3020" w:rsidR="00F760E5" w:rsidRPr="00E5464A" w:rsidRDefault="00F760E5" w:rsidP="00E5464A">
      <w:pPr>
        <w:pStyle w:val="aff0"/>
        <w:rPr>
          <w:rFonts w:eastAsia="Arial"/>
        </w:rPr>
      </w:pPr>
    </w:p>
    <w:p w14:paraId="3B83603D" w14:textId="46B8BC3E" w:rsidR="00111AD6" w:rsidRDefault="00111AD6" w:rsidP="00111AD6">
      <w:pPr>
        <w:pStyle w:val="af4"/>
        <w:keepNext/>
        <w:jc w:val="right"/>
      </w:pPr>
      <w:bookmarkStart w:id="30" w:name="_Ref117862540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27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30"/>
    </w:p>
    <w:p w14:paraId="590EB218" w14:textId="1D595043" w:rsidR="00F760E5" w:rsidRDefault="00F760E5" w:rsidP="00F760E5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договоре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ContractInfo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5"/>
        <w:gridCol w:w="1132"/>
        <w:gridCol w:w="1841"/>
        <w:gridCol w:w="2835"/>
      </w:tblGrid>
      <w:tr w:rsidR="00F760E5" w:rsidRPr="00427DE1" w14:paraId="2897E94D" w14:textId="77777777" w:rsidTr="00C60FA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BB417A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CBC229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E45465" w14:textId="77777777" w:rsidR="00F760E5" w:rsidRPr="00427DE1" w:rsidRDefault="00F760E5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F8674B1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378782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5684EF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367E4B" w14:textId="77777777" w:rsidR="00F760E5" w:rsidRPr="00427DE1" w:rsidRDefault="00F760E5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F760E5" w:rsidRPr="00DE4EDA" w14:paraId="6AE684F4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195" w14:textId="2BB60114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D53" w14:textId="6B4F5EF8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E15" w14:textId="77777777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8E1" w14:textId="5975668F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T(1-128)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FD" w14:textId="066DC657" w:rsidR="00F760E5" w:rsidRPr="00031274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276" w14:textId="4A36A124" w:rsidR="00F760E5" w:rsidRPr="00B20699" w:rsidRDefault="00031274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B20699">
              <w:rPr>
                <w:rFonts w:ascii="Times New Roman" w:hAnsi="Times New Roman" w:cs="Times New Roman"/>
                <w:sz w:val="24"/>
                <w:szCs w:val="24"/>
              </w:rPr>
              <w:t>&gt;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36) = 1 </w:t>
            </w:r>
            <w:r w:rsidR="00B20699" w:rsidRPr="00B20699">
              <w:rPr>
                <w:color w:val="000000" w:themeColor="text1"/>
                <w:lang w:eastAsia="en-US"/>
              </w:rPr>
              <w:t>|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B20699">
              <w:rPr>
                <w:rFonts w:ascii="Times New Roman" w:hAnsi="Times New Roman" w:cs="Times New Roman"/>
                <w:sz w:val="24"/>
                <w:szCs w:val="24"/>
              </w:rPr>
              <w:t>&gt;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36) = 2,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0E5" w:rsidRPr="00B2069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="00F760E5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 w:rsidR="00F760E5" w:rsidRPr="00B20699">
              <w:rPr>
                <w:rFonts w:ascii="Times New Roman" w:hAnsi="Times New Roman" w:cs="Times New Roman"/>
                <w:sz w:val="24"/>
                <w:szCs w:val="24"/>
              </w:rPr>
              <w:t>&gt; = &lt;</w:t>
            </w:r>
            <w:proofErr w:type="spellStart"/>
            <w:r w:rsidR="00F760E5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  <w:r w:rsidR="00F760E5" w:rsidRPr="00B20699">
              <w:rPr>
                <w:rFonts w:ascii="Times New Roman" w:hAnsi="Times New Roman" w:cs="Times New Roman"/>
                <w:sz w:val="24"/>
                <w:szCs w:val="24"/>
              </w:rPr>
              <w:t>&gt; (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F760E5"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F760E5" w:rsidRPr="00B2069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20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60E5" w:rsidRPr="00B20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60E5" w:rsidRPr="003E1F4F" w14:paraId="6B1DA55A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78C" w14:textId="385E6C7D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C7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6B4" w14:textId="6A586486" w:rsidR="00F760E5" w:rsidRPr="003E1F4F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739" w14:textId="77777777" w:rsidR="00F760E5" w:rsidRPr="00427DE1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4B1" w14:textId="0A820CB6" w:rsidR="00F760E5" w:rsidRPr="00773507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981" w14:textId="3C5EA47D" w:rsidR="00F760E5" w:rsidRPr="00031274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3FA" w14:textId="75E80F3B" w:rsidR="00F760E5" w:rsidRPr="00E5464A" w:rsidRDefault="00F760E5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538D3456" w14:textId="5FC2ECA9" w:rsidR="00F760E5" w:rsidRPr="003E1F4F" w:rsidRDefault="00031274" w:rsidP="00F760E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</w:t>
            </w:r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 таблицы 36)</w:t>
            </w:r>
            <w:r w:rsidRPr="0065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 </w:t>
            </w:r>
            <w:r w:rsidR="00B20699" w:rsidRPr="00427DE1">
              <w:rPr>
                <w:color w:val="000000" w:themeColor="text1"/>
                <w:lang w:val="ru-RU" w:eastAsia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и </w:t>
            </w:r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(из таблицы 36) = 2, то</w:t>
            </w:r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="00F760E5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&lt;</w:t>
            </w:r>
            <w:proofErr w:type="spellStart"/>
            <w:r w:rsidR="00F760E5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60E5"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таблицы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76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14:paraId="0668D6D0" w14:textId="5BD075B9" w:rsidR="00F760E5" w:rsidRPr="00E5464A" w:rsidRDefault="00F760E5" w:rsidP="00E5464A">
      <w:pPr>
        <w:pStyle w:val="aff0"/>
        <w:rPr>
          <w:rFonts w:eastAsia="Arial"/>
        </w:rPr>
      </w:pPr>
    </w:p>
    <w:p w14:paraId="6295EACE" w14:textId="7E0581DA" w:rsidR="00111AD6" w:rsidRDefault="00111AD6" w:rsidP="00111AD6">
      <w:pPr>
        <w:pStyle w:val="af4"/>
        <w:keepNext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28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087E9626" w14:textId="105E8FC8" w:rsidR="00C22216" w:rsidRDefault="00C22216" w:rsidP="00C22216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об иностранном взаимозависимом лице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InterdependentForeignEntityInfo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5"/>
        <w:gridCol w:w="1132"/>
        <w:gridCol w:w="1841"/>
        <w:gridCol w:w="2835"/>
      </w:tblGrid>
      <w:tr w:rsidR="00C22216" w:rsidRPr="00427DE1" w14:paraId="1F18E144" w14:textId="77777777" w:rsidTr="00C60FA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142486" w14:textId="77777777" w:rsidR="00C22216" w:rsidRPr="00427DE1" w:rsidRDefault="00C22216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CA16AD" w14:textId="77777777" w:rsidR="00C22216" w:rsidRPr="00427DE1" w:rsidRDefault="00C22216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D4B732" w14:textId="77777777" w:rsidR="00C22216" w:rsidRPr="00427DE1" w:rsidRDefault="00C22216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5984FCE3" w14:textId="77777777" w:rsidR="00C22216" w:rsidRPr="00427DE1" w:rsidRDefault="00C22216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E676E4" w14:textId="77777777" w:rsidR="00C22216" w:rsidRPr="00427DE1" w:rsidRDefault="00C22216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6BEE47" w14:textId="77777777" w:rsidR="00C22216" w:rsidRPr="00427DE1" w:rsidRDefault="00C22216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A117BF" w14:textId="77777777" w:rsidR="00C22216" w:rsidRPr="00427DE1" w:rsidRDefault="00C22216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C22216" w:rsidRPr="00773507" w14:paraId="3A900138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03E" w14:textId="1C0CE8D3" w:rsidR="00C22216" w:rsidRPr="00427DE1" w:rsidRDefault="00031274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взаимозависимого иностранного лица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964" w14:textId="3453834E" w:rsidR="00C22216" w:rsidRPr="003E1F4F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InterdependentForeignEntityName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404" w14:textId="77777777" w:rsidR="00C22216" w:rsidRPr="00427DE1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A43" w14:textId="77777777" w:rsidR="00C22216" w:rsidRPr="00427DE1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76D" w14:textId="77777777" w:rsidR="00C22216" w:rsidRPr="00773507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516" w14:textId="5C648586" w:rsidR="00C22216" w:rsidRPr="00773507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2216" w:rsidRPr="003E1F4F" w14:paraId="7A82008D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BF9" w14:textId="153F4A4E" w:rsidR="00C22216" w:rsidRPr="00427DE1" w:rsidRDefault="00031274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Регистрационный номер в стране регистрации взаимозависимого </w:t>
            </w:r>
            <w:r w:rsidRPr="0003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иностранного лица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600" w14:textId="1763504E" w:rsidR="00C22216" w:rsidRPr="003E1F4F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InterdependentForeignEntityRegNumber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FF9" w14:textId="77777777" w:rsidR="00C22216" w:rsidRPr="00427DE1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25C" w14:textId="77777777" w:rsidR="00C22216" w:rsidRPr="00773507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2129" w14:textId="77777777" w:rsidR="00C22216" w:rsidRPr="003E1F4F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583" w14:textId="22E5BD18" w:rsidR="00C22216" w:rsidRPr="003E1F4F" w:rsidRDefault="00C22216" w:rsidP="00C22216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CCCEEEF" w14:textId="77777777" w:rsidR="005E4E70" w:rsidRDefault="005E4E70" w:rsidP="00E5464A">
      <w:pPr>
        <w:pStyle w:val="aff0"/>
      </w:pPr>
    </w:p>
    <w:p w14:paraId="05406907" w14:textId="44B568A1" w:rsidR="00C22216" w:rsidRDefault="00C22216" w:rsidP="00C22216">
      <w:pPr>
        <w:pStyle w:val="af4"/>
        <w:keepNext/>
        <w:ind w:firstLine="0"/>
        <w:jc w:val="right"/>
      </w:pPr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Pr="00E5464A">
        <w:rPr>
          <w:i w:val="0"/>
          <w:color w:val="auto"/>
          <w:sz w:val="28"/>
          <w:szCs w:val="28"/>
        </w:rPr>
        <w:t>29</w:t>
      </w:r>
      <w:r w:rsidRPr="00E5464A">
        <w:rPr>
          <w:i w:val="0"/>
          <w:color w:val="auto"/>
          <w:sz w:val="28"/>
          <w:szCs w:val="28"/>
        </w:rPr>
        <w:fldChar w:fldCharType="end"/>
      </w:r>
    </w:p>
    <w:p w14:paraId="16BEA162" w14:textId="629401C8" w:rsidR="00C22216" w:rsidRDefault="00C22216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едения о доле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ия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PartShareROInfo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5"/>
        <w:gridCol w:w="1132"/>
        <w:gridCol w:w="1841"/>
        <w:gridCol w:w="2835"/>
      </w:tblGrid>
      <w:tr w:rsidR="00BD1178" w:rsidRPr="00427DE1" w14:paraId="38D5E96D" w14:textId="77777777" w:rsidTr="003D7DB3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D27D0A" w14:textId="77777777" w:rsidR="00BD1178" w:rsidRPr="00427DE1" w:rsidRDefault="00BD1178" w:rsidP="003D7DB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3EB4F" w14:textId="77777777" w:rsidR="00BD1178" w:rsidRPr="00427DE1" w:rsidRDefault="00BD1178" w:rsidP="003D7DB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371E39" w14:textId="77777777" w:rsidR="00BD1178" w:rsidRPr="00427DE1" w:rsidRDefault="00BD1178" w:rsidP="003D7DB3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3E8F5975" w14:textId="77777777" w:rsidR="00BD1178" w:rsidRPr="00427DE1" w:rsidRDefault="00BD1178" w:rsidP="003D7DB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67B4CC" w14:textId="77777777" w:rsidR="00BD1178" w:rsidRPr="00427DE1" w:rsidRDefault="00BD1178" w:rsidP="003D7DB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8FC109" w14:textId="77777777" w:rsidR="00BD1178" w:rsidRPr="00427DE1" w:rsidRDefault="00BD1178" w:rsidP="003D7DB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ED68B0" w14:textId="77777777" w:rsidR="00BD1178" w:rsidRPr="00427DE1" w:rsidRDefault="00BD1178" w:rsidP="003D7DB3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BD1178" w:rsidRPr="00773507" w14:paraId="08C315FB" w14:textId="77777777" w:rsidTr="003D7DB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B00" w14:textId="28828394" w:rsidR="00BD1178" w:rsidRPr="00427DE1" w:rsidRDefault="00031274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31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прямого участия иностранного взаимозависимого лица в организации, 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6EA8" w14:textId="740C68F0" w:rsidR="00BD1178" w:rsidRPr="003E1F4F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C2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DirectPartSha</w:t>
            </w:r>
            <w:r w:rsidRPr="003D0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reRO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A97" w14:textId="0B3F484B" w:rsidR="00BD1178" w:rsidRPr="00427DE1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3BD" w14:textId="15C51042" w:rsidR="00BD1178" w:rsidRPr="00427DE1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9C0" w14:textId="57874C61" w:rsidR="00BD1178" w:rsidRPr="00773507" w:rsidRDefault="00031274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0C2" w14:textId="77777777" w:rsidR="00BD1178" w:rsidRPr="00773507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1178" w:rsidRPr="003E1F4F" w14:paraId="5B7AE073" w14:textId="77777777" w:rsidTr="003D7DB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945" w14:textId="3FFE4DDB" w:rsidR="00BD1178" w:rsidRPr="00427DE1" w:rsidRDefault="00031274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031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косвенного участия иностранного взаимозависимого лица в организации, 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08E" w14:textId="1B22A6D1" w:rsidR="00BD1178" w:rsidRPr="00E5464A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C2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IndirectPartSha</w:t>
            </w:r>
            <w:r w:rsidRPr="003D0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reRO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BCF" w14:textId="52C7CD7B" w:rsidR="00BD1178" w:rsidRPr="00427DE1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530" w14:textId="5622D84D" w:rsidR="00BD1178" w:rsidRPr="00E5464A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F59" w14:textId="568CA29B" w:rsidR="00BD1178" w:rsidRPr="003E1F4F" w:rsidRDefault="00031274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4F1" w14:textId="77777777" w:rsidR="00BD1178" w:rsidRPr="003E1F4F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1178" w:rsidRPr="003E1F4F" w14:paraId="7C0180AD" w14:textId="77777777" w:rsidTr="003D7DB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399" w14:textId="71CDC52A" w:rsidR="00BD1178" w:rsidRPr="00773507" w:rsidRDefault="00031274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прямого и косвенного участия иностранного взаимозависимого лица в организации, 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9ED" w14:textId="1B665B7F" w:rsidR="00BD1178" w:rsidRPr="00773507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2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DirectIndirectPartSha</w:t>
            </w:r>
            <w:r w:rsidRPr="003D0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reRO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EAA" w14:textId="14962BD9" w:rsidR="00BD1178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A3B" w14:textId="601CF0DB" w:rsidR="00BD1178" w:rsidRPr="00E5464A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78A" w14:textId="7B94D228" w:rsidR="00BD1178" w:rsidRPr="00E5464A" w:rsidRDefault="00031274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EBC" w14:textId="77777777" w:rsidR="00BD1178" w:rsidRPr="003E1F4F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1178" w:rsidRPr="003E1F4F" w14:paraId="37FAD7B1" w14:textId="77777777" w:rsidTr="003D7DB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65" w14:textId="58842273" w:rsidR="00BD1178" w:rsidRPr="00773507" w:rsidRDefault="00031274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Признак наличия доли прямого участия каждого предыдущего лица в каждой последующей организации составляет более 50 % (1 - да, 2 - нет)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2EC" w14:textId="40D0DA1F" w:rsidR="00BD1178" w:rsidRPr="00773507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2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IndicationAvailabilityDirectPartShareRO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A6C" w14:textId="2A2AF99E" w:rsidR="00BD1178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E09" w14:textId="4DB6FD49" w:rsidR="00BD1178" w:rsidRPr="00E5464A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(=1)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014" w14:textId="001FC007" w:rsidR="00BD1178" w:rsidRPr="00E5464A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C67" w14:textId="4257BFC6" w:rsidR="00BD1178" w:rsidRPr="00773507" w:rsidRDefault="00BD1178" w:rsidP="00BD1178">
            <w:pPr>
              <w:ind w:firstLine="0"/>
              <w:jc w:val="left"/>
            </w:pPr>
            <w:r>
              <w:t>Принимает значение</w:t>
            </w:r>
            <w:r w:rsidRPr="00773507">
              <w:t>:</w:t>
            </w:r>
          </w:p>
          <w:p w14:paraId="669A9C86" w14:textId="77777777" w:rsidR="00BD1178" w:rsidRDefault="00BD1178" w:rsidP="00BD1178">
            <w:pPr>
              <w:ind w:left="173" w:firstLine="0"/>
              <w:jc w:val="left"/>
              <w:rPr>
                <w:color w:val="000000" w:themeColor="text1"/>
                <w:lang w:eastAsia="en-US"/>
              </w:rPr>
            </w:pPr>
            <w:r w:rsidRPr="00773507">
              <w:t>1 – да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28469CD1" w14:textId="2700D93C" w:rsidR="00BD1178" w:rsidRPr="003E1F4F" w:rsidRDefault="00BD1178" w:rsidP="00E5464A">
            <w:pPr>
              <w:ind w:left="173" w:firstLine="0"/>
              <w:jc w:val="left"/>
            </w:pPr>
            <w:r w:rsidRPr="00773507">
              <w:t>2 – нет</w:t>
            </w:r>
          </w:p>
        </w:tc>
      </w:tr>
      <w:tr w:rsidR="00BD1178" w:rsidRPr="003E1F4F" w14:paraId="0E25A057" w14:textId="77777777" w:rsidTr="003D7DB3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F6E" w14:textId="5329E009" w:rsidR="00BD1178" w:rsidRPr="00773507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2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Сведения о доле участия иностранного взаимозависимого лица в контрагенте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AC8" w14:textId="274CBFF0" w:rsidR="00BD1178" w:rsidRPr="00773507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PartShareCPInfo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31C" w14:textId="5910E2AB" w:rsidR="00BD1178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498" w14:textId="77777777" w:rsidR="00BD1178" w:rsidRPr="00E5464A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045" w14:textId="404333A2" w:rsidR="00BD1178" w:rsidRPr="00E5464A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BDF" w14:textId="77777777" w:rsidR="00BD1178" w:rsidRDefault="00BD1178" w:rsidP="00BD1178">
            <w:pPr>
              <w:ind w:firstLine="0"/>
              <w:jc w:val="left"/>
            </w:pPr>
            <w:r w:rsidRPr="00773507">
              <w:t xml:space="preserve">Состав элемента представлен в таблице </w:t>
            </w:r>
            <w:r>
              <w:t>30.</w:t>
            </w:r>
          </w:p>
          <w:p w14:paraId="6411C978" w14:textId="3BC3F7CF" w:rsidR="00BD1178" w:rsidRPr="00773507" w:rsidRDefault="00BD1178" w:rsidP="00BD1178">
            <w:pPr>
              <w:ind w:firstLine="0"/>
              <w:jc w:val="left"/>
            </w:pPr>
            <w:r>
              <w:t>Элемент обязателен для</w:t>
            </w:r>
          </w:p>
          <w:p w14:paraId="475B219F" w14:textId="196AEA2C" w:rsidR="00BD1178" w:rsidRPr="003E1F4F" w:rsidRDefault="00BD1178" w:rsidP="00BD117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&lt;LenderStatus&gt; (из таблицы 33) = 2 | 3</w:t>
            </w:r>
          </w:p>
        </w:tc>
      </w:tr>
    </w:tbl>
    <w:p w14:paraId="706F3BDD" w14:textId="184769D8" w:rsidR="00C22216" w:rsidRPr="00E5464A" w:rsidRDefault="00C22216" w:rsidP="00E5464A">
      <w:pPr>
        <w:pStyle w:val="aff0"/>
        <w:ind w:firstLine="0"/>
        <w:rPr>
          <w:rFonts w:ascii="Arial" w:eastAsia="Arial" w:hAnsi="Arial" w:cs="Arial"/>
        </w:rPr>
      </w:pPr>
    </w:p>
    <w:p w14:paraId="533A7ACA" w14:textId="4B64AB4F" w:rsidR="00111AD6" w:rsidRDefault="00111AD6" w:rsidP="00111AD6">
      <w:pPr>
        <w:pStyle w:val="af4"/>
        <w:keepNext/>
        <w:jc w:val="right"/>
      </w:pPr>
      <w:bookmarkStart w:id="31" w:name="_Ref118125168"/>
      <w:r w:rsidRPr="00E5464A">
        <w:rPr>
          <w:i w:val="0"/>
          <w:color w:val="auto"/>
          <w:sz w:val="28"/>
          <w:szCs w:val="28"/>
        </w:rPr>
        <w:lastRenderedPageBreak/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30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31"/>
    </w:p>
    <w:p w14:paraId="7A735C7C" w14:textId="0C061D1C" w:rsidR="00C60FAA" w:rsidRDefault="00C60FAA" w:rsidP="00C60FAA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доле участия иностранного взаимозависимого лица в контрагенте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PartShareCPInfo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5"/>
        <w:gridCol w:w="1132"/>
        <w:gridCol w:w="1841"/>
        <w:gridCol w:w="2835"/>
      </w:tblGrid>
      <w:tr w:rsidR="00C60FAA" w:rsidRPr="00427DE1" w14:paraId="2FC7AD5E" w14:textId="77777777" w:rsidTr="00C60FA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AE29D9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882925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9F5CF0" w14:textId="77777777" w:rsidR="00C60FAA" w:rsidRPr="00427DE1" w:rsidRDefault="00C60FAA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50BD3DA0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F2062F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E3F180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B4665B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C60FAA" w:rsidRPr="00773507" w14:paraId="00B75543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FD0" w14:textId="700CD3E2" w:rsidR="00C60FAA" w:rsidRPr="00E5464A" w:rsidRDefault="00031274" w:rsidP="00C60FAA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31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прямого участия иностранного взаимозависимого лица в контрагенте, %</w:t>
            </w:r>
            <w:r w:rsidRPr="003B46D7" w:rsidDel="003C7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F08" w14:textId="37296B4E" w:rsidR="00C60FAA" w:rsidRPr="00C60FAA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C6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DirectPartSha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reCP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941" w14:textId="77777777" w:rsidR="00C60FAA" w:rsidRPr="00427DE1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8C7D" w14:textId="4B065FE2" w:rsidR="00C60FAA" w:rsidRPr="00427DE1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424" w14:textId="4E99450E" w:rsidR="00C60FAA" w:rsidRPr="00773507" w:rsidRDefault="005F39CF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6C8E" w14:textId="307C46BB" w:rsidR="00C60FAA" w:rsidRPr="00773507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FAA" w:rsidRPr="003E1F4F" w14:paraId="0E329C0D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E5E" w14:textId="19A20218" w:rsidR="00C60FAA" w:rsidRPr="00E5464A" w:rsidRDefault="00031274" w:rsidP="00C60FAA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31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косвенного участия иностранного взаимозависимого лица в контрагенте, %</w:t>
            </w:r>
            <w:r w:rsidRPr="003B46D7" w:rsidDel="003C7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4A60" w14:textId="77370B23" w:rsidR="00C60FAA" w:rsidRPr="00C60FAA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6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IndirectPartSha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reCP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C21" w14:textId="77777777" w:rsidR="00C60FAA" w:rsidRPr="00427DE1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89D" w14:textId="337C50B2" w:rsidR="00C60FAA" w:rsidRPr="00773507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04B" w14:textId="15B3354E" w:rsidR="00C60FAA" w:rsidRPr="003E1F4F" w:rsidRDefault="005F39CF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7EC" w14:textId="05A28D2A" w:rsidR="00C60FAA" w:rsidRPr="003E1F4F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FAA" w:rsidRPr="003E1F4F" w14:paraId="12DA9D41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A7A" w14:textId="74EF2560" w:rsidR="00C60FAA" w:rsidRPr="00C60FAA" w:rsidRDefault="00031274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Доля прямого и косвенного участия иностранного взаимозависимого лица в контрагенте, 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B0F" w14:textId="30AF3791" w:rsidR="00C60FAA" w:rsidRPr="00E5464A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C6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DirectIndirectPartSha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reCP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5E5" w14:textId="4D7A5815" w:rsidR="00C60FAA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4B1" w14:textId="433095E7" w:rsidR="00C60FAA" w:rsidRPr="00E5464A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479" w14:textId="2C49D8E9" w:rsidR="00C60FAA" w:rsidRPr="00E5464A" w:rsidRDefault="005F39CF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EA3" w14:textId="77777777" w:rsidR="00C60FAA" w:rsidRPr="008B0508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C60FAA" w:rsidRPr="003E1F4F" w14:paraId="6834F2EC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632C" w14:textId="5FE33632" w:rsidR="00C60FAA" w:rsidRPr="00C60FAA" w:rsidRDefault="00031274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Признак наличия доли прямого участия каждого предыдущего лица в каждой последующей организации составляет более 50 % (1 - да, 2 - нет)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A40" w14:textId="3A14E8F4" w:rsidR="00C60FAA" w:rsidRPr="00E5464A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IndicationAvailabilityDirectPartSha</w:t>
            </w:r>
            <w:r w:rsidRPr="00C6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</w:t>
            </w:r>
            <w:r w:rsidRPr="00E5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D17" w14:textId="69920C25" w:rsidR="00C60FAA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E4E" w14:textId="19A57280" w:rsidR="00C60FAA" w:rsidRPr="00E5464A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(=1)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0CBC" w14:textId="043AFBC7" w:rsidR="00C60FAA" w:rsidRPr="00E5464A" w:rsidRDefault="005F39CF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6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C9A" w14:textId="77777777" w:rsidR="00C60FAA" w:rsidRPr="00773507" w:rsidRDefault="00C60FAA" w:rsidP="00C60FAA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229ACE6E" w14:textId="77777777" w:rsidR="00C60FAA" w:rsidRDefault="00C60FAA" w:rsidP="00C60FAA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46E55D31" w14:textId="4E65632F" w:rsidR="00C60FAA" w:rsidRPr="00E5464A" w:rsidRDefault="00C60FAA" w:rsidP="00E5464A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</w:tc>
      </w:tr>
    </w:tbl>
    <w:p w14:paraId="619770AB" w14:textId="480E2573" w:rsidR="00C60FAA" w:rsidRPr="003D7DB3" w:rsidRDefault="00C60FAA" w:rsidP="00E5464A">
      <w:pPr>
        <w:pStyle w:val="aff0"/>
      </w:pPr>
    </w:p>
    <w:p w14:paraId="72E45784" w14:textId="3766F3CA" w:rsidR="00111AD6" w:rsidRDefault="00111AD6" w:rsidP="00111AD6">
      <w:pPr>
        <w:pStyle w:val="af4"/>
        <w:keepNext/>
        <w:jc w:val="right"/>
      </w:pPr>
      <w:bookmarkStart w:id="32" w:name="_Ref117862508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31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32"/>
    </w:p>
    <w:p w14:paraId="499E7D62" w14:textId="22CBE269" w:rsidR="00C60FAA" w:rsidRDefault="00C60FAA" w:rsidP="00C60FAA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задолженности контролируемой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DebtControlledInfo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8"/>
        <w:gridCol w:w="1705"/>
        <w:gridCol w:w="1135"/>
        <w:gridCol w:w="1132"/>
        <w:gridCol w:w="1841"/>
        <w:gridCol w:w="2835"/>
      </w:tblGrid>
      <w:tr w:rsidR="00C60FAA" w:rsidRPr="00427DE1" w14:paraId="72B66846" w14:textId="77777777" w:rsidTr="00C60FAA">
        <w:trPr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0347AC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E15A9D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5E1DAB" w14:textId="77777777" w:rsidR="00C60FAA" w:rsidRPr="00427DE1" w:rsidRDefault="00C60FAA" w:rsidP="00C60FAA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9A4DA80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5F2EE0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962110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7F4CEA" w14:textId="77777777" w:rsidR="00C60FAA" w:rsidRPr="00427DE1" w:rsidRDefault="00C60FAA" w:rsidP="00C60FA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141537" w:rsidRPr="00773507" w14:paraId="33D72178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944" w14:textId="156E3623" w:rsidR="00141537" w:rsidRPr="00427DE1" w:rsidRDefault="003B46D7" w:rsidP="00141537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Задолженность контролируемая (1 - да, 2 - нет)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F03" w14:textId="2D1FBB31" w:rsidR="00141537" w:rsidRPr="00427DE1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DebtControlled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2DA" w14:textId="77777777" w:rsidR="00141537" w:rsidRPr="00427DE1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A17" w14:textId="34CE5444" w:rsidR="00141537" w:rsidRPr="00427DE1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(=1)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679" w14:textId="6A8379EF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B49" w14:textId="77777777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значения:</w:t>
            </w:r>
          </w:p>
          <w:p w14:paraId="54404D4E" w14:textId="77777777" w:rsidR="00141537" w:rsidRDefault="00141537" w:rsidP="00141537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DE1">
              <w:rPr>
                <w:color w:val="000000" w:themeColor="text1"/>
                <w:lang w:val="ru-RU" w:eastAsia="en-US"/>
              </w:rPr>
              <w:t>|</w:t>
            </w:r>
          </w:p>
          <w:p w14:paraId="0C22F329" w14:textId="68F6845A" w:rsidR="00141537" w:rsidRPr="00E5464A" w:rsidRDefault="00141537" w:rsidP="00E5464A">
            <w:pPr>
              <w:pStyle w:val="12"/>
              <w:spacing w:before="3"/>
              <w:ind w:left="123" w:right="-41"/>
              <w:rPr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</w:p>
        </w:tc>
      </w:tr>
      <w:tr w:rsidR="00141537" w:rsidRPr="003E1F4F" w14:paraId="197AFB0C" w14:textId="77777777" w:rsidTr="00C60FA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D90" w14:textId="7C682E8D" w:rsidR="00141537" w:rsidRPr="00427DE1" w:rsidRDefault="00141537" w:rsidP="00141537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54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Сведения о контролируемо</w:t>
            </w:r>
            <w:r w:rsidRPr="00E54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й задолженности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667" w14:textId="326D5714" w:rsidR="00141537" w:rsidRPr="00427DE1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MonitoredControlledDebtInfo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623" w14:textId="27B2748E" w:rsidR="00141537" w:rsidRPr="00427DE1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297" w14:textId="11697959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556" w14:textId="2F825D5C" w:rsidR="00141537" w:rsidRPr="003E1F4F" w:rsidRDefault="00137171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4CD8" w14:textId="5E720340" w:rsidR="00141537" w:rsidRPr="003E1F4F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</w:tbl>
    <w:p w14:paraId="02B98CD9" w14:textId="229A972F" w:rsidR="00C60FAA" w:rsidRPr="003D7DB3" w:rsidRDefault="00C60FAA" w:rsidP="00E5464A">
      <w:pPr>
        <w:pStyle w:val="aff0"/>
      </w:pPr>
    </w:p>
    <w:p w14:paraId="320B090D" w14:textId="018D5E87" w:rsidR="00111AD6" w:rsidRDefault="00111AD6" w:rsidP="00111AD6">
      <w:pPr>
        <w:pStyle w:val="af4"/>
        <w:keepNext/>
        <w:jc w:val="right"/>
      </w:pPr>
      <w:bookmarkStart w:id="33" w:name="_Ref118715885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32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33"/>
    </w:p>
    <w:p w14:paraId="13D53612" w14:textId="7D8AA512" w:rsidR="00141537" w:rsidRPr="00E5464A" w:rsidRDefault="00141537" w:rsidP="00E5464A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контролируемой задолженности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MonitoredControlledDebtInfo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49"/>
        <w:gridCol w:w="1693"/>
        <w:gridCol w:w="1136"/>
        <w:gridCol w:w="1132"/>
        <w:gridCol w:w="1843"/>
        <w:gridCol w:w="2833"/>
      </w:tblGrid>
      <w:tr w:rsidR="00141537" w:rsidRPr="00AC7435" w14:paraId="2DA74F18" w14:textId="77777777" w:rsidTr="00141537">
        <w:trPr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286283" w14:textId="63A4720A" w:rsidR="00141537" w:rsidRPr="00E5464A" w:rsidRDefault="0014153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4153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670353" w14:textId="13B8AE02" w:rsidR="00141537" w:rsidRPr="00E5464A" w:rsidRDefault="0014153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4153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9998B4" w14:textId="77777777" w:rsidR="00141537" w:rsidRPr="00141537" w:rsidRDefault="00141537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41537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6F76B8E" w14:textId="2EF83737" w:rsidR="00141537" w:rsidRPr="00E5464A" w:rsidRDefault="0014153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4153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141537">
              <w:rPr>
                <w:b/>
                <w:color w:val="000000" w:themeColor="text1"/>
                <w:lang w:eastAsia="en-US"/>
              </w:rPr>
              <w:t xml:space="preserve"> </w:t>
            </w:r>
            <w:r w:rsidRPr="0014153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32D869" w14:textId="1C729CC9" w:rsidR="00141537" w:rsidRPr="00E5464A" w:rsidRDefault="0014153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4153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E60FB6" w14:textId="036B08D2" w:rsidR="00141537" w:rsidRPr="00E5464A" w:rsidRDefault="0014153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4153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2ABD27" w14:textId="3C3E153A" w:rsidR="00141537" w:rsidRPr="00E5464A" w:rsidRDefault="00141537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141537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141537" w:rsidRPr="00773507" w14:paraId="7203DBF2" w14:textId="77777777" w:rsidTr="00141537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D1D" w14:textId="3AD70E6B" w:rsidR="00141537" w:rsidRPr="001C56F5" w:rsidRDefault="001C56F5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C56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Дата привлечения денежных средств в соответствии со ст. 4 Закона от 26.03.2022 N 67-ФЗ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1F7" w14:textId="34C1255B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RaisingFundsDate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6D4" w14:textId="69245BD4" w:rsidR="00141537" w:rsidRPr="005F39CF" w:rsidRDefault="005F39CF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2A8" w14:textId="77777777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267" w14:textId="61A50225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1FC" w14:textId="2B00B38F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  <w:p w14:paraId="6DF91FBB" w14:textId="5406D6AF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73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Заполняется в соответствии со ст. 4 Закона от 26.03.2022 N 67-ФЗ.</w:t>
            </w:r>
          </w:p>
          <w:p w14:paraId="094332E3" w14:textId="2953B277" w:rsidR="00141537" w:rsidRPr="00773507" w:rsidRDefault="00141537" w:rsidP="00141537">
            <w:pPr>
              <w:ind w:firstLine="0"/>
              <w:jc w:val="left"/>
            </w:pPr>
            <w:r w:rsidRPr="00773507">
              <w:t xml:space="preserve">Элемент обязателен </w:t>
            </w:r>
            <w:r>
              <w:t>для</w:t>
            </w:r>
            <w:r w:rsidRPr="00773507">
              <w:t xml:space="preserve"> </w:t>
            </w:r>
            <w:r w:rsidR="003B46D7" w:rsidRPr="003B46D7">
              <w:t>&lt;</w:t>
            </w:r>
            <w:proofErr w:type="spellStart"/>
            <w:r w:rsidR="003B46D7" w:rsidRPr="00773507">
              <w:rPr>
                <w:color w:val="000000" w:themeColor="text1"/>
              </w:rPr>
              <w:t>DebtControlled</w:t>
            </w:r>
            <w:proofErr w:type="spellEnd"/>
            <w:r w:rsidR="003B46D7" w:rsidRPr="003B46D7">
              <w:t>&gt; = 1</w:t>
            </w:r>
            <w:r w:rsidR="003B46D7">
              <w:t xml:space="preserve"> и </w:t>
            </w:r>
            <w:r w:rsidRPr="00773507">
              <w:t>&lt;</w:t>
            </w:r>
            <w:r w:rsidRPr="00773507">
              <w:rPr>
                <w:color w:val="000000" w:themeColor="text1"/>
                <w:lang w:eastAsia="en-US"/>
              </w:rPr>
              <w:t>ReportingYear</w:t>
            </w:r>
            <w:r w:rsidRPr="00773507">
              <w:t>&gt; = 2022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  <w:r>
              <w:t xml:space="preserve"> 2023</w:t>
            </w:r>
          </w:p>
        </w:tc>
      </w:tr>
      <w:tr w:rsidR="00141537" w:rsidRPr="00773507" w14:paraId="7AC28B29" w14:textId="77777777" w:rsidTr="00141537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01E" w14:textId="061505D9" w:rsidR="00141537" w:rsidRPr="00E5464A" w:rsidRDefault="003B46D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Сумма непогашенной задолженности по долговому обязательству, признаваемой контролируемой, в валюте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692" w14:textId="3213427D" w:rsidR="00141537" w:rsidRPr="003E1F4F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SumOutstandingDebtControlledCurrency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8FF" w14:textId="0AF24A16" w:rsidR="00141537" w:rsidRPr="00E5464A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17B" w14:textId="211E84FB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CD4" w14:textId="3DAAE3F2" w:rsidR="00141537" w:rsidRPr="00773507" w:rsidRDefault="003B46D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501" w14:textId="10B66067" w:rsidR="00141537" w:rsidRPr="00773507" w:rsidRDefault="003B46D7" w:rsidP="00141537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Элемент обязателен для &lt;</w:t>
            </w:r>
            <w:proofErr w:type="spellStart"/>
            <w:r w:rsidRPr="003B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DebtControlled</w:t>
            </w:r>
            <w:proofErr w:type="spellEnd"/>
            <w:r w:rsidRPr="003B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&gt; = 1</w:t>
            </w:r>
          </w:p>
        </w:tc>
      </w:tr>
      <w:tr w:rsidR="00141537" w:rsidRPr="00773507" w14:paraId="044C5798" w14:textId="77777777" w:rsidTr="00141537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835" w14:textId="1F5CC638" w:rsidR="00141537" w:rsidRPr="00E5464A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валюты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9138" w14:textId="6A41B60B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56A" w14:textId="3F9D0298" w:rsidR="00141537" w:rsidRPr="00E5464A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C29" w14:textId="2AE0669A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T(1-3)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CED" w14:textId="06F03122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510" w14:textId="6B69535B" w:rsidR="00141537" w:rsidRPr="006941CD" w:rsidRDefault="003B46D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694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69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&lt;</w:t>
            </w:r>
            <w:proofErr w:type="spellStart"/>
            <w:r w:rsidRPr="00694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DebtControlled</w:t>
            </w:r>
            <w:proofErr w:type="spellEnd"/>
            <w:r w:rsidRPr="00694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&gt; = 1, </w:t>
            </w:r>
            <w:r w:rsidRPr="00694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то</w:t>
            </w:r>
            <w:r w:rsidRPr="00694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&lt;</w:t>
            </w:r>
            <w:proofErr w:type="spellStart"/>
            <w:r w:rsidRPr="0069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  <w:r w:rsidRPr="006941CD">
              <w:rPr>
                <w:rFonts w:ascii="Times New Roman" w:hAnsi="Times New Roman" w:cs="Times New Roman"/>
                <w:sz w:val="24"/>
                <w:szCs w:val="24"/>
              </w:rPr>
              <w:t>&gt; = &lt;</w:t>
            </w:r>
            <w:proofErr w:type="spellStart"/>
            <w:r w:rsidRPr="0069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  <w:r w:rsidRPr="006941CD">
              <w:rPr>
                <w:rFonts w:ascii="Times New Roman" w:hAnsi="Times New Roman" w:cs="Times New Roman"/>
                <w:sz w:val="24"/>
                <w:szCs w:val="24"/>
              </w:rPr>
              <w:t>&gt; (</w:t>
            </w:r>
            <w:r w:rsidRPr="00694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9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6941CD">
              <w:rPr>
                <w:rFonts w:ascii="Times New Roman" w:hAnsi="Times New Roman" w:cs="Times New Roman"/>
                <w:sz w:val="24"/>
                <w:szCs w:val="24"/>
              </w:rPr>
              <w:t xml:space="preserve"> 40).</w:t>
            </w:r>
          </w:p>
          <w:p w14:paraId="37072256" w14:textId="569DD411" w:rsidR="00141537" w:rsidRPr="006941CD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Заполняется применительно к &lt;</w:t>
            </w:r>
            <w:r w:rsidRPr="0069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SumOutstandingDebtCurrency</w:t>
            </w:r>
            <w:r w:rsidRPr="0069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&gt;, кроме валюты «Российский рубль».</w:t>
            </w:r>
          </w:p>
          <w:p w14:paraId="5A0170AC" w14:textId="61A316F5" w:rsidR="00141537" w:rsidRPr="006941CD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Принимает значение в соответствии с общероссийским классификатором валют (ОК (МК (ИСО 4217) 003-97) 014-2000), утвержденным Постановлением Госстандарта России от 25.12.2000 N 405-ст.</w:t>
            </w:r>
          </w:p>
        </w:tc>
      </w:tr>
      <w:tr w:rsidR="00141537" w:rsidRPr="00773507" w14:paraId="4FD743B8" w14:textId="77777777" w:rsidTr="00141537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18F" w14:textId="09C9E8D1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ЦБ РФ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547" w14:textId="5534BEE4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34" w:name="_Hlk125985435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RateExchange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46F" w14:textId="42AFBE92" w:rsidR="00141537" w:rsidRPr="00E5464A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71E" w14:textId="7DCCFE7A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90A" w14:textId="6E69F565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  <w:r w:rsidR="00CD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38D" w14:textId="6B2ED242" w:rsidR="00141537" w:rsidRDefault="003B46D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для </w:t>
            </w:r>
            <w:r w:rsidRPr="003B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&lt;</w:t>
            </w:r>
            <w:proofErr w:type="spellStart"/>
            <w:r w:rsidRPr="003B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DebtControlled</w:t>
            </w:r>
            <w:proofErr w:type="spellEnd"/>
            <w:r w:rsidRPr="003B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&gt; =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14:paraId="3B425988" w14:textId="4231BEEC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значение в соответствии с значением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 справочника Банка России значений курса иностранных валют, деленному на значение единиц, применительно к &lt;</w:t>
            </w: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CurrencyCode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и отвечает условию выбора:</w:t>
            </w:r>
          </w:p>
          <w:p w14:paraId="4BA9E8D3" w14:textId="38C36E0C" w:rsidR="00141537" w:rsidRPr="00773507" w:rsidRDefault="00141537" w:rsidP="00141537">
            <w:pPr>
              <w:pStyle w:val="afe"/>
              <w:numPr>
                <w:ilvl w:val="0"/>
                <w:numId w:val="30"/>
              </w:numPr>
              <w:ind w:left="471"/>
              <w:jc w:val="left"/>
            </w:pPr>
            <w:r w:rsidRPr="00773507">
              <w:rPr>
                <w:color w:val="000000" w:themeColor="text1"/>
                <w:lang w:eastAsia="en-US"/>
              </w:rPr>
              <w:t xml:space="preserve">Если </w:t>
            </w:r>
            <w:r w:rsidRPr="00773507">
              <w:t>&lt;</w:t>
            </w:r>
            <w:r w:rsidRPr="00773507">
              <w:rPr>
                <w:color w:val="000000" w:themeColor="text1"/>
                <w:lang w:val="en-US" w:eastAsia="en-US"/>
              </w:rPr>
              <w:t>ReportingYear</w:t>
            </w:r>
            <w:r w:rsidRPr="00773507">
              <w:t>&gt; = 2022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  <w:r>
              <w:t xml:space="preserve"> 2023</w:t>
            </w:r>
            <w:r w:rsidRPr="00773507">
              <w:t xml:space="preserve"> и &lt;</w:t>
            </w:r>
            <w:r w:rsidRPr="00773507">
              <w:rPr>
                <w:color w:val="000000" w:themeColor="text1"/>
                <w:lang w:eastAsia="en-US"/>
              </w:rPr>
              <w:t>RaisingFundsDate</w:t>
            </w:r>
            <w:r w:rsidRPr="00773507">
              <w:t xml:space="preserve">&gt; </w:t>
            </w:r>
            <w:proofErr w:type="gramStart"/>
            <w:r w:rsidRPr="00773507">
              <w:t>&lt; 01.03.2022</w:t>
            </w:r>
            <w:proofErr w:type="gramEnd"/>
            <w:r w:rsidRPr="00773507">
              <w:t xml:space="preserve"> и значение &lt;</w:t>
            </w:r>
            <w:r w:rsidRPr="00773507">
              <w:rPr>
                <w:color w:val="000000" w:themeColor="text1"/>
                <w:lang w:val="en-US" w:eastAsia="en-US"/>
              </w:rPr>
              <w:t>RateExchange</w:t>
            </w:r>
            <w:r w:rsidRPr="00773507">
              <w:t>&gt; применительно к 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CurrencyCode</w:t>
            </w:r>
            <w:proofErr w:type="spellEnd"/>
            <w:r w:rsidRPr="00773507">
              <w:t>&gt; на дату 01.02.2022 &gt; значения &lt;</w:t>
            </w:r>
            <w:r w:rsidRPr="00773507">
              <w:rPr>
                <w:color w:val="000000" w:themeColor="text1"/>
                <w:lang w:val="en-US" w:eastAsia="en-US"/>
              </w:rPr>
              <w:t>RateExchange</w:t>
            </w:r>
            <w:r w:rsidRPr="00773507">
              <w:t>&gt; применительно к 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CurrencyCode</w:t>
            </w:r>
            <w:proofErr w:type="spellEnd"/>
            <w:r w:rsidRPr="00773507">
              <w:t>&gt; на последнюю дату отчетного периода, то &lt;</w:t>
            </w:r>
            <w:r w:rsidRPr="00773507">
              <w:rPr>
                <w:color w:val="000000" w:themeColor="text1"/>
                <w:lang w:eastAsia="en-US"/>
              </w:rPr>
              <w:t>RateExchange</w:t>
            </w:r>
            <w:r w:rsidRPr="00773507">
              <w:t>&gt; = значению применительно к 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CurrencyCode</w:t>
            </w:r>
            <w:proofErr w:type="spellEnd"/>
            <w:r w:rsidRPr="00773507">
              <w:t>&gt; на последнюю дату отчетного периода;</w:t>
            </w:r>
          </w:p>
          <w:p w14:paraId="5055CFA0" w14:textId="5E07F889" w:rsidR="00141537" w:rsidRPr="00773507" w:rsidRDefault="00141537" w:rsidP="00141537">
            <w:pPr>
              <w:pStyle w:val="afe"/>
              <w:numPr>
                <w:ilvl w:val="0"/>
                <w:numId w:val="30"/>
              </w:numPr>
              <w:ind w:left="471"/>
              <w:jc w:val="left"/>
            </w:pPr>
            <w:r w:rsidRPr="00773507">
              <w:rPr>
                <w:color w:val="000000" w:themeColor="text1"/>
                <w:lang w:eastAsia="en-US"/>
              </w:rPr>
              <w:t xml:space="preserve">Если </w:t>
            </w:r>
            <w:r w:rsidRPr="00773507">
              <w:t>&lt;</w:t>
            </w:r>
            <w:r w:rsidRPr="00773507">
              <w:rPr>
                <w:color w:val="000000" w:themeColor="text1"/>
                <w:lang w:val="en-US" w:eastAsia="en-US"/>
              </w:rPr>
              <w:t>ReportingYear</w:t>
            </w:r>
            <w:r w:rsidRPr="00773507">
              <w:t>&gt; = 2022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  <w:r>
              <w:t xml:space="preserve"> 2023</w:t>
            </w:r>
            <w:r w:rsidRPr="00773507">
              <w:t xml:space="preserve"> и &lt;</w:t>
            </w:r>
            <w:r w:rsidRPr="00773507">
              <w:rPr>
                <w:color w:val="000000" w:themeColor="text1"/>
                <w:lang w:eastAsia="en-US"/>
              </w:rPr>
              <w:t>RaisingFundsDate</w:t>
            </w:r>
            <w:r w:rsidRPr="00773507">
              <w:t xml:space="preserve">&gt; </w:t>
            </w:r>
            <w:proofErr w:type="gramStart"/>
            <w:r w:rsidRPr="00773507">
              <w:t>&lt; 01.03.2022</w:t>
            </w:r>
            <w:proofErr w:type="gramEnd"/>
            <w:r w:rsidRPr="00773507">
              <w:t xml:space="preserve"> и значение &lt;</w:t>
            </w:r>
            <w:r w:rsidRPr="00773507">
              <w:rPr>
                <w:color w:val="000000" w:themeColor="text1"/>
                <w:lang w:val="en-US" w:eastAsia="en-US"/>
              </w:rPr>
              <w:t>RateExchange</w:t>
            </w:r>
            <w:r w:rsidRPr="00773507">
              <w:t>&gt; применительно к 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CurrencyCode</w:t>
            </w:r>
            <w:proofErr w:type="spellEnd"/>
            <w:r w:rsidRPr="00773507">
              <w:t>&gt; на дату 01.02.2022 &lt; значения &lt;</w:t>
            </w:r>
            <w:r w:rsidRPr="00773507">
              <w:rPr>
                <w:color w:val="000000" w:themeColor="text1"/>
                <w:lang w:val="en-US" w:eastAsia="en-US"/>
              </w:rPr>
              <w:t>RateExchange</w:t>
            </w:r>
            <w:r w:rsidRPr="00773507">
              <w:t>&gt; применительно к 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CurrencyCode</w:t>
            </w:r>
            <w:proofErr w:type="spellEnd"/>
            <w:r w:rsidRPr="00773507">
              <w:t>&gt; на последнюю дату отчетного периода, то &lt;</w:t>
            </w:r>
            <w:r w:rsidRPr="00773507">
              <w:rPr>
                <w:color w:val="000000" w:themeColor="text1"/>
                <w:lang w:eastAsia="en-US"/>
              </w:rPr>
              <w:t>RateExchange</w:t>
            </w:r>
            <w:r w:rsidRPr="00773507">
              <w:t>&gt; = значению применительно к 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CurrencyCode</w:t>
            </w:r>
            <w:proofErr w:type="spellEnd"/>
            <w:r w:rsidRPr="00773507">
              <w:t>&gt; на дату 01.02.2022;</w:t>
            </w:r>
          </w:p>
          <w:p w14:paraId="070B1953" w14:textId="1674819F" w:rsidR="00141537" w:rsidRPr="003E1F4F" w:rsidRDefault="00141537" w:rsidP="00141537">
            <w:pPr>
              <w:pStyle w:val="afe"/>
              <w:numPr>
                <w:ilvl w:val="0"/>
                <w:numId w:val="30"/>
              </w:numPr>
              <w:ind w:left="471"/>
              <w:jc w:val="left"/>
            </w:pPr>
            <w:r w:rsidRPr="00773507">
              <w:rPr>
                <w:color w:val="000000" w:themeColor="text1"/>
                <w:lang w:eastAsia="en-US"/>
              </w:rPr>
              <w:lastRenderedPageBreak/>
              <w:t xml:space="preserve">Если </w:t>
            </w:r>
            <w:r w:rsidRPr="00773507">
              <w:t>&lt;</w:t>
            </w:r>
            <w:r w:rsidRPr="00773507">
              <w:rPr>
                <w:color w:val="000000" w:themeColor="text1"/>
                <w:lang w:val="en-US" w:eastAsia="en-US"/>
              </w:rPr>
              <w:t>ReportingYear</w:t>
            </w:r>
            <w:r w:rsidRPr="00773507">
              <w:t>&gt; ≠ 2022 или &lt;</w:t>
            </w:r>
            <w:r w:rsidRPr="00773507">
              <w:rPr>
                <w:color w:val="000000" w:themeColor="text1"/>
                <w:lang w:val="en-US" w:eastAsia="en-US"/>
              </w:rPr>
              <w:t>ReportingYear</w:t>
            </w:r>
            <w:r w:rsidRPr="00773507">
              <w:t>&gt;</w:t>
            </w:r>
            <w:bookmarkStart w:id="35" w:name="_Hlk125985147"/>
            <w:r w:rsidRPr="00773507">
              <w:t xml:space="preserve"> ≠ </w:t>
            </w:r>
            <w:bookmarkEnd w:id="35"/>
            <w:r w:rsidRPr="00773507">
              <w:t>2023 или &lt;</w:t>
            </w:r>
            <w:r w:rsidRPr="00773507">
              <w:rPr>
                <w:color w:val="000000" w:themeColor="text1"/>
                <w:lang w:eastAsia="en-US"/>
              </w:rPr>
              <w:t>RaisingFundsDate</w:t>
            </w:r>
            <w:r w:rsidRPr="00773507">
              <w:t>&gt; ≥ 01.03.2022, то &lt;</w:t>
            </w:r>
            <w:r w:rsidRPr="00773507">
              <w:rPr>
                <w:color w:val="000000" w:themeColor="text1"/>
                <w:lang w:eastAsia="en-US"/>
              </w:rPr>
              <w:t>RateExchange</w:t>
            </w:r>
            <w:r w:rsidRPr="00773507">
              <w:t>&gt; = значению применительно к 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CurrencyCode</w:t>
            </w:r>
            <w:proofErr w:type="spellEnd"/>
            <w:r w:rsidRPr="00773507">
              <w:t>&gt; на последнюю дату отчетного периода</w:t>
            </w:r>
          </w:p>
        </w:tc>
      </w:tr>
      <w:tr w:rsidR="00141537" w:rsidRPr="00773507" w14:paraId="6F91C9A6" w14:textId="77777777" w:rsidTr="00141537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A13" w14:textId="1B1F9D96" w:rsidR="00141537" w:rsidRPr="00E5464A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Сумма непогашенной задолженности по долговому обязательству, признаваемой контролируемой, в рублях</w:t>
            </w:r>
          </w:p>
        </w:tc>
        <w:bookmarkEnd w:id="34"/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706" w14:textId="0F8A87E6" w:rsidR="00141537" w:rsidRPr="003E1F4F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SumOutstandingDebtControlledRUB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81B" w14:textId="0E9D782C" w:rsidR="00141537" w:rsidRPr="00E5464A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4CD8" w14:textId="3C4B9B09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CC1" w14:textId="7537AC20" w:rsidR="00141537" w:rsidRPr="00773507" w:rsidRDefault="00141537" w:rsidP="00141537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3C3" w14:textId="4A17E76E" w:rsidR="00141537" w:rsidRPr="00773507" w:rsidRDefault="00141537" w:rsidP="00141537">
            <w:pPr>
              <w:ind w:firstLine="0"/>
              <w:jc w:val="left"/>
            </w:pPr>
          </w:p>
        </w:tc>
      </w:tr>
    </w:tbl>
    <w:p w14:paraId="7CC9BBF9" w14:textId="77777777" w:rsidR="00141537" w:rsidRPr="00E5464A" w:rsidRDefault="00141537" w:rsidP="00E5464A">
      <w:pPr>
        <w:rPr>
          <w:rFonts w:eastAsia="Arial"/>
          <w:b/>
          <w:bCs/>
          <w:caps/>
        </w:rPr>
      </w:pPr>
    </w:p>
    <w:p w14:paraId="595E2CD3" w14:textId="1EDECC71" w:rsidR="00C46882" w:rsidRDefault="00C46882" w:rsidP="00C46882">
      <w:pPr>
        <w:pStyle w:val="af4"/>
        <w:keepNext/>
        <w:jc w:val="right"/>
      </w:pPr>
      <w:bookmarkStart w:id="36" w:name="_Ref118386983"/>
      <w:bookmarkStart w:id="37" w:name="_Hlk143598195"/>
      <w:bookmarkStart w:id="38" w:name="_Hlk143598107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33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36"/>
    </w:p>
    <w:p w14:paraId="7FBF460B" w14:textId="0C98ABA2" w:rsidR="00141537" w:rsidRDefault="00141537" w:rsidP="00E5464A">
      <w:pPr>
        <w:pStyle w:val="aff0"/>
        <w:jc w:val="center"/>
        <w:rPr>
          <w:rFonts w:eastAsia="Arial"/>
          <w:color w:val="000000" w:themeColor="text1"/>
          <w:sz w:val="28"/>
          <w:szCs w:val="28"/>
          <w:lang w:val="ru-RU" w:eastAsia="ru-RU"/>
        </w:rPr>
      </w:pP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 xml:space="preserve">Информация о записях регистра </w:t>
      </w:r>
      <w:r w:rsidR="005049DA" w:rsidRPr="005049DA">
        <w:rPr>
          <w:rFonts w:eastAsia="Arial"/>
          <w:color w:val="000000" w:themeColor="text1"/>
          <w:sz w:val="28"/>
          <w:szCs w:val="28"/>
          <w:lang w:val="ru-RU" w:eastAsia="ru-RU"/>
        </w:rPr>
        <w:t>10102</w:t>
      </w: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Arial"/>
          <w:color w:val="000000" w:themeColor="text1"/>
          <w:sz w:val="28"/>
          <w:szCs w:val="28"/>
          <w:lang w:val="ru-RU" w:eastAsia="ru-RU"/>
        </w:rPr>
        <w:t>(</w:t>
      </w: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>Registerecord73</w:t>
      </w:r>
      <w:r>
        <w:rPr>
          <w:rFonts w:eastAsia="Arial"/>
          <w:color w:val="000000" w:themeColor="text1"/>
          <w:sz w:val="28"/>
          <w:szCs w:val="28"/>
          <w:lang w:val="ru-RU" w:eastAsia="ru-RU"/>
        </w:rPr>
        <w:t>)</w:t>
      </w: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>:</w:t>
      </w:r>
    </w:p>
    <w:p w14:paraId="25C8F2B6" w14:textId="77777777" w:rsidR="00141537" w:rsidRPr="00E5464A" w:rsidRDefault="00141537" w:rsidP="00E5464A">
      <w:pPr>
        <w:pStyle w:val="aff0"/>
        <w:rPr>
          <w:rFonts w:eastAsia="Arial"/>
          <w:color w:val="000000" w:themeColor="text1"/>
          <w:sz w:val="28"/>
          <w:szCs w:val="28"/>
        </w:rPr>
      </w:pP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1134"/>
        <w:gridCol w:w="1843"/>
        <w:gridCol w:w="2835"/>
      </w:tblGrid>
      <w:tr w:rsidR="00821D24" w:rsidRPr="00AC7435" w14:paraId="2913B1C3" w14:textId="77777777" w:rsidTr="00E5464A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DC9E67" w14:textId="33129A2C" w:rsidR="00821D24" w:rsidRPr="006A0B11" w:rsidRDefault="00821D2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bookmarkStart w:id="39" w:name="_Hlk143598243"/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EA8906" w14:textId="4AAE795E" w:rsidR="00821D24" w:rsidRPr="006A0B11" w:rsidRDefault="00821D2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E738C7" w14:textId="77777777" w:rsidR="00821D24" w:rsidRPr="00427DE1" w:rsidRDefault="00821D24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1C977403" w14:textId="2272E271" w:rsidR="00821D24" w:rsidRPr="006A0B11" w:rsidRDefault="00821D2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0C3AF8" w14:textId="66BC1A8C" w:rsidR="00821D24" w:rsidRPr="006A0B11" w:rsidRDefault="00821D2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4A5FD8" w14:textId="2C65D3FB" w:rsidR="00821D24" w:rsidRPr="006A0B11" w:rsidRDefault="00821D2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829ED2" w14:textId="5982103C" w:rsidR="00821D24" w:rsidRPr="006A0B11" w:rsidRDefault="00821D24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821D24" w:rsidRPr="00773507" w14:paraId="4B9C0657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743" w14:textId="2B7EB66A" w:rsidR="00821D24" w:rsidRPr="00E5464A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1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Номер записи по порядку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6A6" w14:textId="03B5A6CB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315" w14:textId="6DB5B5A5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918" w14:textId="145EB7CF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B02" w14:textId="243F096C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082" w14:textId="6F0671B3" w:rsidR="00821D24" w:rsidRPr="00773507" w:rsidRDefault="007364BC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</w:p>
        </w:tc>
      </w:tr>
      <w:tr w:rsidR="00821D24" w:rsidRPr="00773507" w14:paraId="2C631988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0F9" w14:textId="4545A8C7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CA6" w14:textId="4108240D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C5D" w14:textId="6544DC7B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F67" w14:textId="7777777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061" w14:textId="76F024C8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77F" w14:textId="0B635BC2" w:rsidR="00113349" w:rsidRPr="00113349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 в системе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1DD9328" w14:textId="1DCB4FA6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Дата в формате ДД.ММ.ГГГГ</w:t>
            </w:r>
          </w:p>
        </w:tc>
      </w:tr>
      <w:tr w:rsidR="00821D24" w:rsidRPr="00773507" w14:paraId="29095A55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4D5" w14:textId="4C7786D1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27E" w14:textId="0D6CE0E3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5AF" w14:textId="1BBB5B8A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1D7" w14:textId="10BE2F1C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(1-1000)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26E" w14:textId="641BE145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2AF9" w14:textId="7DB37480" w:rsidR="00821D24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– тип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FA1B0D2" w14:textId="359F1DC2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значение в соответствии со справочником Показателей классификатора ФНС</w:t>
            </w:r>
            <w:r w:rsidRPr="00773507" w:rsidDel="00205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21D24" w:rsidRPr="00773507" w14:paraId="4442DDE9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6B4B" w14:textId="2F40E0FF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контрагенте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409" w14:textId="781DB3FA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CounterpartyInfo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037" w14:textId="68895B9E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6F3" w14:textId="7777777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384" w14:textId="7A425540" w:rsidR="00821D24" w:rsidRPr="00773507" w:rsidRDefault="000732C5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D57" w14:textId="7F17FAA3" w:rsidR="00821D24" w:rsidRPr="003E1F4F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_Ref117870457 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821D24" w:rsidRPr="00773507" w14:paraId="3383B5C0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4CA" w14:textId="7F3202CA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Сведения о договоре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C2D" w14:textId="40B6DE42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ContractInfo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D97" w14:textId="46C258EF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920" w14:textId="7777777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27E" w14:textId="52DB9760" w:rsidR="00821D24" w:rsidRPr="00773507" w:rsidRDefault="008F2665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</w:t>
            </w:r>
            <w:r w:rsidR="00403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EB1" w14:textId="28DA952E" w:rsidR="00821D24" w:rsidRDefault="00403C80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Элемент обязателен для </w:t>
            </w:r>
            <w:r w:rsidRPr="00403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  <w:r w:rsidRPr="00403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≠ ПУСТО и </w:t>
            </w:r>
            <w:r w:rsidRPr="00403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Pr="00403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≠ ПУСТО.</w:t>
            </w:r>
          </w:p>
          <w:p w14:paraId="1FF9216A" w14:textId="55F74662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_Ref117870493 \#0\h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821D24" w:rsidRPr="002A6CAD" w14:paraId="690768FC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98D" w14:textId="62F90EED" w:rsidR="00821D24" w:rsidRPr="00E5464A" w:rsidRDefault="00403C80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03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Статус кредитора (1 - иностранное лицо, являющееся взаимозависимым, 2 - лицо, признаваемое взаимозависимым с иностранным лицом, 3 - иностранное лицо (1) и (или) его взаимозависимое лицо (2) выступает поручителем (гарантом) по долговому обязательству, 4 - иное лицо)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336" w14:textId="461C78EB" w:rsidR="00821D24" w:rsidRPr="003E1F4F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LenderStatus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E00" w14:textId="6499BCB5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D31" w14:textId="6B21ED68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89C" w14:textId="1A7F83CB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CE4" w14:textId="78E95207" w:rsidR="00821D24" w:rsidRPr="00773507" w:rsidRDefault="00821D24" w:rsidP="00821D24">
            <w:pPr>
              <w:ind w:firstLine="0"/>
              <w:jc w:val="left"/>
            </w:pPr>
            <w:r w:rsidRPr="00773507">
              <w:t xml:space="preserve">Принимает значение: </w:t>
            </w:r>
          </w:p>
          <w:p w14:paraId="5DA16A86" w14:textId="29FCD46D" w:rsidR="00821D24" w:rsidRPr="00773507" w:rsidRDefault="00821D24" w:rsidP="00821D24">
            <w:pPr>
              <w:ind w:left="383" w:firstLine="0"/>
              <w:jc w:val="left"/>
            </w:pPr>
            <w:r w:rsidRPr="00773507">
              <w:t>1 - иностранное лицо, являющееся взаимозависимым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14806C67" w14:textId="636E1311" w:rsidR="00821D24" w:rsidRPr="00773507" w:rsidRDefault="00821D24" w:rsidP="00821D24">
            <w:pPr>
              <w:ind w:left="383" w:firstLine="0"/>
              <w:jc w:val="left"/>
            </w:pPr>
            <w:r w:rsidRPr="00773507">
              <w:t>2 - лицо, признаваемое взаимозависимым с иностранным лицом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1DCB571B" w14:textId="10DE593B" w:rsidR="00821D24" w:rsidRPr="00773507" w:rsidRDefault="00821D24" w:rsidP="00821D24">
            <w:pPr>
              <w:ind w:left="383" w:firstLine="0"/>
              <w:jc w:val="left"/>
            </w:pPr>
            <w:r w:rsidRPr="00773507">
              <w:t>3 - иностранное лицо (1) и (или) его взаимозависимое лицо (2) выступает поручителем (гарантом) по долговому обязательству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1CD95651" w14:textId="77777777" w:rsidR="00821D24" w:rsidRPr="00E5464A" w:rsidRDefault="00821D24" w:rsidP="00821D24">
            <w:pPr>
              <w:ind w:left="383" w:firstLine="0"/>
              <w:jc w:val="left"/>
            </w:pPr>
            <w:r w:rsidRPr="00E5464A">
              <w:t xml:space="preserve">4 - </w:t>
            </w:r>
            <w:r w:rsidRPr="00773507">
              <w:t>иное</w:t>
            </w:r>
            <w:r w:rsidRPr="00E5464A">
              <w:t xml:space="preserve"> </w:t>
            </w:r>
            <w:r w:rsidRPr="00773507">
              <w:t>лицо</w:t>
            </w:r>
            <w:r w:rsidRPr="00E5464A">
              <w:t>.</w:t>
            </w:r>
          </w:p>
          <w:p w14:paraId="58D11B0B" w14:textId="4A382567" w:rsidR="00821D24" w:rsidRPr="00E5464A" w:rsidRDefault="00821D24" w:rsidP="00821D24">
            <w:pPr>
              <w:ind w:firstLine="0"/>
              <w:jc w:val="left"/>
            </w:pPr>
            <w:r w:rsidRPr="00773507">
              <w:t>Элемент</w:t>
            </w:r>
            <w:r w:rsidRPr="00E5464A">
              <w:t xml:space="preserve"> </w:t>
            </w:r>
            <w:r w:rsidRPr="00773507">
              <w:t>обязателен</w:t>
            </w:r>
            <w:r w:rsidRPr="00E5464A">
              <w:t xml:space="preserve"> </w:t>
            </w:r>
            <w:r>
              <w:t>для</w:t>
            </w:r>
            <w:r w:rsidRPr="00E5464A">
              <w:t xml:space="preserve"> &lt;</w:t>
            </w:r>
            <w:r w:rsidR="008D025F" w:rsidRPr="008D025F">
              <w:rPr>
                <w:color w:val="000000" w:themeColor="text1"/>
                <w:lang w:eastAsia="en-US"/>
              </w:rPr>
              <w:t>ReasonRequestData</w:t>
            </w:r>
            <w:r w:rsidRPr="00E5464A">
              <w:t>&gt;</w:t>
            </w:r>
            <w:r>
              <w:t xml:space="preserve"> </w:t>
            </w:r>
            <w:r w:rsidRPr="00E5464A">
              <w:t>(</w:t>
            </w:r>
            <w:r w:rsidRPr="00773507">
              <w:t>из</w:t>
            </w:r>
            <w:r>
              <w:t xml:space="preserve"> таблицы 4</w:t>
            </w:r>
            <w:r w:rsidR="008D025F" w:rsidRPr="008D025F">
              <w:t>4</w:t>
            </w:r>
            <w:r w:rsidRPr="00E5464A">
              <w:t>) = 1</w:t>
            </w:r>
          </w:p>
        </w:tc>
      </w:tr>
      <w:tr w:rsidR="00821D24" w:rsidRPr="00773507" w14:paraId="3E3C6D20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321" w14:textId="24EA228B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Сведения о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C47" w14:textId="34AA8952" w:rsidR="00821D24" w:rsidRPr="003E1F4F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BE" w14:textId="66FFBC5A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C76" w14:textId="7777777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C8C" w14:textId="770F1414" w:rsidR="00821D24" w:rsidRPr="005E25DD" w:rsidRDefault="005E25DD" w:rsidP="00821D24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10D" w14:textId="4BBD88D0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_Ref117870509 \#0\h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821D24" w:rsidRPr="00773507" w14:paraId="7F77B5B2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59A9" w14:textId="7E3BAF9E" w:rsidR="00821D24" w:rsidRPr="00E5464A" w:rsidRDefault="005E25DD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E25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Контролируемая сделка (1 - да, 2 -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074" w14:textId="234A3F47" w:rsidR="00821D24" w:rsidRPr="003E1F4F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ControlledTransactions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516" w14:textId="521219A2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F8D" w14:textId="0F9D9D61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9C2" w14:textId="5E3D9467" w:rsidR="00821D24" w:rsidRPr="000732C5" w:rsidRDefault="000732C5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21D24" w:rsidRPr="007735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CDA" w14:textId="6DE65AC8" w:rsidR="00821D24" w:rsidRPr="00773507" w:rsidRDefault="00821D24" w:rsidP="00821D24">
            <w:pPr>
              <w:ind w:firstLine="0"/>
              <w:jc w:val="left"/>
            </w:pPr>
            <w:r w:rsidRPr="00773507">
              <w:t xml:space="preserve">Принимает значение: </w:t>
            </w:r>
          </w:p>
          <w:p w14:paraId="7ADB4DAA" w14:textId="39359761" w:rsidR="00821D24" w:rsidRPr="00773507" w:rsidRDefault="00821D24" w:rsidP="00821D24">
            <w:pPr>
              <w:ind w:left="161" w:firstLine="0"/>
              <w:jc w:val="left"/>
            </w:pPr>
            <w:r w:rsidRPr="00773507">
              <w:t>1 – да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173F54EB" w14:textId="77777777" w:rsidR="00821D24" w:rsidRDefault="00821D24" w:rsidP="00821D24">
            <w:pPr>
              <w:pStyle w:val="12"/>
              <w:spacing w:before="3"/>
              <w:ind w:left="161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нет</w:t>
            </w:r>
            <w:r w:rsidR="0007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3F74FC" w14:textId="057E38BC" w:rsidR="000732C5" w:rsidRPr="000732C5" w:rsidRDefault="000732C5" w:rsidP="000732C5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Элемент обязателен для </w:t>
            </w:r>
            <w:r w:rsidRPr="00073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ReportingPeriod</w:t>
            </w:r>
            <w:r w:rsidRPr="00073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&gt;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(из таблицы 2) </w:t>
            </w:r>
            <w:r w:rsidRPr="00073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= 16 </w:t>
            </w:r>
            <w:r w:rsidRPr="000732C5">
              <w:rPr>
                <w:color w:val="000000" w:themeColor="text1"/>
                <w:lang w:val="ru-RU" w:eastAsia="en-US"/>
              </w:rPr>
              <w:t>|</w:t>
            </w:r>
            <w:r w:rsidRPr="00073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34 </w:t>
            </w:r>
            <w:r w:rsidRPr="000732C5">
              <w:rPr>
                <w:color w:val="000000" w:themeColor="text1"/>
                <w:lang w:val="ru-RU" w:eastAsia="en-US"/>
              </w:rPr>
              <w:t>|</w:t>
            </w:r>
            <w:r w:rsidRPr="00073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46 </w:t>
            </w:r>
            <w:r w:rsidRPr="000732C5">
              <w:rPr>
                <w:color w:val="000000" w:themeColor="text1"/>
                <w:lang w:val="ru-RU" w:eastAsia="en-US"/>
              </w:rPr>
              <w:t>|</w:t>
            </w:r>
            <w:r w:rsidRPr="00073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50 </w:t>
            </w:r>
            <w:r w:rsidRPr="000732C5">
              <w:rPr>
                <w:color w:val="000000" w:themeColor="text1"/>
                <w:lang w:val="ru-RU" w:eastAsia="en-US"/>
              </w:rPr>
              <w:t>|</w:t>
            </w:r>
            <w:r w:rsidRPr="00073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68</w:t>
            </w:r>
          </w:p>
        </w:tc>
      </w:tr>
      <w:tr w:rsidR="00821D24" w:rsidRPr="00773507" w14:paraId="797F6388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E4F" w14:textId="6A4FB14D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4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Сведения о контролируемой сделке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8D0" w14:textId="74FEA48C" w:rsidR="00821D24" w:rsidRPr="003E1F4F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ControlledTransactionsInfo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3CF" w14:textId="57FD2D4B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22D" w14:textId="7777777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AA4" w14:textId="6DFDD212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18E" w14:textId="2DD0C087" w:rsidR="00821D24" w:rsidRPr="00773507" w:rsidRDefault="00821D24" w:rsidP="00821D24">
            <w:pPr>
              <w:ind w:firstLine="0"/>
              <w:jc w:val="left"/>
            </w:pPr>
            <w:r w:rsidRPr="00773507">
              <w:t xml:space="preserve">Состав элемента представлен в таблице </w:t>
            </w:r>
            <w:r w:rsidRPr="00773507">
              <w:fldChar w:fldCharType="begin"/>
            </w:r>
            <w:r w:rsidRPr="00773507">
              <w:instrText xml:space="preserve"> REF _Ref118124950 \#0\h  \* MERGEFORMAT </w:instrText>
            </w:r>
            <w:r w:rsidRPr="00773507">
              <w:fldChar w:fldCharType="separate"/>
            </w:r>
            <w:r w:rsidRPr="00773507">
              <w:t>37</w:t>
            </w:r>
            <w:r w:rsidRPr="00773507">
              <w:fldChar w:fldCharType="end"/>
            </w:r>
            <w:r w:rsidR="000177E8">
              <w:t>.</w:t>
            </w:r>
          </w:p>
          <w:p w14:paraId="232FBD56" w14:textId="7091F4E0" w:rsidR="00821D24" w:rsidRPr="00773507" w:rsidRDefault="00821D24" w:rsidP="00821D24">
            <w:pPr>
              <w:ind w:firstLine="0"/>
              <w:jc w:val="left"/>
            </w:pPr>
            <w:r w:rsidRPr="00773507">
              <w:t>Элемент обязателен при &lt;</w:t>
            </w:r>
            <w:r w:rsidRPr="00773507">
              <w:rPr>
                <w:color w:val="000000" w:themeColor="text1"/>
                <w:lang w:val="en-US" w:eastAsia="en-US"/>
              </w:rPr>
              <w:t>ControlledTransactions</w:t>
            </w:r>
            <w:r w:rsidRPr="00773507">
              <w:t>&gt; = 1</w:t>
            </w:r>
          </w:p>
        </w:tc>
      </w:tr>
      <w:tr w:rsidR="00821D24" w:rsidRPr="00773507" w14:paraId="7F985A80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D66" w14:textId="422D8C2A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расходах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9B3" w14:textId="388F6BDA" w:rsidR="00821D24" w:rsidRPr="003E1F4F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40" w:name="_Hlk117161369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DebtExpense</w:t>
            </w:r>
            <w:bookmarkEnd w:id="40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415" w14:textId="19CE6712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137" w14:textId="7777777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B1D" w14:textId="11D4C463" w:rsidR="00821D24" w:rsidRPr="00D94913" w:rsidRDefault="00214BD1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AFD" w14:textId="46690A2D" w:rsidR="00821D24" w:rsidRPr="003E1F4F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_Ref117870560\#0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821D24" w:rsidRPr="00773507" w14:paraId="79CC1C8C" w14:textId="77777777" w:rsidTr="00E546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159" w14:textId="6ADDF010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Сведения о документах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024" w14:textId="5D56CEC6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DocInfo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080" w14:textId="39D1965F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931" w14:textId="7777777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38D" w14:textId="12F54281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9BD" w14:textId="20633C0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_Ref117870573\#0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bookmarkEnd w:id="37"/>
      <w:bookmarkEnd w:id="39"/>
    </w:tbl>
    <w:p w14:paraId="0574141C" w14:textId="77777777" w:rsidR="00821D24" w:rsidRPr="00E5464A" w:rsidRDefault="00821D24" w:rsidP="00E5464A"/>
    <w:p w14:paraId="33E88CFB" w14:textId="205A9C4B" w:rsidR="00C46882" w:rsidRDefault="00C46882" w:rsidP="00C46882">
      <w:pPr>
        <w:pStyle w:val="af4"/>
        <w:keepNext/>
        <w:jc w:val="right"/>
      </w:pPr>
      <w:bookmarkStart w:id="41" w:name="_Ref117870457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34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41"/>
    </w:p>
    <w:p w14:paraId="3AD46294" w14:textId="64CC22A6" w:rsidR="00821D24" w:rsidRDefault="00821D24" w:rsidP="00821D2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контрагенте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CounterpartyInfo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1134"/>
        <w:gridCol w:w="1843"/>
        <w:gridCol w:w="2835"/>
      </w:tblGrid>
      <w:tr w:rsidR="00821D24" w:rsidRPr="006A0B11" w14:paraId="314DCD88" w14:textId="77777777" w:rsidTr="00E92428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EB36B9" w14:textId="77777777" w:rsidR="00821D24" w:rsidRPr="006A0B11" w:rsidRDefault="00821D24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9F0FA1" w14:textId="77777777" w:rsidR="00821D24" w:rsidRPr="006A0B11" w:rsidRDefault="00821D24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2764B6" w14:textId="77777777" w:rsidR="00821D24" w:rsidRPr="00427DE1" w:rsidRDefault="00821D24" w:rsidP="00E9242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04F700F" w14:textId="77777777" w:rsidR="00821D24" w:rsidRPr="006A0B11" w:rsidRDefault="00821D24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8AD667" w14:textId="77777777" w:rsidR="00821D24" w:rsidRPr="006A0B11" w:rsidRDefault="00821D24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4FF6EC" w14:textId="77777777" w:rsidR="00821D24" w:rsidRPr="006A0B11" w:rsidRDefault="00821D24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C09CD8" w14:textId="77777777" w:rsidR="00821D24" w:rsidRPr="006A0B11" w:rsidRDefault="00821D24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821D24" w:rsidRPr="00773507" w14:paraId="1AB0B015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3B0" w14:textId="2FCC5ABA" w:rsidR="00821D24" w:rsidRPr="00427DE1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13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Контрагент (1 - физическое лицо, 2 - юридическое лицо)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323" w14:textId="7AF26641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B81" w14:textId="77777777" w:rsidR="00821D24" w:rsidRPr="00427DE1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C04" w14:textId="65FBA78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295" w14:textId="7E24D8F3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776" w14:textId="77777777" w:rsidR="00821D24" w:rsidRPr="00773507" w:rsidRDefault="00821D24" w:rsidP="00821D24">
            <w:pPr>
              <w:ind w:firstLine="0"/>
              <w:jc w:val="left"/>
            </w:pPr>
            <w:r w:rsidRPr="00773507">
              <w:t xml:space="preserve">Принимает значение: </w:t>
            </w:r>
          </w:p>
          <w:p w14:paraId="4EC536F9" w14:textId="0243AAFF" w:rsidR="00821D24" w:rsidRDefault="00821D24" w:rsidP="00821D24">
            <w:pPr>
              <w:ind w:left="150" w:firstLine="0"/>
              <w:jc w:val="left"/>
            </w:pPr>
            <w:r w:rsidRPr="00773507">
              <w:t>1 – физическое лицо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2E555528" w14:textId="42082D78" w:rsidR="00821D24" w:rsidRPr="00E5464A" w:rsidRDefault="00821D24" w:rsidP="00E5464A">
            <w:pPr>
              <w:ind w:left="150" w:firstLine="0"/>
              <w:jc w:val="left"/>
            </w:pPr>
            <w:r w:rsidRPr="00773507">
              <w:t>2 – юридическое лицо</w:t>
            </w:r>
          </w:p>
        </w:tc>
      </w:tr>
      <w:tr w:rsidR="00821D24" w:rsidRPr="00773507" w14:paraId="5CFCED2B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339" w14:textId="44042BEB" w:rsidR="00821D24" w:rsidRPr="00427DE1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13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/ Регистрационный номер в стране регистрации контрагента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107" w14:textId="67FD9B30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951" w14:textId="77777777" w:rsidR="00821D24" w:rsidRPr="00427DE1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8C82" w14:textId="0256D607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48E" w14:textId="34C4C201" w:rsidR="00821D24" w:rsidRPr="00E5464A" w:rsidRDefault="00821D24" w:rsidP="00821D24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769" w14:textId="511260BD" w:rsidR="00821D24" w:rsidRPr="00821D24" w:rsidRDefault="00821D24" w:rsidP="00E5464A">
            <w:pPr>
              <w:pStyle w:val="12"/>
              <w:spacing w:before="3"/>
              <w:ind w:right="-41"/>
            </w:pPr>
            <w:r w:rsidRPr="00821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Элемент обязателен для</w:t>
            </w:r>
          </w:p>
          <w:p w14:paraId="08163BE4" w14:textId="5ACF3307" w:rsidR="00821D24" w:rsidRPr="00895C3F" w:rsidRDefault="00821D24" w:rsidP="00821D24">
            <w:pPr>
              <w:pStyle w:val="afe"/>
              <w:numPr>
                <w:ilvl w:val="0"/>
                <w:numId w:val="11"/>
              </w:numPr>
              <w:ind w:left="433"/>
              <w:jc w:val="left"/>
              <w:rPr>
                <w:lang w:val="en-US"/>
              </w:rPr>
            </w:pPr>
            <w:r w:rsidRPr="00895C3F">
              <w:rPr>
                <w:lang w:val="en-US"/>
              </w:rPr>
              <w:t>&lt;</w:t>
            </w:r>
            <w:r w:rsidRPr="00E5464A">
              <w:rPr>
                <w:lang w:val="en-US"/>
              </w:rPr>
              <w:t>OrgType</w:t>
            </w:r>
            <w:r w:rsidRPr="00895C3F">
              <w:rPr>
                <w:lang w:val="en-US"/>
              </w:rPr>
              <w:t xml:space="preserve">&gt; = 1 </w:t>
            </w:r>
            <w:r w:rsidRPr="00773507">
              <w:t>и</w:t>
            </w:r>
            <w:r w:rsidRPr="00895C3F">
              <w:rPr>
                <w:lang w:val="en-US"/>
              </w:rPr>
              <w:t xml:space="preserve"> &lt;</w:t>
            </w:r>
            <w:r w:rsidRPr="00E5464A">
              <w:rPr>
                <w:lang w:val="en-US"/>
              </w:rPr>
              <w:t>CounterpartyType</w:t>
            </w:r>
            <w:r w:rsidRPr="00895C3F">
              <w:rPr>
                <w:lang w:val="en-US"/>
              </w:rPr>
              <w:t xml:space="preserve">&gt; = 1 </w:t>
            </w:r>
            <w:r w:rsidRPr="00773507">
              <w:t>и</w:t>
            </w:r>
            <w:r w:rsidRPr="00895C3F">
              <w:rPr>
                <w:lang w:val="en-US"/>
              </w:rPr>
              <w:t xml:space="preserve"> &lt;</w:t>
            </w:r>
            <w:r w:rsidRPr="00E5464A">
              <w:rPr>
                <w:lang w:val="en-US"/>
              </w:rPr>
              <w:t>ControlledTransactions</w:t>
            </w:r>
            <w:r w:rsidRPr="00895C3F">
              <w:rPr>
                <w:lang w:val="en-US"/>
              </w:rPr>
              <w:t>&gt; = 1;</w:t>
            </w:r>
          </w:p>
          <w:p w14:paraId="1D6F81EE" w14:textId="77777777" w:rsidR="00821D24" w:rsidRDefault="00821D24" w:rsidP="00821D24">
            <w:pPr>
              <w:pStyle w:val="afe"/>
              <w:numPr>
                <w:ilvl w:val="0"/>
                <w:numId w:val="11"/>
              </w:numPr>
              <w:ind w:left="433"/>
              <w:jc w:val="left"/>
            </w:pPr>
            <w:r w:rsidRPr="00895C3F">
              <w:rPr>
                <w:lang w:val="en-US"/>
              </w:rPr>
              <w:t xml:space="preserve"> </w:t>
            </w:r>
            <w:r w:rsidRPr="00773507">
              <w:t>&lt;</w:t>
            </w:r>
            <w:r w:rsidRPr="00E5464A">
              <w:t>OrgType</w:t>
            </w:r>
            <w:r w:rsidRPr="00773507">
              <w:t>&gt; = 1 и &lt;</w:t>
            </w:r>
            <w:r w:rsidRPr="00E5464A">
              <w:t>CounterpartyType</w:t>
            </w:r>
            <w:r w:rsidRPr="00773507">
              <w:t>&gt; = 2;</w:t>
            </w:r>
          </w:p>
          <w:p w14:paraId="4572B7AB" w14:textId="75035F64" w:rsidR="00821D24" w:rsidRPr="003D7DB3" w:rsidRDefault="00821D24" w:rsidP="00E5464A">
            <w:pPr>
              <w:pStyle w:val="afe"/>
              <w:numPr>
                <w:ilvl w:val="0"/>
                <w:numId w:val="11"/>
              </w:numPr>
              <w:ind w:left="433"/>
              <w:jc w:val="left"/>
            </w:pPr>
            <w:r w:rsidRPr="00773507">
              <w:t>&lt;</w:t>
            </w:r>
            <w:r w:rsidRPr="00E5464A">
              <w:t>OrgType</w:t>
            </w:r>
            <w:r w:rsidRPr="00773507">
              <w:t>&gt; = 2</w:t>
            </w:r>
          </w:p>
        </w:tc>
      </w:tr>
      <w:tr w:rsidR="00821D24" w:rsidRPr="00773507" w14:paraId="738AC6F3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07D" w14:textId="095F004C" w:rsidR="00821D24" w:rsidRPr="00427DE1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13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контрагента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B64" w14:textId="75521C23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9F64" w14:textId="77777777" w:rsidR="00821D24" w:rsidRPr="00427DE1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A707" w14:textId="2CC76AE2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gram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1-255)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A05E" w14:textId="4CC04BD9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E7A" w14:textId="77777777" w:rsidR="00821D24" w:rsidRPr="00773507" w:rsidRDefault="00821D24" w:rsidP="00821D24">
            <w:pPr>
              <w:ind w:firstLine="0"/>
              <w:jc w:val="left"/>
            </w:pPr>
            <w:r>
              <w:t>Элемент обязателен для</w:t>
            </w:r>
          </w:p>
          <w:p w14:paraId="5824757F" w14:textId="77777777" w:rsidR="00821D24" w:rsidRPr="00773507" w:rsidRDefault="00821D24" w:rsidP="00821D24">
            <w:pPr>
              <w:pStyle w:val="afe"/>
              <w:numPr>
                <w:ilvl w:val="0"/>
                <w:numId w:val="12"/>
              </w:numPr>
              <w:ind w:left="433"/>
              <w:jc w:val="left"/>
              <w:rPr>
                <w:lang w:val="en-US"/>
              </w:rPr>
            </w:pPr>
            <w:r w:rsidRPr="00773507">
              <w:rPr>
                <w:lang w:val="en-US"/>
              </w:rPr>
              <w:t>&lt;</w:t>
            </w:r>
            <w:r w:rsidRPr="00773507">
              <w:rPr>
                <w:color w:val="000000" w:themeColor="text1"/>
                <w:lang w:val="en-US" w:eastAsia="en-US"/>
              </w:rPr>
              <w:t>OrgType</w:t>
            </w:r>
            <w:r w:rsidRPr="00773507">
              <w:rPr>
                <w:lang w:val="en-US"/>
              </w:rPr>
              <w:t xml:space="preserve">&gt; = 1 </w:t>
            </w:r>
            <w:r w:rsidRPr="00773507">
              <w:t>и</w:t>
            </w:r>
            <w:r w:rsidRPr="00773507">
              <w:rPr>
                <w:lang w:val="en-US"/>
              </w:rPr>
              <w:t xml:space="preserve"> &lt;</w:t>
            </w:r>
            <w:r w:rsidRPr="00773507">
              <w:rPr>
                <w:color w:val="000000" w:themeColor="text1"/>
                <w:lang w:val="en-US" w:eastAsia="en-US"/>
              </w:rPr>
              <w:t>CounterpartyType</w:t>
            </w:r>
            <w:r w:rsidRPr="00773507">
              <w:rPr>
                <w:lang w:val="en-US"/>
              </w:rPr>
              <w:t xml:space="preserve">&gt; = 1 </w:t>
            </w:r>
            <w:r w:rsidRPr="00773507">
              <w:t>и</w:t>
            </w:r>
            <w:r w:rsidRPr="00773507">
              <w:rPr>
                <w:lang w:val="en-US"/>
              </w:rPr>
              <w:t xml:space="preserve"> &lt;</w:t>
            </w:r>
            <w:r w:rsidRPr="00773507">
              <w:rPr>
                <w:color w:val="000000" w:themeColor="text1"/>
                <w:lang w:val="en-US" w:eastAsia="en-US"/>
              </w:rPr>
              <w:t>ControlledTransactions</w:t>
            </w:r>
            <w:r w:rsidRPr="00773507">
              <w:rPr>
                <w:lang w:val="en-US"/>
              </w:rPr>
              <w:t>&gt; = 1;</w:t>
            </w:r>
          </w:p>
          <w:p w14:paraId="339A7C34" w14:textId="77777777" w:rsidR="00821D24" w:rsidRPr="00E5464A" w:rsidRDefault="00821D24" w:rsidP="00821D24">
            <w:pPr>
              <w:pStyle w:val="afe"/>
              <w:numPr>
                <w:ilvl w:val="0"/>
                <w:numId w:val="12"/>
              </w:numPr>
              <w:ind w:left="433"/>
              <w:jc w:val="left"/>
              <w:rPr>
                <w:color w:val="000000" w:themeColor="text1"/>
                <w:lang w:eastAsia="en-US"/>
              </w:rPr>
            </w:pPr>
            <w:r w:rsidRPr="00773507">
              <w:rPr>
                <w:lang w:val="en-US"/>
              </w:rPr>
              <w:t xml:space="preserve"> </w:t>
            </w:r>
            <w:r w:rsidRPr="00773507">
              <w:t>&lt;</w:t>
            </w:r>
            <w:r w:rsidRPr="00773507">
              <w:rPr>
                <w:color w:val="000000" w:themeColor="text1"/>
                <w:lang w:eastAsia="en-US"/>
              </w:rPr>
              <w:t>OrgType</w:t>
            </w:r>
            <w:r w:rsidRPr="00773507">
              <w:t>&gt; = 1 и &lt;</w:t>
            </w:r>
            <w:r w:rsidRPr="00773507">
              <w:rPr>
                <w:color w:val="000000" w:themeColor="text1"/>
                <w:lang w:eastAsia="en-US"/>
              </w:rPr>
              <w:t>CounterpartyType</w:t>
            </w:r>
            <w:r w:rsidRPr="00773507">
              <w:t>&gt; = 2;</w:t>
            </w:r>
          </w:p>
          <w:p w14:paraId="163B1469" w14:textId="23B360EF" w:rsidR="00821D24" w:rsidRPr="00E5464A" w:rsidRDefault="00821D24" w:rsidP="00E5464A">
            <w:pPr>
              <w:pStyle w:val="afe"/>
              <w:numPr>
                <w:ilvl w:val="0"/>
                <w:numId w:val="12"/>
              </w:numPr>
              <w:ind w:left="433"/>
              <w:jc w:val="left"/>
              <w:rPr>
                <w:color w:val="000000" w:themeColor="text1"/>
                <w:lang w:eastAsia="en-US"/>
              </w:rPr>
            </w:pPr>
            <w:r w:rsidRPr="00773507">
              <w:t>&lt;</w:t>
            </w:r>
            <w:r w:rsidRPr="00E5464A">
              <w:rPr>
                <w:color w:val="000000" w:themeColor="text1"/>
                <w:lang w:eastAsia="en-US"/>
              </w:rPr>
              <w:t>OrgType&gt; = 2</w:t>
            </w:r>
          </w:p>
        </w:tc>
      </w:tr>
      <w:tr w:rsidR="00821D24" w:rsidRPr="003E1F4F" w14:paraId="0E0B409D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B12" w14:textId="193514C8" w:rsidR="00821D24" w:rsidRPr="00427DE1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код государства постоянного местонахождения (налогового резидентства) контрагента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F81" w14:textId="462B6AEA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DigitalCode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A05" w14:textId="52FA3A64" w:rsidR="00821D24" w:rsidRPr="00427DE1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9B6" w14:textId="795C1E24" w:rsidR="00821D24" w:rsidRPr="00773507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111" w14:textId="4CDB4411" w:rsidR="00821D24" w:rsidRPr="00773507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C83" w14:textId="0246CDB9" w:rsidR="00113349" w:rsidRDefault="00113349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CounterpartyType</w:t>
            </w:r>
            <w:r w:rsidRPr="00113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6D46AA0" w14:textId="2E75D7AD" w:rsidR="00821D24" w:rsidRPr="003E1F4F" w:rsidRDefault="00821D24" w:rsidP="00821D2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значение в соответствии с </w:t>
            </w: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общероссийским классификатором стран мира (ОК (МК (ИСО 3166) 004-97) 025-2001. Общероссийский классификатор стран мира), утвержденным Постановлением Госстандарта России от 14.12.2001 N 529-ст</w:t>
            </w:r>
          </w:p>
        </w:tc>
      </w:tr>
    </w:tbl>
    <w:p w14:paraId="4A2A8CB6" w14:textId="77777777" w:rsidR="000177E8" w:rsidRPr="003D7DB3" w:rsidRDefault="000177E8" w:rsidP="00E5464A"/>
    <w:p w14:paraId="11674361" w14:textId="3D8D9015" w:rsidR="00C46882" w:rsidRDefault="00C46882" w:rsidP="00C46882">
      <w:pPr>
        <w:pStyle w:val="af4"/>
        <w:keepNext/>
        <w:jc w:val="right"/>
      </w:pPr>
      <w:bookmarkStart w:id="42" w:name="_Ref117870493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35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42"/>
    </w:p>
    <w:p w14:paraId="12C427D3" w14:textId="26825CF1" w:rsidR="000177E8" w:rsidRDefault="000177E8" w:rsidP="000177E8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договоре</w:t>
      </w:r>
      <w:r w:rsidRPr="00773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ContractInfo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427DE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1134"/>
        <w:gridCol w:w="1843"/>
        <w:gridCol w:w="2835"/>
      </w:tblGrid>
      <w:tr w:rsidR="000177E8" w:rsidRPr="006A0B11" w14:paraId="5B429633" w14:textId="77777777" w:rsidTr="00E92428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3DD228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B423CC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CE05B9" w14:textId="77777777" w:rsidR="000177E8" w:rsidRPr="00427DE1" w:rsidRDefault="000177E8" w:rsidP="00E9242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1FBE8863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83134E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889345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868253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177E8" w:rsidRPr="00427DE1" w14:paraId="2EBE8649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9AC" w14:textId="2B2BAA6A" w:rsidR="000177E8" w:rsidRPr="00427DE1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87A" w14:textId="7ADD3CBC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ContractNumber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49D" w14:textId="77777777" w:rsidR="000177E8" w:rsidRPr="00427DE1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224" w14:textId="2308216E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T(1-128)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028" w14:textId="09F73642" w:rsidR="000177E8" w:rsidRPr="00773507" w:rsidRDefault="005F39CF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1E3" w14:textId="21975E3C" w:rsidR="000177E8" w:rsidRPr="00427DE1" w:rsidRDefault="000177E8" w:rsidP="000177E8">
            <w:pPr>
              <w:ind w:left="150" w:firstLine="0"/>
              <w:jc w:val="left"/>
            </w:pPr>
          </w:p>
        </w:tc>
      </w:tr>
      <w:tr w:rsidR="000177E8" w:rsidRPr="00427DE1" w14:paraId="1CE52C6B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9AC" w14:textId="4DC13B8D" w:rsidR="000177E8" w:rsidRPr="00427DE1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C71" w14:textId="6BE9256A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ContractDate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68A" w14:textId="77777777" w:rsidR="000177E8" w:rsidRPr="00427DE1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DA8" w14:textId="4C46956F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17D" w14:textId="4ADFB36B" w:rsidR="000177E8" w:rsidRPr="00427DE1" w:rsidRDefault="005F39CF" w:rsidP="000177E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5EA" w14:textId="37E463A8" w:rsidR="000177E8" w:rsidRPr="00427DE1" w:rsidRDefault="000177E8" w:rsidP="00E5464A">
            <w:pPr>
              <w:ind w:firstLine="0"/>
              <w:jc w:val="left"/>
            </w:pPr>
            <w:r w:rsidRPr="00E5464A">
              <w:rPr>
                <w:color w:val="000000" w:themeColor="text1"/>
                <w:lang w:eastAsia="en-US"/>
              </w:rPr>
              <w:t>Дата в формате ДД.ММ.ГГГГ</w:t>
            </w:r>
          </w:p>
        </w:tc>
      </w:tr>
      <w:tr w:rsidR="000177E8" w:rsidRPr="00427DE1" w14:paraId="21DA9D1C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75F" w14:textId="435DC603" w:rsidR="000177E8" w:rsidRPr="00427DE1" w:rsidRDefault="008F2665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8F26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Номер счета вклада (депозита), банковского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A76" w14:textId="02F2DF86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AccountNumberDeposit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E7D" w14:textId="77777777" w:rsidR="000177E8" w:rsidRPr="00427DE1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15B" w14:textId="547B29A5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8FF" w14:textId="13F97796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A1A" w14:textId="77777777" w:rsidR="000177E8" w:rsidRPr="00773507" w:rsidRDefault="000177E8" w:rsidP="000177E8">
            <w:pPr>
              <w:ind w:firstLine="0"/>
              <w:jc w:val="left"/>
            </w:pPr>
            <w:r>
              <w:t>Элемент обязателен для</w:t>
            </w:r>
          </w:p>
          <w:p w14:paraId="3CA1AF9B" w14:textId="17261CC6" w:rsidR="000177E8" w:rsidRPr="000177E8" w:rsidRDefault="000177E8" w:rsidP="00E5464A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773507">
              <w:t>&lt;</w:t>
            </w:r>
            <w:r w:rsidRPr="000177E8">
              <w:rPr>
                <w:color w:val="000000" w:themeColor="text1"/>
                <w:lang w:eastAsia="en-US"/>
              </w:rPr>
              <w:t>RecordType</w:t>
            </w:r>
            <w:r w:rsidRPr="00773507">
              <w:t>&gt; = «Расходы в виде процентов по депозитам, банковским вкладам»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  <w:r>
              <w:t xml:space="preserve"> </w:t>
            </w:r>
            <w:r w:rsidRPr="00773507">
              <w:t>«Расходы в виде процентов по договорам банковского счета»</w:t>
            </w:r>
            <w:r>
              <w:t xml:space="preserve"> </w:t>
            </w:r>
            <w:r w:rsidRPr="000177E8">
              <w:rPr>
                <w:color w:val="000000" w:themeColor="text1"/>
                <w:lang w:eastAsia="en-US"/>
              </w:rPr>
              <w:t>|</w:t>
            </w:r>
            <w:r>
              <w:t xml:space="preserve"> </w:t>
            </w:r>
            <w:r w:rsidRPr="00773507">
              <w:t>«Расходы виде процентов по банковским ссудам»</w:t>
            </w:r>
          </w:p>
        </w:tc>
      </w:tr>
    </w:tbl>
    <w:p w14:paraId="72343EF9" w14:textId="2C2A8B2F" w:rsidR="000177E8" w:rsidRPr="003D7DB3" w:rsidRDefault="000177E8" w:rsidP="00E5464A">
      <w:pPr>
        <w:pStyle w:val="aff0"/>
      </w:pPr>
    </w:p>
    <w:p w14:paraId="40AE59ED" w14:textId="2CBE442D" w:rsidR="00C46882" w:rsidRDefault="00C46882" w:rsidP="00C46882">
      <w:pPr>
        <w:pStyle w:val="af4"/>
        <w:keepNext/>
        <w:jc w:val="right"/>
      </w:pPr>
      <w:bookmarkStart w:id="43" w:name="_Ref117870509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36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43"/>
    </w:p>
    <w:p w14:paraId="27769B74" w14:textId="3873752D" w:rsidR="000177E8" w:rsidRDefault="000177E8" w:rsidP="000177E8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задолженности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</w:rPr>
        <w:t>Debt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1134"/>
        <w:gridCol w:w="1843"/>
        <w:gridCol w:w="2835"/>
      </w:tblGrid>
      <w:tr w:rsidR="000177E8" w:rsidRPr="006A0B11" w14:paraId="4457FA99" w14:textId="77777777" w:rsidTr="00E92428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CB0D3F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C7FE7B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7A914B" w14:textId="77777777" w:rsidR="000177E8" w:rsidRPr="00427DE1" w:rsidRDefault="000177E8" w:rsidP="00E9242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4224D791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6EB00B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644BB9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B9B4BF" w14:textId="77777777" w:rsidR="000177E8" w:rsidRPr="006A0B11" w:rsidRDefault="000177E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0177E8" w:rsidRPr="00427DE1" w14:paraId="700BDA63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90B" w14:textId="271A38EC" w:rsidR="000177E8" w:rsidRPr="00427DE1" w:rsidRDefault="005E25DD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E2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Задолженность контролируемая (1 - да, 2 -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68D" w14:textId="03D242D2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DebtControlled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D4A" w14:textId="77777777" w:rsidR="000177E8" w:rsidRPr="00427DE1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992" w14:textId="2E5AB84B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8EB" w14:textId="32831E45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584" w14:textId="77777777" w:rsidR="000177E8" w:rsidRPr="00773507" w:rsidRDefault="000177E8" w:rsidP="000177E8">
            <w:pPr>
              <w:ind w:firstLine="0"/>
              <w:jc w:val="left"/>
            </w:pPr>
            <w:r w:rsidRPr="00773507">
              <w:t xml:space="preserve">Принимает значение: </w:t>
            </w:r>
          </w:p>
          <w:p w14:paraId="09C779CE" w14:textId="7027C22A" w:rsidR="000177E8" w:rsidRPr="00773507" w:rsidRDefault="000177E8" w:rsidP="000177E8">
            <w:pPr>
              <w:ind w:left="169" w:firstLine="0"/>
              <w:jc w:val="left"/>
            </w:pPr>
            <w:r w:rsidRPr="00773507">
              <w:t>1 – да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449886F0" w14:textId="77777777" w:rsidR="000177E8" w:rsidRPr="00773507" w:rsidRDefault="000177E8" w:rsidP="000177E8">
            <w:pPr>
              <w:ind w:left="169" w:firstLine="0"/>
              <w:jc w:val="left"/>
            </w:pPr>
            <w:r w:rsidRPr="00773507">
              <w:t>2 – нет.</w:t>
            </w:r>
          </w:p>
          <w:p w14:paraId="5E5B4FA8" w14:textId="7EA3B597" w:rsidR="000177E8" w:rsidRPr="000177E8" w:rsidRDefault="000177E8" w:rsidP="00E5464A">
            <w:pPr>
              <w:ind w:firstLine="0"/>
              <w:jc w:val="left"/>
            </w:pPr>
            <w:r>
              <w:t xml:space="preserve">Элемент обязателен для </w:t>
            </w:r>
            <w:r w:rsidRPr="00E5464A">
              <w:t>&lt;</w:t>
            </w:r>
            <w:r w:rsidRPr="00E5464A">
              <w:rPr>
                <w:color w:val="000000" w:themeColor="text1"/>
                <w:lang w:eastAsia="en-US"/>
              </w:rPr>
              <w:t>LenderStatus</w:t>
            </w:r>
            <w:r w:rsidRPr="00E5464A">
              <w:t>&gt;</w:t>
            </w:r>
            <w:r w:rsidRPr="00773507">
              <w:t xml:space="preserve"> = 1</w:t>
            </w:r>
            <w:r>
              <w:t xml:space="preserve"> </w:t>
            </w:r>
            <w:r w:rsidRPr="00E5464A">
              <w:rPr>
                <w:color w:val="000000" w:themeColor="text1"/>
                <w:lang w:eastAsia="en-US"/>
              </w:rPr>
              <w:t>| 2 | 3</w:t>
            </w:r>
          </w:p>
        </w:tc>
      </w:tr>
      <w:tr w:rsidR="000177E8" w:rsidRPr="00427DE1" w14:paraId="053470A0" w14:textId="77777777" w:rsidTr="00E9242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F98F" w14:textId="5AE90C03" w:rsidR="000177E8" w:rsidRPr="00427DE1" w:rsidRDefault="005E25DD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E2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оснований для признания непогашенной задолженности неконтролируемой по п. 7-9 ст. 269 НК РФ (1 - да, 2 -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73D" w14:textId="77777777" w:rsidR="000177E8" w:rsidRPr="003E1F4F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OutstandingDebtAppGroundUncontrolled</w:t>
            </w:r>
            <w:proofErr w:type="spellEnd"/>
          </w:p>
          <w:p w14:paraId="3C631D3E" w14:textId="77777777" w:rsidR="000177E8" w:rsidRPr="00773507" w:rsidRDefault="000177E8" w:rsidP="000177E8">
            <w:pPr>
              <w:rPr>
                <w:rFonts w:eastAsia="Arial"/>
                <w:color w:val="000000" w:themeColor="text1"/>
                <w:lang w:val="en-US" w:eastAsia="en-US"/>
              </w:rPr>
            </w:pPr>
          </w:p>
          <w:p w14:paraId="7303A482" w14:textId="345A3533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CF4" w14:textId="77777777" w:rsidR="000177E8" w:rsidRPr="00427DE1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50D" w14:textId="695CD24F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9AA" w14:textId="3815EF16" w:rsidR="000177E8" w:rsidRPr="00427DE1" w:rsidRDefault="000177E8" w:rsidP="000177E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756" w14:textId="77777777" w:rsidR="000177E8" w:rsidRPr="00773507" w:rsidRDefault="000177E8" w:rsidP="000177E8">
            <w:pPr>
              <w:ind w:firstLine="0"/>
              <w:jc w:val="left"/>
            </w:pPr>
            <w:r w:rsidRPr="00773507">
              <w:t xml:space="preserve">Принимает значение: </w:t>
            </w:r>
          </w:p>
          <w:p w14:paraId="4CF1864A" w14:textId="0CE9763A" w:rsidR="000177E8" w:rsidRPr="00773507" w:rsidRDefault="000177E8" w:rsidP="000177E8">
            <w:pPr>
              <w:ind w:left="169" w:firstLine="0"/>
              <w:jc w:val="left"/>
            </w:pPr>
            <w:r w:rsidRPr="00773507">
              <w:t>1 – да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68B999A0" w14:textId="77777777" w:rsidR="000177E8" w:rsidRPr="00773507" w:rsidRDefault="000177E8" w:rsidP="000177E8">
            <w:pPr>
              <w:ind w:left="169" w:firstLine="0"/>
              <w:jc w:val="left"/>
            </w:pPr>
            <w:r w:rsidRPr="00773507">
              <w:t>2 – нет.</w:t>
            </w:r>
          </w:p>
          <w:p w14:paraId="6E95D5B5" w14:textId="2B87B921" w:rsidR="000177E8" w:rsidRPr="00427DE1" w:rsidRDefault="000177E8" w:rsidP="000177E8">
            <w:pPr>
              <w:ind w:firstLine="0"/>
              <w:jc w:val="left"/>
            </w:pPr>
            <w:r w:rsidRPr="00773507">
              <w:t xml:space="preserve">Элемент обязателен </w:t>
            </w:r>
            <w:r w:rsidR="005E25DD">
              <w:t>для</w:t>
            </w:r>
            <w:r w:rsidRPr="00773507">
              <w:t xml:space="preserve"> 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DebtControl</w:t>
            </w:r>
            <w:proofErr w:type="spellEnd"/>
            <w:r w:rsidRPr="00773507">
              <w:rPr>
                <w:color w:val="000000" w:themeColor="text1"/>
                <w:lang w:val="en-US" w:eastAsia="en-US"/>
              </w:rPr>
              <w:t>led</w:t>
            </w:r>
            <w:r w:rsidRPr="00773507">
              <w:t>&gt; = 2</w:t>
            </w:r>
          </w:p>
        </w:tc>
      </w:tr>
    </w:tbl>
    <w:p w14:paraId="40630388" w14:textId="1E43E5BA" w:rsidR="000177E8" w:rsidRPr="003D7DB3" w:rsidRDefault="000177E8" w:rsidP="00E5464A">
      <w:pPr>
        <w:pStyle w:val="aff0"/>
      </w:pPr>
    </w:p>
    <w:p w14:paraId="0E9EA573" w14:textId="22855CE8" w:rsidR="00C46882" w:rsidRDefault="00C46882" w:rsidP="00C46882">
      <w:pPr>
        <w:pStyle w:val="af4"/>
        <w:keepNext/>
        <w:jc w:val="right"/>
      </w:pPr>
      <w:bookmarkStart w:id="44" w:name="_Ref118124950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37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44"/>
    </w:p>
    <w:p w14:paraId="28368341" w14:textId="560E05B0" w:rsidR="000177E8" w:rsidRPr="00E5464A" w:rsidRDefault="000177E8" w:rsidP="00E5464A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контролируемой сделке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ControlledTransactionsInfo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836"/>
        <w:gridCol w:w="1701"/>
        <w:gridCol w:w="1135"/>
        <w:gridCol w:w="1137"/>
        <w:gridCol w:w="1902"/>
        <w:gridCol w:w="2775"/>
      </w:tblGrid>
      <w:tr w:rsidR="00E92428" w:rsidRPr="00AC7435" w14:paraId="160A4A70" w14:textId="77777777" w:rsidTr="00E5464A">
        <w:trPr>
          <w:trHeight w:val="756"/>
          <w:tblHeader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90C39E" w14:textId="2AE38A40" w:rsidR="000177E8" w:rsidRPr="00E5464A" w:rsidRDefault="000177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177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3DE93E" w14:textId="714A0552" w:rsidR="000177E8" w:rsidRPr="00E5464A" w:rsidRDefault="000177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177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51FB13" w14:textId="77777777" w:rsidR="000177E8" w:rsidRPr="000177E8" w:rsidRDefault="000177E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177E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1D29DFC5" w14:textId="3FBB2136" w:rsidR="000177E8" w:rsidRPr="00E5464A" w:rsidRDefault="000177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177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0177E8">
              <w:rPr>
                <w:b/>
                <w:color w:val="000000" w:themeColor="text1"/>
                <w:lang w:eastAsia="en-US"/>
              </w:rPr>
              <w:t xml:space="preserve"> </w:t>
            </w:r>
            <w:r w:rsidRPr="000177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39D9FF" w14:textId="59C47BDA" w:rsidR="000177E8" w:rsidRPr="00E5464A" w:rsidRDefault="000177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177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7A3FF0" w14:textId="08F5E95D" w:rsidR="000177E8" w:rsidRPr="00E5464A" w:rsidRDefault="000177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177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A452D4" w14:textId="5D0658F8" w:rsidR="000177E8" w:rsidRPr="00E5464A" w:rsidRDefault="000177E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0177E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92428" w:rsidRPr="00773507" w14:paraId="5B62BE12" w14:textId="77777777" w:rsidTr="00E5464A">
        <w:trPr>
          <w:trHeight w:val="82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D7A" w14:textId="3CD35617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фактической ставке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FBD" w14:textId="15AD668F" w:rsidR="000177E8" w:rsidRPr="003E1F4F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EffectiveRateInfo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036" w14:textId="5790072C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57D" w14:textId="77777777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D8E" w14:textId="252C285E" w:rsidR="000177E8" w:rsidRPr="005F39CF" w:rsidRDefault="005F39CF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AB4" w14:textId="4B59B385" w:rsidR="005E25DD" w:rsidRPr="00773507" w:rsidRDefault="000177E8" w:rsidP="000177E8">
            <w:pPr>
              <w:ind w:firstLine="0"/>
              <w:jc w:val="left"/>
            </w:pPr>
            <w:r w:rsidRPr="00773507">
              <w:t xml:space="preserve">Состав элемента представлен в таблице </w:t>
            </w:r>
            <w:r w:rsidRPr="00773507">
              <w:fldChar w:fldCharType="begin"/>
            </w:r>
            <w:r w:rsidRPr="00773507">
              <w:instrText xml:space="preserve"> REF _Ref117870525 \#0\h  \* MERGEFORMAT </w:instrText>
            </w:r>
            <w:r w:rsidRPr="00773507">
              <w:fldChar w:fldCharType="separate"/>
            </w:r>
            <w:r w:rsidRPr="00773507">
              <w:t>38</w:t>
            </w:r>
            <w:r w:rsidRPr="00773507">
              <w:fldChar w:fldCharType="end"/>
            </w:r>
          </w:p>
        </w:tc>
      </w:tr>
      <w:tr w:rsidR="00E92428" w:rsidRPr="00773507" w14:paraId="6164E053" w14:textId="77777777" w:rsidTr="00E92428">
        <w:trPr>
          <w:trHeight w:val="192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14D" w14:textId="4BCF4C37" w:rsidR="000177E8" w:rsidRPr="00E5464A" w:rsidRDefault="00A553A1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A55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 определения ставки, признаваемой для целей налогообложения (1 - исходя из интервала предельных значений по ст. 269 НК РФ, 2 - исходя из интервала рыночных цен)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AEB" w14:textId="2A917DA2" w:rsidR="000177E8" w:rsidRPr="003E1F4F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DeterminationMethod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2B" w14:textId="2273DA21" w:rsidR="000177E8" w:rsidRPr="000177E8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1EE" w14:textId="5B46A01B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F92" w14:textId="4AE6F632" w:rsidR="000177E8" w:rsidRPr="0025218D" w:rsidRDefault="005F39CF" w:rsidP="000177E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8023" w14:textId="45969C1F" w:rsidR="000177E8" w:rsidRPr="00773507" w:rsidRDefault="000177E8" w:rsidP="000177E8">
            <w:pPr>
              <w:ind w:firstLine="0"/>
              <w:jc w:val="left"/>
            </w:pPr>
            <w:r w:rsidRPr="00773507">
              <w:t xml:space="preserve">Принимает значение: </w:t>
            </w:r>
          </w:p>
          <w:p w14:paraId="10BB9C05" w14:textId="0208E93D" w:rsidR="000177E8" w:rsidRPr="00773507" w:rsidRDefault="000177E8" w:rsidP="000177E8">
            <w:pPr>
              <w:ind w:left="448" w:hanging="373"/>
              <w:jc w:val="left"/>
            </w:pPr>
            <w:r w:rsidRPr="00773507">
              <w:t>1 – исходя из интервала предельных значений по ст. 269 НК РФ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5C6D1FAC" w14:textId="0B7A4954" w:rsidR="00A553A1" w:rsidRPr="00773507" w:rsidRDefault="000177E8" w:rsidP="0025218D">
            <w:pPr>
              <w:ind w:left="448" w:hanging="373"/>
              <w:jc w:val="left"/>
            </w:pPr>
            <w:r w:rsidRPr="00773507">
              <w:t>2 – исходя из интервала рыночных цен</w:t>
            </w:r>
            <w:r w:rsidR="00A553A1">
              <w:t>.</w:t>
            </w:r>
          </w:p>
        </w:tc>
      </w:tr>
      <w:tr w:rsidR="00E92428" w:rsidRPr="00773507" w14:paraId="5D091E9E" w14:textId="77777777" w:rsidTr="00E92428">
        <w:trPr>
          <w:trHeight w:val="153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218" w14:textId="3692CC71" w:rsidR="000177E8" w:rsidRPr="00E5464A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данных предельных значений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DFF" w14:textId="11A62B76" w:rsidR="000177E8" w:rsidRPr="003E1F4F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LimitValueDataInfo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46A" w14:textId="2AE869C1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53E" w14:textId="77777777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C2F" w14:textId="4777FC8A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561" w14:textId="1C3A6712" w:rsidR="000177E8" w:rsidRPr="00773507" w:rsidRDefault="000177E8" w:rsidP="000177E8">
            <w:pPr>
              <w:ind w:firstLine="0"/>
              <w:jc w:val="left"/>
            </w:pPr>
            <w:r w:rsidRPr="00773507">
              <w:t xml:space="preserve">Состав элемента представлен в таблице </w:t>
            </w:r>
            <w:r w:rsidRPr="00773507">
              <w:fldChar w:fldCharType="begin"/>
            </w:r>
            <w:r w:rsidRPr="00773507">
              <w:instrText xml:space="preserve"> REF _Ref117870547\#0 \h  \* MERGEFORMAT </w:instrText>
            </w:r>
            <w:r w:rsidRPr="00773507">
              <w:fldChar w:fldCharType="separate"/>
            </w:r>
            <w:r w:rsidRPr="00773507">
              <w:t>39</w:t>
            </w:r>
            <w:r w:rsidRPr="00773507">
              <w:fldChar w:fldCharType="end"/>
            </w:r>
            <w:r w:rsidRPr="00773507">
              <w:t>.</w:t>
            </w:r>
          </w:p>
          <w:p w14:paraId="3A0B42A9" w14:textId="70C387FB" w:rsidR="000177E8" w:rsidRPr="00773507" w:rsidRDefault="000177E8" w:rsidP="000177E8">
            <w:pPr>
              <w:ind w:firstLine="0"/>
              <w:jc w:val="left"/>
            </w:pPr>
            <w:r w:rsidRPr="00773507">
              <w:t xml:space="preserve">Элемент обязателен </w:t>
            </w:r>
            <w:r>
              <w:t>для</w:t>
            </w:r>
            <w:r w:rsidRPr="00773507">
              <w:t xml:space="preserve"> &lt;</w:t>
            </w:r>
            <w:r w:rsidRPr="00773507">
              <w:rPr>
                <w:color w:val="000000" w:themeColor="text1"/>
                <w:lang w:eastAsia="en-US"/>
              </w:rPr>
              <w:t>DeterminationMethod</w:t>
            </w:r>
            <w:r w:rsidRPr="00773507">
              <w:t>&gt; = 1</w:t>
            </w:r>
          </w:p>
        </w:tc>
      </w:tr>
      <w:tr w:rsidR="00E92428" w:rsidRPr="00773507" w14:paraId="50C41B0A" w14:textId="77777777" w:rsidTr="00E5464A">
        <w:trPr>
          <w:trHeight w:val="109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5E1" w14:textId="071C9795" w:rsidR="000177E8" w:rsidRPr="00E5464A" w:rsidRDefault="00F31C3E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3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 значение интервала рыночных цен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957" w14:textId="16031D5A" w:rsidR="000177E8" w:rsidRPr="003E1F4F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MaxMarketPrice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58F" w14:textId="1844A039" w:rsidR="000177E8" w:rsidRPr="000177E8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884" w14:textId="3F791F6C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873" w14:textId="26DBE6EF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B6C" w14:textId="30F58344" w:rsidR="000177E8" w:rsidRPr="00773507" w:rsidRDefault="000177E8" w:rsidP="00E5464A">
            <w:pPr>
              <w:pStyle w:val="12"/>
              <w:spacing w:before="3"/>
              <w:ind w:right="-41"/>
            </w:pPr>
            <w:r w:rsidRPr="000177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Элемент обязателен для &lt;</w:t>
            </w:r>
            <w:r w:rsidRPr="00E54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DeterminationMethod</w:t>
            </w:r>
            <w:r w:rsidRPr="000177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&gt; = 2</w:t>
            </w:r>
          </w:p>
        </w:tc>
      </w:tr>
      <w:tr w:rsidR="00E92428" w:rsidRPr="00773507" w14:paraId="5D13663B" w14:textId="77777777" w:rsidTr="00E5464A">
        <w:trPr>
          <w:trHeight w:val="191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93C" w14:textId="37D6B0CF" w:rsidR="000177E8" w:rsidRPr="00E5464A" w:rsidRDefault="00F31C3E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3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по долговому обязательству, признаваемая для целей налогообложения, %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04D" w14:textId="0E13245A" w:rsidR="000177E8" w:rsidRPr="003E1F4F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TaxInterestRate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280" w14:textId="55B98B36" w:rsidR="000177E8" w:rsidRPr="00E92428" w:rsidRDefault="00E9242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942" w14:textId="24B7567E" w:rsidR="000177E8" w:rsidRPr="00773507" w:rsidRDefault="000177E8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21C" w14:textId="567E331E" w:rsidR="000177E8" w:rsidRPr="00773507" w:rsidRDefault="005F39CF" w:rsidP="000177E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EF7" w14:textId="1095BE99" w:rsidR="000177E8" w:rsidRPr="00773507" w:rsidRDefault="000177E8" w:rsidP="000177E8">
            <w:pPr>
              <w:pStyle w:val="12"/>
              <w:spacing w:before="3"/>
              <w:ind w:right="-41"/>
              <w:rPr>
                <w:lang w:val="ru-RU"/>
              </w:rPr>
            </w:pPr>
          </w:p>
        </w:tc>
      </w:tr>
    </w:tbl>
    <w:p w14:paraId="5DD41E9A" w14:textId="77777777" w:rsidR="00E92428" w:rsidRPr="00E5464A" w:rsidRDefault="00E92428" w:rsidP="00E5464A"/>
    <w:p w14:paraId="2D6573F8" w14:textId="494410CB" w:rsidR="00C46882" w:rsidRDefault="00C46882" w:rsidP="00C46882">
      <w:pPr>
        <w:pStyle w:val="af4"/>
        <w:keepNext/>
        <w:jc w:val="right"/>
      </w:pPr>
      <w:bookmarkStart w:id="45" w:name="_Ref117870525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38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45"/>
    </w:p>
    <w:p w14:paraId="6B990002" w14:textId="7833A85B" w:rsidR="00E92428" w:rsidRDefault="00E92428" w:rsidP="00E92428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фактической ставке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EffectiveRateInfo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5263" w:type="pct"/>
        <w:tblLayout w:type="fixed"/>
        <w:tblLook w:val="04A0" w:firstRow="1" w:lastRow="0" w:firstColumn="1" w:lastColumn="0" w:noHBand="0" w:noVBand="1"/>
      </w:tblPr>
      <w:tblGrid>
        <w:gridCol w:w="1697"/>
        <w:gridCol w:w="1790"/>
        <w:gridCol w:w="1135"/>
        <w:gridCol w:w="1135"/>
        <w:gridCol w:w="1842"/>
        <w:gridCol w:w="2833"/>
      </w:tblGrid>
      <w:tr w:rsidR="00E92428" w:rsidRPr="00427DE1" w14:paraId="37ED3604" w14:textId="77777777" w:rsidTr="00E5464A">
        <w:trPr>
          <w:tblHeader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1C3B80" w14:textId="77777777" w:rsidR="00E92428" w:rsidRPr="00427DE1" w:rsidRDefault="00E9242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234403" w14:textId="77777777" w:rsidR="00E92428" w:rsidRPr="00427DE1" w:rsidRDefault="00E9242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F50EDE" w14:textId="77777777" w:rsidR="00E92428" w:rsidRPr="00427DE1" w:rsidRDefault="00E92428" w:rsidP="00E9242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5482414" w14:textId="77777777" w:rsidR="00E92428" w:rsidRPr="00427DE1" w:rsidRDefault="00E9242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9CED68" w14:textId="77777777" w:rsidR="00E92428" w:rsidRPr="00427DE1" w:rsidRDefault="00E9242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C75F6" w14:textId="77777777" w:rsidR="00E92428" w:rsidRPr="00427DE1" w:rsidRDefault="00E9242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564DA4" w14:textId="77777777" w:rsidR="00E92428" w:rsidRPr="00427DE1" w:rsidRDefault="00E92428" w:rsidP="00E92428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92428" w:rsidRPr="00773507" w14:paraId="23AF7902" w14:textId="77777777" w:rsidTr="00E5464A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C17" w14:textId="550DF517" w:rsidR="00E92428" w:rsidRPr="00773507" w:rsidRDefault="005E25DD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2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Фактическая ставка по договору, %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084" w14:textId="5861AA30" w:rsidR="00E92428" w:rsidRPr="003E1F4F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EffectiveRate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0B5" w14:textId="38ED90A3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0AF" w14:textId="553F358C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482" w14:textId="00029BD6" w:rsidR="00E92428" w:rsidRPr="00137171" w:rsidRDefault="00137171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206A" w14:textId="66600335" w:rsidR="00E92428" w:rsidRPr="00773507" w:rsidRDefault="00E92428" w:rsidP="00E92428">
            <w:pPr>
              <w:ind w:firstLine="0"/>
              <w:jc w:val="left"/>
            </w:pPr>
          </w:p>
        </w:tc>
      </w:tr>
      <w:tr w:rsidR="00E92428" w:rsidRPr="00773507" w14:paraId="0CE0D528" w14:textId="77777777" w:rsidTr="00E5464A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280" w14:textId="04DC7965" w:rsidR="00E92428" w:rsidRPr="00E92428" w:rsidRDefault="005E25DD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E2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периодов капитализации процентов в месяц в соответствии с договором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AFF" w14:textId="424B7648" w:rsidR="00E92428" w:rsidRPr="003E1F4F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PeriodCapitalizationNumber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1F3" w14:textId="77777777" w:rsidR="00E92428" w:rsidRPr="00427DE1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4E7" w14:textId="68F85953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1-8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B6E" w14:textId="012E56AD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39B" w14:textId="41C64BE8" w:rsidR="00E92428" w:rsidRPr="00773507" w:rsidRDefault="00E92428" w:rsidP="00E5464A">
            <w:pPr>
              <w:ind w:left="75" w:firstLine="0"/>
              <w:jc w:val="left"/>
            </w:pPr>
            <w:r w:rsidRPr="00773507">
              <w:t>Элемент</w:t>
            </w:r>
            <w:r>
              <w:t xml:space="preserve"> </w:t>
            </w:r>
            <w:r w:rsidRPr="00773507">
              <w:t>обязателен при наличии в договоре условий капитализации процентов чаще, чем 1 раз в месяц</w:t>
            </w:r>
          </w:p>
        </w:tc>
      </w:tr>
    </w:tbl>
    <w:p w14:paraId="70CE9EAC" w14:textId="6C7FF801" w:rsidR="00E92428" w:rsidRPr="003D7DB3" w:rsidRDefault="00E92428" w:rsidP="00E5464A">
      <w:pPr>
        <w:pStyle w:val="aff0"/>
      </w:pPr>
    </w:p>
    <w:p w14:paraId="7F7E2E30" w14:textId="1A462518" w:rsidR="00C46882" w:rsidRDefault="00C46882" w:rsidP="00C46882">
      <w:pPr>
        <w:pStyle w:val="af4"/>
        <w:keepNext/>
        <w:jc w:val="right"/>
      </w:pPr>
      <w:bookmarkStart w:id="46" w:name="_Ref117870547"/>
      <w:r w:rsidRPr="00E5464A">
        <w:rPr>
          <w:i w:val="0"/>
          <w:color w:val="auto"/>
          <w:sz w:val="28"/>
          <w:szCs w:val="28"/>
        </w:rPr>
        <w:lastRenderedPageBreak/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39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46"/>
    </w:p>
    <w:p w14:paraId="4782B1A6" w14:textId="43EED9A1" w:rsidR="00E92428" w:rsidRPr="00E5464A" w:rsidRDefault="00E92428" w:rsidP="00E5464A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данных предельных значений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LimitValueDataInfo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1134"/>
        <w:gridCol w:w="1843"/>
        <w:gridCol w:w="2835"/>
      </w:tblGrid>
      <w:tr w:rsidR="00E92428" w:rsidRPr="00AC7435" w14:paraId="1F1E5DD3" w14:textId="77777777" w:rsidTr="00E5464A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2B5BB7" w14:textId="0B56E622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BEE58B" w14:textId="1009B7E1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00AAFE" w14:textId="77777777" w:rsidR="00E92428" w:rsidRPr="00E92428" w:rsidRDefault="00E9242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242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0478D3F3" w14:textId="5FDFE204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E92428">
              <w:rPr>
                <w:b/>
                <w:color w:val="000000" w:themeColor="text1"/>
                <w:lang w:eastAsia="en-US"/>
              </w:rPr>
              <w:t xml:space="preserve"> </w:t>
            </w: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2F74E" w14:textId="54BF31FE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67CB93" w14:textId="2AEEA4E5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972977" w14:textId="2038BF2F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92428" w:rsidRPr="00773507" w14:paraId="2451CA06" w14:textId="77777777" w:rsidTr="00E546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2B9" w14:textId="5AFBC16D" w:rsidR="00E92428" w:rsidRPr="00E5464A" w:rsidRDefault="00A553A1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A55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Сделка признается контролируемой в соответствии с п. 2 ст. 105.14 НК РФ (1 - да, 2 - 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5D7" w14:textId="056A643C" w:rsidR="00E92428" w:rsidRPr="003E1F4F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ControlledTransactions1NKRF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BAB" w14:textId="3C0B2752" w:rsidR="00E92428" w:rsidRPr="00E5464A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C02" w14:textId="7CF37673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968" w14:textId="22463ECF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49B1" w14:textId="77777777" w:rsidR="00E92428" w:rsidRPr="00773507" w:rsidRDefault="00E92428" w:rsidP="00E92428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значение: </w:t>
            </w:r>
          </w:p>
          <w:p w14:paraId="6D1415B1" w14:textId="26B7D72A" w:rsidR="00E92428" w:rsidRPr="00773507" w:rsidRDefault="00E92428" w:rsidP="00E92428">
            <w:pPr>
              <w:ind w:left="100" w:firstLine="0"/>
              <w:jc w:val="left"/>
            </w:pPr>
            <w:r w:rsidRPr="00773507">
              <w:t>1 – да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36911406" w14:textId="77777777" w:rsidR="00E92428" w:rsidRPr="00773507" w:rsidRDefault="00E92428" w:rsidP="00E92428">
            <w:pPr>
              <w:ind w:left="100" w:firstLine="0"/>
              <w:jc w:val="left"/>
            </w:pPr>
            <w:r w:rsidRPr="00773507">
              <w:t>2 – нет.</w:t>
            </w:r>
          </w:p>
          <w:p w14:paraId="76B9F33B" w14:textId="75C62AF7" w:rsidR="00E92428" w:rsidRPr="00773507" w:rsidRDefault="00E92428" w:rsidP="00E92428">
            <w:pPr>
              <w:ind w:firstLine="0"/>
              <w:jc w:val="left"/>
            </w:pPr>
            <w:r>
              <w:t>Элемент обязателен для</w:t>
            </w:r>
            <w:r w:rsidRPr="00773507">
              <w:t xml:space="preserve"> </w:t>
            </w:r>
          </w:p>
          <w:p w14:paraId="56B52275" w14:textId="2931719E" w:rsidR="00E92428" w:rsidRPr="00773507" w:rsidRDefault="00E92428" w:rsidP="00E92428">
            <w:pPr>
              <w:pStyle w:val="afe"/>
              <w:numPr>
                <w:ilvl w:val="0"/>
                <w:numId w:val="15"/>
              </w:numPr>
              <w:ind w:left="525"/>
              <w:jc w:val="left"/>
              <w:rPr>
                <w:lang w:val="en-US"/>
              </w:rPr>
            </w:pPr>
            <w:r w:rsidRPr="00773507">
              <w:rPr>
                <w:lang w:val="en-US"/>
              </w:rPr>
              <w:t>&lt;</w:t>
            </w:r>
            <w:proofErr w:type="spellStart"/>
            <w:r w:rsidRPr="00773507">
              <w:rPr>
                <w:color w:val="000000" w:themeColor="text1"/>
                <w:lang w:val="en-US" w:eastAsia="en-US"/>
              </w:rPr>
              <w:t>CurrencyCode</w:t>
            </w:r>
            <w:proofErr w:type="spellEnd"/>
            <w:r w:rsidRPr="00773507">
              <w:rPr>
                <w:lang w:val="en-US"/>
              </w:rPr>
              <w:t xml:space="preserve">&gt; = </w:t>
            </w:r>
            <w:r w:rsidRPr="00773507">
              <w:t>ПУСТО</w:t>
            </w:r>
            <w:r w:rsidRPr="00773507">
              <w:rPr>
                <w:lang w:val="en-US"/>
              </w:rPr>
              <w:t xml:space="preserve"> </w:t>
            </w:r>
            <w:r w:rsidRPr="00773507">
              <w:t>и</w:t>
            </w:r>
            <w:r w:rsidRPr="00773507">
              <w:rPr>
                <w:lang w:val="en-US"/>
              </w:rPr>
              <w:t xml:space="preserve"> 01.01.2015 ≤ &lt;</w:t>
            </w:r>
            <w:r w:rsidRPr="00773507">
              <w:rPr>
                <w:color w:val="000000" w:themeColor="text1"/>
                <w:lang w:eastAsia="en-US"/>
              </w:rPr>
              <w:t>RaisingFundsDate</w:t>
            </w:r>
            <w:r w:rsidRPr="00773507">
              <w:rPr>
                <w:lang w:val="en-US"/>
              </w:rPr>
              <w:t>&gt; ≤ 31.12.2015;</w:t>
            </w:r>
          </w:p>
          <w:p w14:paraId="7DF7BE70" w14:textId="68E07B36" w:rsidR="00E92428" w:rsidRPr="00773507" w:rsidRDefault="00E92428" w:rsidP="00E92428">
            <w:pPr>
              <w:pStyle w:val="afe"/>
              <w:numPr>
                <w:ilvl w:val="0"/>
                <w:numId w:val="15"/>
              </w:numPr>
              <w:ind w:left="525"/>
              <w:jc w:val="left"/>
              <w:rPr>
                <w:lang w:val="en-US"/>
              </w:rPr>
            </w:pPr>
            <w:r w:rsidRPr="00773507">
              <w:rPr>
                <w:lang w:val="en-US"/>
              </w:rPr>
              <w:t>&lt;</w:t>
            </w:r>
            <w:proofErr w:type="spellStart"/>
            <w:r w:rsidRPr="00773507">
              <w:rPr>
                <w:color w:val="000000" w:themeColor="text1"/>
                <w:lang w:val="en-US" w:eastAsia="en-US"/>
              </w:rPr>
              <w:t>CurrencyCode</w:t>
            </w:r>
            <w:proofErr w:type="spellEnd"/>
            <w:r w:rsidRPr="00773507">
              <w:rPr>
                <w:lang w:val="en-US"/>
              </w:rPr>
              <w:t xml:space="preserve">&gt; = </w:t>
            </w:r>
            <w:r w:rsidRPr="00773507">
              <w:t>ПУСТО</w:t>
            </w:r>
            <w:r w:rsidRPr="00773507">
              <w:rPr>
                <w:lang w:val="en-US"/>
              </w:rPr>
              <w:t xml:space="preserve"> </w:t>
            </w:r>
            <w:r w:rsidRPr="00773507">
              <w:t>и</w:t>
            </w:r>
            <w:r w:rsidRPr="00773507">
              <w:rPr>
                <w:lang w:val="en-US"/>
              </w:rPr>
              <w:t xml:space="preserve"> 01.01.2020 ≤ &lt;</w:t>
            </w:r>
            <w:r w:rsidRPr="00773507">
              <w:rPr>
                <w:color w:val="000000" w:themeColor="text1"/>
                <w:lang w:eastAsia="en-US"/>
              </w:rPr>
              <w:t>RaisingFundsDate</w:t>
            </w:r>
            <w:r w:rsidRPr="00773507">
              <w:rPr>
                <w:lang w:val="en-US"/>
              </w:rPr>
              <w:t>&gt; ≤ 31.12.2021</w:t>
            </w:r>
          </w:p>
        </w:tc>
      </w:tr>
      <w:tr w:rsidR="00E92428" w:rsidRPr="00DE4EDA" w14:paraId="26C6AB7E" w14:textId="77777777" w:rsidTr="00E546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E8D" w14:textId="13B93E01" w:rsidR="00E92428" w:rsidRPr="00E5464A" w:rsidRDefault="00F31C3E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3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долгового обязательства в соответствии с договором, в календарных днях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B0E" w14:textId="12396480" w:rsidR="00E92428" w:rsidRPr="003E1F4F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DebtTerm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EBE" w14:textId="4E6B3539" w:rsidR="00E92428" w:rsidRPr="00E5464A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C3E" w14:textId="23141A6E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N(7)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CCE" w14:textId="0044ED81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8B1" w14:textId="63AAAAE8" w:rsidR="00E92428" w:rsidRPr="003D7DB3" w:rsidRDefault="00E92428" w:rsidP="00E5464A">
            <w:pPr>
              <w:pStyle w:val="12"/>
              <w:spacing w:before="3"/>
              <w:ind w:right="-41"/>
            </w:pPr>
            <w:r w:rsidRPr="00E5464A">
              <w:rPr>
                <w:rFonts w:ascii="Times New Roman" w:hAnsi="Times New Roman" w:cs="Times New Roman"/>
                <w:sz w:val="24"/>
                <w:szCs w:val="24"/>
              </w:rPr>
              <w:t>Элемент обязателен для</w:t>
            </w:r>
          </w:p>
          <w:p w14:paraId="7DEEC927" w14:textId="77777777" w:rsidR="00E92428" w:rsidRPr="00E92428" w:rsidRDefault="00E92428" w:rsidP="00E92428">
            <w:pPr>
              <w:pStyle w:val="afe"/>
              <w:numPr>
                <w:ilvl w:val="0"/>
                <w:numId w:val="16"/>
              </w:numPr>
              <w:ind w:left="525"/>
              <w:jc w:val="left"/>
            </w:pPr>
            <w:r w:rsidRPr="00E92428">
              <w:t>&lt;</w:t>
            </w:r>
            <w:proofErr w:type="spellStart"/>
            <w:r w:rsidRPr="00E92428">
              <w:rPr>
                <w:color w:val="000000" w:themeColor="text1"/>
                <w:lang w:eastAsia="en-US"/>
              </w:rPr>
              <w:t>CurrencyCode</w:t>
            </w:r>
            <w:proofErr w:type="spellEnd"/>
            <w:r w:rsidRPr="00E92428">
              <w:t>&gt; = 156;</w:t>
            </w:r>
          </w:p>
          <w:p w14:paraId="5BC81B28" w14:textId="50270E53" w:rsidR="00E92428" w:rsidRPr="00F31C3E" w:rsidRDefault="00E92428" w:rsidP="00F31C3E">
            <w:pPr>
              <w:pStyle w:val="afe"/>
              <w:numPr>
                <w:ilvl w:val="0"/>
                <w:numId w:val="16"/>
              </w:numPr>
              <w:ind w:left="525"/>
              <w:jc w:val="left"/>
              <w:rPr>
                <w:lang w:val="en-US"/>
              </w:rPr>
            </w:pPr>
            <w:r w:rsidRPr="00E92428">
              <w:rPr>
                <w:lang w:val="en-US"/>
              </w:rPr>
              <w:t>&lt;</w:t>
            </w:r>
            <w:proofErr w:type="spellStart"/>
            <w:r w:rsidRPr="00E92428">
              <w:rPr>
                <w:color w:val="000000" w:themeColor="text1"/>
                <w:lang w:val="en-US" w:eastAsia="en-US"/>
              </w:rPr>
              <w:t>CurrencyCode</w:t>
            </w:r>
            <w:proofErr w:type="spellEnd"/>
            <w:r w:rsidRPr="00E92428">
              <w:rPr>
                <w:lang w:val="en-US"/>
              </w:rPr>
              <w:t xml:space="preserve">&gt; ≠ 156 </w:t>
            </w:r>
            <w:r w:rsidR="00F31C3E">
              <w:t>и</w:t>
            </w:r>
            <w:r w:rsidR="00F31C3E" w:rsidRPr="00F31C3E">
              <w:rPr>
                <w:lang w:val="en-US"/>
              </w:rPr>
              <w:t xml:space="preserve"> </w:t>
            </w:r>
            <w:r w:rsidR="00F31C3E" w:rsidRPr="00E92428">
              <w:rPr>
                <w:lang w:val="en-US"/>
              </w:rPr>
              <w:t>&lt;</w:t>
            </w:r>
            <w:proofErr w:type="spellStart"/>
            <w:r w:rsidR="00F31C3E" w:rsidRPr="00E92428">
              <w:rPr>
                <w:color w:val="000000" w:themeColor="text1"/>
                <w:lang w:val="en-US" w:eastAsia="en-US"/>
              </w:rPr>
              <w:t>CurrencyCode</w:t>
            </w:r>
            <w:proofErr w:type="spellEnd"/>
            <w:r w:rsidR="00F31C3E" w:rsidRPr="00E92428">
              <w:rPr>
                <w:lang w:val="en-US"/>
              </w:rPr>
              <w:t xml:space="preserve">&gt; ≠ </w:t>
            </w:r>
            <w:r w:rsidR="00F31C3E">
              <w:t>ПУСТО</w:t>
            </w:r>
            <w:r w:rsidR="00F31C3E" w:rsidRPr="00F31C3E">
              <w:rPr>
                <w:lang w:val="en-US"/>
              </w:rPr>
              <w:t xml:space="preserve"> </w:t>
            </w:r>
            <w:r w:rsidR="00F31C3E">
              <w:t>и</w:t>
            </w:r>
            <w:r w:rsidR="00F31C3E" w:rsidRPr="00F31C3E">
              <w:rPr>
                <w:lang w:val="en-US"/>
              </w:rPr>
              <w:t xml:space="preserve"> </w:t>
            </w:r>
            <w:r w:rsidRPr="00E92428">
              <w:rPr>
                <w:lang w:val="en-US"/>
              </w:rPr>
              <w:t>01.01.2015 ≤ &lt;</w:t>
            </w:r>
            <w:r w:rsidRPr="00F31C3E">
              <w:rPr>
                <w:color w:val="000000" w:themeColor="text1"/>
                <w:lang w:val="en-US" w:eastAsia="en-US"/>
              </w:rPr>
              <w:t>RaisingFundsDate</w:t>
            </w:r>
            <w:r w:rsidRPr="00E92428">
              <w:rPr>
                <w:lang w:val="en-US"/>
              </w:rPr>
              <w:t>&gt; ≤ 31.12.2021</w:t>
            </w:r>
          </w:p>
        </w:tc>
      </w:tr>
      <w:tr w:rsidR="00E92428" w:rsidRPr="00773507" w14:paraId="240F4415" w14:textId="77777777" w:rsidTr="00E546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C4E" w14:textId="18092601" w:rsidR="00E92428" w:rsidRPr="00F31C3E" w:rsidRDefault="00F31C3E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3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ставки долгового обязательства (1 - нефиксированная, 2 - фиксированная)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212" w14:textId="7EBF5F12" w:rsidR="00E92428" w:rsidRPr="003E1F4F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DebtRateType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973" w14:textId="256B740E" w:rsidR="00E92428" w:rsidRPr="00E5464A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302" w14:textId="5546C327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39B" w14:textId="13C8C0AC" w:rsidR="00E92428" w:rsidRPr="003E1F4F" w:rsidRDefault="005F39CF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E92428"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904" w14:textId="77777777" w:rsidR="00E92428" w:rsidRPr="00773507" w:rsidRDefault="00E92428" w:rsidP="00E92428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значение: </w:t>
            </w:r>
          </w:p>
          <w:p w14:paraId="5CC05FF8" w14:textId="67D7676D" w:rsidR="00E92428" w:rsidRPr="00773507" w:rsidRDefault="00E92428" w:rsidP="00E92428">
            <w:pPr>
              <w:ind w:left="150" w:firstLine="0"/>
              <w:jc w:val="left"/>
            </w:pPr>
            <w:r w:rsidRPr="00773507">
              <w:t>1 – нефиксированная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5B2E8E20" w14:textId="4DA7A693" w:rsidR="00E92428" w:rsidRPr="00773507" w:rsidRDefault="00E92428" w:rsidP="00E92428">
            <w:pPr>
              <w:ind w:left="150" w:firstLine="0"/>
              <w:jc w:val="left"/>
            </w:pPr>
            <w:r w:rsidRPr="00773507">
              <w:t>2 – фиксированная</w:t>
            </w:r>
          </w:p>
        </w:tc>
      </w:tr>
      <w:tr w:rsidR="00E92428" w:rsidRPr="00773507" w14:paraId="0886EDA0" w14:textId="77777777" w:rsidTr="00E546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6B3" w14:textId="788604D6" w:rsidR="00E92428" w:rsidRPr="00E5464A" w:rsidRDefault="00F31C3E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3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привлечения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707" w14:textId="71435C10" w:rsidR="00E92428" w:rsidRPr="003E1F4F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RaisingFundsDate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9BC" w14:textId="33AE3769" w:rsidR="00E92428" w:rsidRPr="00E5464A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DA3" w14:textId="77777777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43F" w14:textId="0D8973AF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FA3" w14:textId="6BB580A2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 обязателен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DebtRateType</w:t>
            </w:r>
            <w:proofErr w:type="spellEnd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2</w:t>
            </w:r>
          </w:p>
        </w:tc>
      </w:tr>
      <w:tr w:rsidR="00E92428" w:rsidRPr="00773507" w14:paraId="23C01328" w14:textId="77777777" w:rsidTr="00E5464A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086" w14:textId="089A0B95" w:rsidR="00E92428" w:rsidRPr="00E5464A" w:rsidRDefault="00F31C3E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3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 значение интервала предельных значений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973" w14:textId="03E6A8A8" w:rsidR="00E92428" w:rsidRPr="003E1F4F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MaxLimitValue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EB5" w14:textId="2D14BDEA" w:rsidR="00E92428" w:rsidRPr="00E5464A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63D" w14:textId="16B99D2A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5A3" w14:textId="53277386" w:rsidR="00E92428" w:rsidRPr="00773507" w:rsidRDefault="005F39CF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805" w14:textId="4E009613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2B9FCAD" w14:textId="77777777" w:rsidR="00E92428" w:rsidRPr="00E5464A" w:rsidRDefault="00E92428" w:rsidP="00E5464A"/>
    <w:p w14:paraId="4683B798" w14:textId="275E88AD" w:rsidR="00C46882" w:rsidRDefault="00C46882" w:rsidP="00C46882">
      <w:pPr>
        <w:pStyle w:val="af4"/>
        <w:keepNext/>
        <w:jc w:val="right"/>
      </w:pPr>
      <w:bookmarkStart w:id="47" w:name="_Ref117870560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40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47"/>
    </w:p>
    <w:p w14:paraId="387E71AC" w14:textId="362AEB1F" w:rsidR="00E92428" w:rsidRPr="00E5464A" w:rsidRDefault="00E92428" w:rsidP="00E5464A">
      <w:pPr>
        <w:pStyle w:val="12"/>
        <w:spacing w:before="240" w:after="240"/>
        <w:ind w:right="-40"/>
        <w:jc w:val="center"/>
        <w:rPr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расходах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Debt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ExpenseInfo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689"/>
        <w:gridCol w:w="1850"/>
        <w:gridCol w:w="1134"/>
        <w:gridCol w:w="1134"/>
        <w:gridCol w:w="1843"/>
        <w:gridCol w:w="2835"/>
      </w:tblGrid>
      <w:tr w:rsidR="00E92428" w:rsidRPr="006A0B11" w14:paraId="5B659309" w14:textId="77777777" w:rsidTr="00E5464A">
        <w:trPr>
          <w:tblHeader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ED9A4E" w14:textId="67D73259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lastRenderedPageBreak/>
              <w:t>Наименование элемента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2717F0" w14:textId="64B7EDD1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279963" w14:textId="77777777" w:rsidR="00E92428" w:rsidRPr="00E92428" w:rsidRDefault="00E92428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2428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4CE243B" w14:textId="7F2B4A75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E92428">
              <w:rPr>
                <w:b/>
                <w:color w:val="000000" w:themeColor="text1"/>
                <w:lang w:eastAsia="en-US"/>
              </w:rPr>
              <w:t xml:space="preserve"> </w:t>
            </w: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E098A0" w14:textId="3FDCF99B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50E7AA" w14:textId="3AD45B0C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5DFAA7" w14:textId="7FB5AE9A" w:rsidR="00E92428" w:rsidRPr="00E5464A" w:rsidRDefault="00E92428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E92428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E92428" w:rsidRPr="00773507" w14:paraId="2149D612" w14:textId="77777777" w:rsidTr="00E5464A">
        <w:trPr>
          <w:trHeight w:val="43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BAB" w14:textId="7AE2CAAC" w:rsidR="00E92428" w:rsidRPr="00773507" w:rsidRDefault="0025218D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218D">
              <w:rPr>
                <w:rFonts w:ascii="Times New Roman" w:hAnsi="Times New Roman" w:cs="Times New Roman"/>
                <w:sz w:val="24"/>
                <w:szCs w:val="24"/>
              </w:rPr>
              <w:t>Дата признания расхода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D37" w14:textId="1C45731C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RecognitionExpenseDate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4DD" w14:textId="77F84294" w:rsidR="00E92428" w:rsidRPr="00E5464A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658" w14:textId="77777777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2FA" w14:textId="4F9FFFAC" w:rsidR="00E92428" w:rsidRPr="0025218D" w:rsidRDefault="0025218D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F19" w14:textId="651CCB91" w:rsidR="00E92428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 формате ДД.ММ.ГГГГ</w:t>
            </w:r>
            <w:r w:rsid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2FEAA7" w14:textId="2E5106CF" w:rsidR="0025218D" w:rsidRPr="00E5464A" w:rsidRDefault="0025218D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INNOrgRegNumber</w:t>
            </w:r>
            <w:proofErr w:type="spellEnd"/>
            <w:r w:rsidRP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≠ ПУСТО и </w:t>
            </w:r>
            <w:r w:rsidRP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CounterpartyName</w:t>
            </w:r>
            <w:proofErr w:type="spellEnd"/>
            <w:r w:rsidRP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≠ ПУСТО</w:t>
            </w:r>
          </w:p>
        </w:tc>
      </w:tr>
      <w:tr w:rsidR="00E92428" w:rsidRPr="00773507" w14:paraId="6A292D4C" w14:textId="77777777" w:rsidTr="00E5464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7F3" w14:textId="0BBD27FA" w:rsidR="00E92428" w:rsidRPr="00E5464A" w:rsidRDefault="0025218D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начисленных процентов по долговому обязательству, в валюте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C5E" w14:textId="3C5B3870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SumDebtAccruedIntCurrency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519" w14:textId="1CBA6D84" w:rsidR="00E92428" w:rsidRPr="00E5464A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C61" w14:textId="7DBFFDC5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67B" w14:textId="58881872" w:rsidR="00E92428" w:rsidRPr="005F39CF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CE2" w14:textId="50B61B93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2428" w:rsidRPr="00773507" w14:paraId="2E51C451" w14:textId="77777777" w:rsidTr="00E5464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6FD" w14:textId="26EAE185" w:rsidR="00E92428" w:rsidRPr="00E5464A" w:rsidRDefault="0025218D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25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валюты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BEE9" w14:textId="5C1EFEC9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48" w:name="_Hlk126146198"/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CurrencyCode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59C" w14:textId="754CB389" w:rsidR="00E92428" w:rsidRPr="005A1634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113" w14:textId="497773A4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T(1-3)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121" w14:textId="4E2DD5D1" w:rsidR="00E92428" w:rsidRPr="006724A4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C1A" w14:textId="60FD4CD9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Заполняется применительно к</w:t>
            </w:r>
            <w:r w:rsidR="00D94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 w:rsidR="00D94913"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SumDebtAccruedIntCurrency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&gt;, кроме валюты «Российский рубль».</w:t>
            </w:r>
          </w:p>
          <w:p w14:paraId="1DE67CE3" w14:textId="0397E078" w:rsidR="00E92428" w:rsidRPr="00773507" w:rsidRDefault="00E92428" w:rsidP="00E92428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773507">
              <w:t>Принимает значение в соответствии с общероссийским классификатором валют (ОК (МК (ИСО 4217) 003-97) 014-2000), утвержденным Постановлением Госстандарта России от 25.12.2000 N 405-ст.</w:t>
            </w:r>
          </w:p>
        </w:tc>
      </w:tr>
      <w:tr w:rsidR="00E92428" w:rsidRPr="00773507" w14:paraId="6AEAFFCA" w14:textId="77777777" w:rsidTr="00E5464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466" w14:textId="3F820FDD" w:rsidR="00E92428" w:rsidRPr="00773507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ЦБ РФ</w:t>
            </w:r>
          </w:p>
        </w:tc>
        <w:bookmarkEnd w:id="48"/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2594" w14:textId="1612E5F4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RateExchange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38D" w14:textId="3584E6E5" w:rsidR="00E92428" w:rsidRPr="00E5464A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FD1" w14:textId="069C24D6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851" w14:textId="1348E445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0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B8D" w14:textId="6164867C" w:rsidR="00E92428" w:rsidRPr="00773507" w:rsidRDefault="00E92428" w:rsidP="00E9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0"/>
              <w:jc w:val="left"/>
            </w:pPr>
            <w:r w:rsidRPr="00773507">
              <w:t>Принимает значение в соответствии с значением из справочника Банка России значений курса иностранных валют, деленному на значение единиц, применительно к &lt;</w:t>
            </w:r>
            <w:proofErr w:type="spellStart"/>
            <w:r w:rsidRPr="00773507">
              <w:t>CurrencyCode</w:t>
            </w:r>
            <w:proofErr w:type="spellEnd"/>
            <w:r w:rsidRPr="00773507">
              <w:t>&gt; и &lt;</w:t>
            </w:r>
            <w:proofErr w:type="spellStart"/>
            <w:r w:rsidRPr="00773507">
              <w:t>RecognitionExpenseDate</w:t>
            </w:r>
            <w:proofErr w:type="spellEnd"/>
            <w:r w:rsidRPr="00773507">
              <w:t>&gt;</w:t>
            </w:r>
          </w:p>
        </w:tc>
      </w:tr>
      <w:tr w:rsidR="00E92428" w:rsidRPr="00773507" w14:paraId="2779C05C" w14:textId="77777777" w:rsidTr="00E5464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946" w14:textId="40CC4451" w:rsidR="00E92428" w:rsidRPr="00E5464A" w:rsidRDefault="00D94913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94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начисленных процентов по долговому обязательству, в рублях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3FB" w14:textId="7140372F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SumDebtAccruedIntRUB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7BB" w14:textId="35CAFB55" w:rsidR="00E92428" w:rsidRPr="00773507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927" w14:textId="2F3DD972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8B7" w14:textId="04643BCD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9DB" w14:textId="4718C6B1" w:rsidR="00E92428" w:rsidRPr="00773507" w:rsidRDefault="00E92428" w:rsidP="00E92428">
            <w:pPr>
              <w:pStyle w:val="12"/>
              <w:spacing w:before="3"/>
              <w:ind w:right="-41"/>
              <w:rPr>
                <w:lang w:val="ru-RU" w:eastAsia="en-US"/>
              </w:rPr>
            </w:pPr>
          </w:p>
        </w:tc>
      </w:tr>
      <w:tr w:rsidR="00E92428" w:rsidRPr="00773507" w14:paraId="21660065" w14:textId="77777777" w:rsidTr="00E5464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11F" w14:textId="132C5B50" w:rsidR="00E92428" w:rsidRPr="00E5464A" w:rsidRDefault="00D94913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94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расходов в виде процентов по долговому обязательству, </w:t>
            </w:r>
            <w:r w:rsidRPr="00D94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соответствующих критериям, указанным в п. 1 ст. 252 НК РФ, в рублях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F2F" w14:textId="487A9E5E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SumInterestExpenseRUB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5AD" w14:textId="1C8B53D6" w:rsidR="00E92428" w:rsidRPr="00E5464A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F4B" w14:textId="72CBAAA0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8C9" w14:textId="62D5710D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31B" w14:textId="77777777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при наличии оснований</w:t>
            </w:r>
          </w:p>
        </w:tc>
      </w:tr>
      <w:tr w:rsidR="00E92428" w:rsidRPr="006724A4" w14:paraId="2254E72E" w14:textId="77777777" w:rsidTr="00E5464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F69F" w14:textId="448E5619" w:rsidR="00E92428" w:rsidRPr="00E5464A" w:rsidRDefault="00D94913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94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Разница между фактическими расходами по сделке (группе однородных сделок) и расходами, полученными в результате корректировки цены в сделке (группе однородных сделок), не соответствующей рыночной цене, в рублях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F782" w14:textId="43A6C4FD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DifferenceRevenue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7BF" w14:textId="4C45B1B7" w:rsidR="00E92428" w:rsidRPr="00E5464A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33B" w14:textId="0A5DAF85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84FB" w14:textId="4CBEF1CB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C2D" w14:textId="544ED582" w:rsidR="00E92428" w:rsidRPr="006724A4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E92428" w:rsidRPr="00773507" w14:paraId="090A684F" w14:textId="77777777" w:rsidTr="00E5464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E57" w14:textId="7296796E" w:rsidR="00E92428" w:rsidRPr="00E5464A" w:rsidRDefault="00D94913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94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процентов, исчисленных исходя из предельного размера ставки процентов, в рублях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AB7" w14:textId="7E05345C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</w:t>
            </w:r>
            <w:r w:rsidRPr="00773507">
              <w:rPr>
                <w:sz w:val="24"/>
                <w:szCs w:val="24"/>
              </w:rPr>
              <w:t>I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nterestCalculatedRUB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180" w14:textId="4D220884" w:rsidR="00E92428" w:rsidRPr="00E5464A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646" w14:textId="47232A4D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F3B" w14:textId="3522D637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924" w14:textId="7EEB444F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при &lt;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ControlledTransactions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= 1</w:t>
            </w:r>
          </w:p>
        </w:tc>
      </w:tr>
      <w:tr w:rsidR="00E92428" w:rsidRPr="00773507" w14:paraId="76F515AE" w14:textId="77777777" w:rsidTr="00E5464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DAC" w14:textId="1C4E216A" w:rsidR="00E92428" w:rsidRPr="00E5464A" w:rsidRDefault="00D94913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D94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расходов в виде процентов по долговым обязательствам, не являющимся контролируемой задолженностью, подлежащих включению в состав </w:t>
            </w:r>
            <w:r w:rsidRPr="00D94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расходов, в рублях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4F96" w14:textId="00E53F42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SumInterestExpenseUncontrolledDebtRUB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E7A" w14:textId="1190F012" w:rsidR="00E92428" w:rsidRPr="005A1634" w:rsidRDefault="005A1634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41A" w14:textId="2B1AB386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604" w14:textId="2DA8EA30" w:rsidR="00E92428" w:rsidRPr="00773507" w:rsidRDefault="00E92428" w:rsidP="00E92428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263" w14:textId="187A7E73" w:rsidR="00E92428" w:rsidRPr="003D7DB3" w:rsidRDefault="00E92428" w:rsidP="00E5464A">
            <w:pPr>
              <w:pStyle w:val="12"/>
              <w:spacing w:before="3"/>
              <w:ind w:right="-41"/>
            </w:pPr>
            <w:r w:rsidRPr="00E54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 обязателен для</w:t>
            </w:r>
          </w:p>
          <w:p w14:paraId="4B217533" w14:textId="06B396EE" w:rsidR="00E92428" w:rsidRPr="00773507" w:rsidRDefault="00E92428" w:rsidP="00E92428">
            <w:pPr>
              <w:pStyle w:val="afe"/>
              <w:numPr>
                <w:ilvl w:val="0"/>
                <w:numId w:val="18"/>
              </w:numPr>
              <w:ind w:left="544"/>
              <w:jc w:val="left"/>
            </w:pPr>
            <w:r w:rsidRPr="00773507">
              <w:t>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DebtControl</w:t>
            </w:r>
            <w:proofErr w:type="spellEnd"/>
            <w:r w:rsidRPr="00773507">
              <w:rPr>
                <w:color w:val="000000" w:themeColor="text1"/>
                <w:lang w:val="en-US" w:eastAsia="en-US"/>
              </w:rPr>
              <w:t>led</w:t>
            </w:r>
            <w:r w:rsidRPr="00773507">
              <w:t>&gt; = 2;</w:t>
            </w:r>
          </w:p>
          <w:p w14:paraId="5D99F912" w14:textId="61CE0956" w:rsidR="00E92428" w:rsidRPr="00773507" w:rsidRDefault="00E92428" w:rsidP="00E92428">
            <w:pPr>
              <w:pStyle w:val="afe"/>
              <w:numPr>
                <w:ilvl w:val="0"/>
                <w:numId w:val="18"/>
              </w:numPr>
              <w:ind w:left="544"/>
              <w:jc w:val="left"/>
            </w:pPr>
            <w:r w:rsidRPr="00773507">
              <w:t>&lt;</w:t>
            </w:r>
            <w:proofErr w:type="spellStart"/>
            <w:r w:rsidRPr="00773507">
              <w:rPr>
                <w:color w:val="000000" w:themeColor="text1"/>
                <w:lang w:eastAsia="en-US"/>
              </w:rPr>
              <w:t>DebtControl</w:t>
            </w:r>
            <w:proofErr w:type="spellEnd"/>
            <w:r w:rsidRPr="00773507">
              <w:rPr>
                <w:color w:val="000000" w:themeColor="text1"/>
                <w:lang w:val="en-US" w:eastAsia="en-US"/>
              </w:rPr>
              <w:t>led</w:t>
            </w:r>
            <w:r w:rsidRPr="00773507">
              <w:t>&gt; = ПУСТО</w:t>
            </w:r>
          </w:p>
        </w:tc>
      </w:tr>
    </w:tbl>
    <w:p w14:paraId="3FD51B08" w14:textId="77777777" w:rsidR="005A1634" w:rsidRPr="00E5464A" w:rsidRDefault="005A1634" w:rsidP="00E5464A"/>
    <w:p w14:paraId="4720577A" w14:textId="12BCBAF6" w:rsidR="00C46882" w:rsidRDefault="00C46882" w:rsidP="00C46882">
      <w:pPr>
        <w:pStyle w:val="af4"/>
        <w:keepNext/>
        <w:jc w:val="right"/>
      </w:pPr>
      <w:bookmarkStart w:id="49" w:name="_Ref117870573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41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49"/>
    </w:p>
    <w:p w14:paraId="510028C9" w14:textId="4F4A951A" w:rsidR="005A1634" w:rsidRDefault="005A1634" w:rsidP="005A1634">
      <w:pPr>
        <w:pStyle w:val="12"/>
        <w:spacing w:before="240" w:after="240"/>
        <w:ind w:right="-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7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документах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DocInfo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735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689"/>
        <w:gridCol w:w="1850"/>
        <w:gridCol w:w="1134"/>
        <w:gridCol w:w="1134"/>
        <w:gridCol w:w="1843"/>
        <w:gridCol w:w="2835"/>
      </w:tblGrid>
      <w:tr w:rsidR="005A1634" w:rsidRPr="00427DE1" w14:paraId="7EFBCA0E" w14:textId="77777777" w:rsidTr="005E4E70">
        <w:trPr>
          <w:tblHeader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6E923F" w14:textId="77777777" w:rsidR="005A1634" w:rsidRPr="00427DE1" w:rsidRDefault="005A1634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ED6223" w14:textId="77777777" w:rsidR="005A1634" w:rsidRPr="00427DE1" w:rsidRDefault="005A1634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DABE18" w14:textId="77777777" w:rsidR="005A1634" w:rsidRPr="00427DE1" w:rsidRDefault="005A1634" w:rsidP="005E4E70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66BB6F57" w14:textId="77777777" w:rsidR="005A1634" w:rsidRPr="00427DE1" w:rsidRDefault="005A1634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AB4787" w14:textId="77777777" w:rsidR="005A1634" w:rsidRPr="00427DE1" w:rsidRDefault="005A1634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E3E79A" w14:textId="77777777" w:rsidR="005A1634" w:rsidRPr="00427DE1" w:rsidRDefault="005A1634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38C574" w14:textId="77777777" w:rsidR="005A1634" w:rsidRPr="00427DE1" w:rsidRDefault="005A1634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5A1634" w:rsidRPr="00427DE1" w14:paraId="08F4FE4F" w14:textId="77777777" w:rsidTr="005E4E70">
        <w:trPr>
          <w:trHeight w:val="43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FE7" w14:textId="660C88AC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B49" w14:textId="674AAD8B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C77" w14:textId="77777777" w:rsidR="005A1634" w:rsidRPr="00427DE1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F44" w14:textId="412640A7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BF8" w14:textId="36FE59DD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1E2" w14:textId="1DD25430" w:rsidR="005A1634" w:rsidRPr="00427DE1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Заполняется в соответствии со справочником СПВДОК</w:t>
            </w:r>
          </w:p>
        </w:tc>
      </w:tr>
      <w:tr w:rsidR="005A1634" w:rsidRPr="00773507" w14:paraId="65C61390" w14:textId="77777777" w:rsidTr="005E4E7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30F" w14:textId="0604E4A4" w:rsidR="005A1634" w:rsidRPr="00427DE1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7F6F" w14:textId="480B574E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DocNumber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5A8" w14:textId="77777777" w:rsidR="005A1634" w:rsidRPr="00427DE1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793" w14:textId="007E043A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F6D" w14:textId="2814EC49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716" w14:textId="77777777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634" w:rsidRPr="00773507" w14:paraId="216AA41D" w14:textId="77777777" w:rsidTr="005E4E7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8D0" w14:textId="1B3965B7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документа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8C3" w14:textId="76212F10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DocDate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955" w14:textId="082E8FED" w:rsidR="005A1634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936" w14:textId="77777777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375" w14:textId="45B96996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D59" w14:textId="2290CD3A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 формате ДД.ММ.ГГГГ</w:t>
            </w:r>
          </w:p>
        </w:tc>
      </w:tr>
      <w:tr w:rsidR="005A1634" w:rsidRPr="00773507" w14:paraId="5C2D3A8C" w14:textId="77777777" w:rsidTr="005E4E7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ABC7" w14:textId="597C5D0E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Идентификатор документа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075" w14:textId="72176FF2" w:rsidR="005A1634" w:rsidRPr="00E5464A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DocumentId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70F" w14:textId="7D54380F" w:rsidR="005A1634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37E" w14:textId="7D74CC8E" w:rsidR="005A1634" w:rsidRPr="00E5464A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B28" w14:textId="75147AC0" w:rsidR="005A1634" w:rsidRPr="00E5464A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409" w14:textId="44AB91AE" w:rsidR="005A1634" w:rsidRPr="00773507" w:rsidRDefault="005A1634" w:rsidP="005A1634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Передается уникальный идентификатор, присвоенный документу в системе НП</w:t>
            </w:r>
          </w:p>
        </w:tc>
      </w:tr>
      <w:bookmarkEnd w:id="38"/>
    </w:tbl>
    <w:p w14:paraId="3C2995E1" w14:textId="77777777" w:rsidR="009A2380" w:rsidRPr="00E5464A" w:rsidRDefault="009A2380" w:rsidP="00E5464A">
      <w:pPr>
        <w:rPr>
          <w:rFonts w:eastAsia="Arial"/>
        </w:rPr>
      </w:pPr>
    </w:p>
    <w:p w14:paraId="4D67413C" w14:textId="66E52E7F" w:rsidR="00C46882" w:rsidRPr="00E5464A" w:rsidRDefault="00C46882" w:rsidP="00C46882">
      <w:pPr>
        <w:pStyle w:val="af4"/>
        <w:keepNext/>
        <w:jc w:val="right"/>
      </w:pPr>
      <w:bookmarkStart w:id="50" w:name="_Ref118386990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42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50"/>
    </w:p>
    <w:p w14:paraId="0FD3BC07" w14:textId="487EA734" w:rsidR="009A2380" w:rsidRDefault="009A2380" w:rsidP="00E5464A">
      <w:pPr>
        <w:pStyle w:val="aff0"/>
        <w:jc w:val="center"/>
        <w:rPr>
          <w:rFonts w:eastAsia="Arial"/>
          <w:color w:val="000000" w:themeColor="text1"/>
          <w:sz w:val="28"/>
          <w:szCs w:val="28"/>
          <w:lang w:val="ru-RU" w:eastAsia="ru-RU"/>
        </w:rPr>
      </w:pP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 xml:space="preserve">Информация о записях регистра </w:t>
      </w:r>
      <w:r w:rsidR="00183139" w:rsidRPr="00183139">
        <w:rPr>
          <w:rFonts w:eastAsia="Arial"/>
          <w:color w:val="000000" w:themeColor="text1"/>
          <w:sz w:val="28"/>
          <w:szCs w:val="28"/>
          <w:lang w:val="ru-RU" w:eastAsia="ru-RU"/>
        </w:rPr>
        <w:t>10109</w:t>
      </w:r>
      <w:r w:rsidR="00183139">
        <w:rPr>
          <w:rFonts w:eastAsia="Arial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Arial"/>
          <w:color w:val="000000" w:themeColor="text1"/>
          <w:sz w:val="28"/>
          <w:szCs w:val="28"/>
          <w:lang w:val="ru-RU" w:eastAsia="ru-RU"/>
        </w:rPr>
        <w:t>(</w:t>
      </w: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>RegisterRecord73A</w:t>
      </w:r>
      <w:r>
        <w:rPr>
          <w:rFonts w:eastAsia="Arial"/>
          <w:color w:val="000000" w:themeColor="text1"/>
          <w:sz w:val="28"/>
          <w:szCs w:val="28"/>
          <w:lang w:val="ru-RU" w:eastAsia="ru-RU"/>
        </w:rPr>
        <w:t>)</w:t>
      </w:r>
      <w:r w:rsidRPr="00427DE1">
        <w:rPr>
          <w:rFonts w:eastAsia="Arial"/>
          <w:color w:val="000000" w:themeColor="text1"/>
          <w:sz w:val="28"/>
          <w:szCs w:val="28"/>
          <w:lang w:val="ru-RU" w:eastAsia="ru-RU"/>
        </w:rPr>
        <w:t>:</w:t>
      </w:r>
    </w:p>
    <w:p w14:paraId="262C2635" w14:textId="77777777" w:rsidR="009A2380" w:rsidRPr="00E5464A" w:rsidRDefault="009A2380" w:rsidP="00E5464A">
      <w:pPr>
        <w:pStyle w:val="aff0"/>
        <w:rPr>
          <w:rFonts w:eastAsia="Arial"/>
          <w:color w:val="000000" w:themeColor="text1"/>
          <w:sz w:val="28"/>
          <w:szCs w:val="28"/>
        </w:rPr>
      </w:pPr>
    </w:p>
    <w:tbl>
      <w:tblPr>
        <w:tblStyle w:val="af5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1134"/>
        <w:gridCol w:w="1843"/>
        <w:gridCol w:w="2835"/>
      </w:tblGrid>
      <w:tr w:rsidR="009A2380" w:rsidRPr="00AC7435" w14:paraId="6611AFC4" w14:textId="77777777" w:rsidTr="00E5464A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CBE207" w14:textId="5943DBBD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3E6E58" w14:textId="0135ACF6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BC243E" w14:textId="77777777" w:rsidR="009A2380" w:rsidRPr="009A2380" w:rsidRDefault="009A2380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A2380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F1BEDC0" w14:textId="0338FF49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9A2380">
              <w:rPr>
                <w:b/>
                <w:color w:val="000000" w:themeColor="text1"/>
                <w:lang w:eastAsia="en-US"/>
              </w:rPr>
              <w:t xml:space="preserve"> </w:t>
            </w: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D60543" w14:textId="1AF7C05F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7CB90A" w14:textId="517A47C2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5871C8" w14:textId="5B1FAC4D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A2380" w:rsidRPr="00773507" w14:paraId="3939B579" w14:textId="77777777" w:rsidTr="00E546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E4C" w14:textId="6921E31B" w:rsidR="009A2380" w:rsidRPr="00E5464A" w:rsidRDefault="00CE371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записи по порядку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F30" w14:textId="5BAB021B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E3E" w14:textId="54127A8B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94D" w14:textId="4EAC3C11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T(1-36)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FEB" w14:textId="21949842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1A3" w14:textId="73550529" w:rsidR="00CE371C" w:rsidRPr="00773507" w:rsidRDefault="00CE371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записи в системе налогоплательщика</w:t>
            </w:r>
          </w:p>
        </w:tc>
      </w:tr>
      <w:tr w:rsidR="009A2380" w:rsidRPr="00773507" w14:paraId="5490E57B" w14:textId="77777777" w:rsidTr="00E546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22D" w14:textId="3819FE2B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527" w14:textId="29D1B74E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RecordDate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CFA" w14:textId="63F40A60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73B" w14:textId="77777777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433" w14:textId="4A801A32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E0D" w14:textId="5F991593" w:rsidR="0047044C" w:rsidRDefault="0047044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 в системе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B1B59B" w14:textId="243EE396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 формате ДД.ММ.ГГГГ</w:t>
            </w:r>
            <w:r w:rsidRPr="00773507" w:rsidDel="009A2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A2380" w:rsidRPr="00773507" w14:paraId="37F69D89" w14:textId="77777777" w:rsidTr="00E546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ABA" w14:textId="38928F27" w:rsidR="009A2380" w:rsidRPr="00E5464A" w:rsidRDefault="0047044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всех долговых обязательств на последнее число отчетного (налогового) периода,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85B" w14:textId="1BADBBC0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SumAllDebtObligationsRUB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1BE" w14:textId="73086873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6B4" w14:textId="40893D08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B6F" w14:textId="6DDCFED1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0229" w14:textId="0C7A722A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380" w:rsidRPr="00773507" w14:paraId="1EF525E5" w14:textId="77777777" w:rsidTr="00E5464A">
        <w:trPr>
          <w:trHeight w:val="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09C" w14:textId="28EEEB7E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собственном капитале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4EB" w14:textId="69A2B51C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EquityInfo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E2D" w14:textId="507A6536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FDD" w14:textId="77777777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DAC" w14:textId="75DAD36D" w:rsidR="009A2380" w:rsidRPr="00773507" w:rsidRDefault="004434F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A89" w14:textId="6007C553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_Ref118117211\#0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9A2380" w:rsidRPr="00773507" w14:paraId="5A08BE83" w14:textId="77777777" w:rsidTr="00E5464A">
        <w:trPr>
          <w:trHeight w:val="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5FB" w14:textId="2E59CB6F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об отношении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9CA" w14:textId="13F1B78F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SumRatioInfo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BAE" w14:textId="12556DBF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5F" w14:textId="77777777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F20" w14:textId="585B088A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82B" w14:textId="089AA3BC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элемента представлен в таблице 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REF _Ref118117216\#0 \h  \* MERGEFORMAT </w:instrTex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2E153BBB" w14:textId="77777777" w:rsidR="009A2380" w:rsidRPr="00E5464A" w:rsidRDefault="009A2380" w:rsidP="00E5464A"/>
    <w:p w14:paraId="33E6D5BD" w14:textId="530961D1" w:rsidR="00C46882" w:rsidRDefault="00C46882" w:rsidP="00C46882">
      <w:pPr>
        <w:pStyle w:val="af4"/>
        <w:keepNext/>
        <w:jc w:val="right"/>
      </w:pPr>
      <w:bookmarkStart w:id="51" w:name="_Ref118117211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43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51"/>
    </w:p>
    <w:p w14:paraId="4BC2F9EE" w14:textId="6700D0B3" w:rsidR="009A2380" w:rsidRDefault="009A2380" w:rsidP="00E5464A">
      <w:pPr>
        <w:jc w:val="center"/>
        <w:rPr>
          <w:color w:val="000000" w:themeColor="text1"/>
          <w:sz w:val="28"/>
          <w:szCs w:val="28"/>
        </w:rPr>
      </w:pPr>
      <w:r w:rsidRPr="00427DE1">
        <w:rPr>
          <w:color w:val="000000" w:themeColor="text1"/>
          <w:sz w:val="28"/>
          <w:szCs w:val="28"/>
        </w:rPr>
        <w:t>Сведения о собственном капитале</w:t>
      </w:r>
      <w:r w:rsidRPr="007735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773507">
        <w:rPr>
          <w:color w:val="000000" w:themeColor="text1"/>
          <w:sz w:val="28"/>
          <w:szCs w:val="28"/>
        </w:rPr>
        <w:t>EquityInfo</w:t>
      </w:r>
      <w:r>
        <w:rPr>
          <w:color w:val="000000" w:themeColor="text1"/>
          <w:sz w:val="28"/>
          <w:szCs w:val="28"/>
        </w:rPr>
        <w:t>)</w:t>
      </w:r>
      <w:r w:rsidRPr="00773507">
        <w:rPr>
          <w:color w:val="000000" w:themeColor="text1"/>
          <w:sz w:val="28"/>
          <w:szCs w:val="28"/>
        </w:rPr>
        <w:t>:</w:t>
      </w:r>
    </w:p>
    <w:p w14:paraId="25534E54" w14:textId="77777777" w:rsidR="009A2380" w:rsidRPr="003D7DB3" w:rsidRDefault="009A2380" w:rsidP="00E5464A"/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690"/>
        <w:gridCol w:w="1850"/>
        <w:gridCol w:w="1135"/>
        <w:gridCol w:w="1135"/>
        <w:gridCol w:w="1841"/>
        <w:gridCol w:w="2835"/>
      </w:tblGrid>
      <w:tr w:rsidR="009A2380" w:rsidRPr="00AC7435" w14:paraId="688C0320" w14:textId="77777777" w:rsidTr="00E5464A">
        <w:trPr>
          <w:tblHeader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3D5FAB" w14:textId="36609FC2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A28F86" w14:textId="29FA6A1D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5A8C2D7" w14:textId="77777777" w:rsidR="009A2380" w:rsidRPr="009A2380" w:rsidRDefault="009A2380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A2380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2C68D5AE" w14:textId="06C5B68D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9A2380">
              <w:rPr>
                <w:b/>
                <w:color w:val="000000" w:themeColor="text1"/>
                <w:lang w:eastAsia="en-US"/>
              </w:rPr>
              <w:t xml:space="preserve"> </w:t>
            </w: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C3783B" w14:textId="6D24CA62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DA516C" w14:textId="0ED40B15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EF0B29" w14:textId="77B9D75A" w:rsidR="009A2380" w:rsidRPr="00E5464A" w:rsidRDefault="009A2380" w:rsidP="00E5464A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9A2380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A2380" w:rsidRPr="00773507" w14:paraId="60299AB9" w14:textId="77777777" w:rsidTr="00E5464A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4C3" w14:textId="3A223E36" w:rsidR="009A2380" w:rsidRPr="00E5464A" w:rsidRDefault="0047044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активов на последнее число отчетного (налогового) периода, в рублях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DA8" w14:textId="428C25B9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SumAssetRUB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99C" w14:textId="2F8796C6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B67" w14:textId="2E1E0A7D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EE0" w14:textId="39E85796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D52" w14:textId="7FB0062A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9A2380" w:rsidRPr="00773507" w14:paraId="6DD6CCF8" w14:textId="77777777" w:rsidTr="00E5464A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499" w14:textId="72C6A66A" w:rsidR="009A2380" w:rsidRPr="00E5464A" w:rsidRDefault="0047044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обязательств на последнее число отчетного (налогового) периода, в рублях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44B" w14:textId="4EADAC6A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SumObligationRUB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1B" w14:textId="1EE96A1A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0B3" w14:textId="518532AE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BB3" w14:textId="1B11C3F4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271" w14:textId="7B983033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380" w:rsidRPr="00773507" w14:paraId="270EC72F" w14:textId="77777777" w:rsidTr="00E5464A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546" w14:textId="77777777" w:rsidR="0047044C" w:rsidRPr="0047044C" w:rsidRDefault="0047044C" w:rsidP="004704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положительных (отрицательных) курсовых разниц по переоценке требований (обязательств), выраженных в иностранной валюте, начисленных с 01.02.2022 года по последнее число отчетного (налогового) периода</w:t>
            </w:r>
          </w:p>
          <w:p w14:paraId="0BDCD139" w14:textId="3E7E0FF4" w:rsidR="009A2380" w:rsidRPr="00E5464A" w:rsidRDefault="0047044C" w:rsidP="0047044C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("+" - положительные, "-" - отрицательные курсовые разницы) в </w:t>
            </w: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со ст. 4 Закона от 26.03.2022 N 67-ФЗ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0B7" w14:textId="0A3AC679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SumExchangeDifferanceCurrency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899" w14:textId="187DFCAE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DF1" w14:textId="7DF60BCF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9E8" w14:textId="2A33FA53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AAE" w14:textId="2054E8E7" w:rsidR="009A2380" w:rsidRPr="00E5464A" w:rsidRDefault="009A2380" w:rsidP="00E5464A">
            <w:pPr>
              <w:pStyle w:val="12"/>
              <w:spacing w:before="3"/>
              <w:ind w:right="-41"/>
              <w:rPr>
                <w:lang w:val="ru-RU"/>
              </w:rPr>
            </w:pPr>
            <w:r w:rsidRPr="00E5464A">
              <w:rPr>
                <w:lang w:val="ru-RU"/>
              </w:rPr>
              <w:t>Элемент обязателен для &lt;</w:t>
            </w:r>
            <w:r w:rsidRPr="00E5464A">
              <w:t>ReportingYear</w:t>
            </w:r>
            <w:r w:rsidRPr="00E5464A">
              <w:rPr>
                <w:lang w:val="ru-RU"/>
              </w:rPr>
              <w:t>&gt; (из таблицы 42) = 2022 | 2023</w:t>
            </w:r>
          </w:p>
        </w:tc>
      </w:tr>
      <w:tr w:rsidR="009A2380" w:rsidRPr="00773507" w14:paraId="65046A30" w14:textId="77777777" w:rsidTr="00E5464A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DE8" w14:textId="7BEF51D5" w:rsidR="009A2380" w:rsidRPr="00E5464A" w:rsidRDefault="0047044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задолженности по налогам и сборам на последнее число отчетного (налогового) периода, в рублях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4F8" w14:textId="31533334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SumTaxDebtRUB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88F" w14:textId="7477ABD3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E77" w14:textId="632FF2CB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991" w14:textId="3CE46D95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EBC" w14:textId="77004F46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380" w:rsidRPr="00773507" w14:paraId="02FEE590" w14:textId="77777777" w:rsidTr="00E5464A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136" w14:textId="70A05A60" w:rsidR="009A2380" w:rsidRPr="00E5464A" w:rsidRDefault="0047044C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Собственный капитал на последнее число отчетного (налогового) периода, в рублях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FBF" w14:textId="31826A14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ShareholdersEquityRUB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A33" w14:textId="61EE3474" w:rsidR="009A2380" w:rsidRPr="00E5464A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AA8" w14:textId="4182337B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B16" w14:textId="77995CD4" w:rsidR="009A2380" w:rsidRPr="00773507" w:rsidRDefault="009A2380" w:rsidP="009A2380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A99" w14:textId="0A5F2215" w:rsidR="009A2380" w:rsidRPr="00773507" w:rsidRDefault="009A2380" w:rsidP="009A2380">
            <w:pPr>
              <w:pStyle w:val="12"/>
              <w:spacing w:before="3"/>
              <w:ind w:right="-41"/>
              <w:rPr>
                <w:lang w:val="ru-RU" w:eastAsia="en-US"/>
              </w:rPr>
            </w:pPr>
          </w:p>
        </w:tc>
      </w:tr>
    </w:tbl>
    <w:p w14:paraId="0B2AA6FF" w14:textId="77777777" w:rsidR="009E7A8B" w:rsidRPr="00E5464A" w:rsidRDefault="009E7A8B" w:rsidP="00E5464A"/>
    <w:p w14:paraId="729500F5" w14:textId="14116C4A" w:rsidR="00C46882" w:rsidRDefault="00C46882" w:rsidP="00C46882">
      <w:pPr>
        <w:pStyle w:val="af4"/>
        <w:keepNext/>
        <w:jc w:val="right"/>
        <w:rPr>
          <w:i w:val="0"/>
          <w:color w:val="auto"/>
          <w:sz w:val="28"/>
          <w:szCs w:val="28"/>
        </w:rPr>
      </w:pPr>
      <w:bookmarkStart w:id="52" w:name="_Ref118117216"/>
      <w:r w:rsidRPr="00E5464A">
        <w:rPr>
          <w:i w:val="0"/>
          <w:color w:val="auto"/>
          <w:sz w:val="28"/>
          <w:szCs w:val="28"/>
        </w:rPr>
        <w:t xml:space="preserve">Таблица </w:t>
      </w:r>
      <w:r w:rsidRPr="00E5464A">
        <w:rPr>
          <w:i w:val="0"/>
          <w:color w:val="auto"/>
          <w:sz w:val="28"/>
          <w:szCs w:val="28"/>
        </w:rPr>
        <w:fldChar w:fldCharType="begin"/>
      </w:r>
      <w:r w:rsidRPr="00E5464A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64A">
        <w:rPr>
          <w:i w:val="0"/>
          <w:color w:val="auto"/>
          <w:sz w:val="28"/>
          <w:szCs w:val="28"/>
        </w:rPr>
        <w:fldChar w:fldCharType="separate"/>
      </w:r>
      <w:r w:rsidR="002B3D89" w:rsidRPr="00E5464A">
        <w:rPr>
          <w:i w:val="0"/>
          <w:color w:val="auto"/>
          <w:sz w:val="28"/>
          <w:szCs w:val="28"/>
        </w:rPr>
        <w:t>44</w:t>
      </w:r>
      <w:r w:rsidRPr="00E5464A">
        <w:rPr>
          <w:i w:val="0"/>
          <w:color w:val="auto"/>
          <w:sz w:val="28"/>
          <w:szCs w:val="28"/>
        </w:rPr>
        <w:fldChar w:fldCharType="end"/>
      </w:r>
      <w:bookmarkEnd w:id="52"/>
    </w:p>
    <w:p w14:paraId="7EF7C8A9" w14:textId="642456C6" w:rsidR="009E7A8B" w:rsidRDefault="00BD1178" w:rsidP="008157B0">
      <w:pPr>
        <w:jc w:val="center"/>
        <w:rPr>
          <w:color w:val="000000" w:themeColor="text1"/>
          <w:sz w:val="28"/>
          <w:szCs w:val="28"/>
        </w:rPr>
      </w:pPr>
      <w:r w:rsidRPr="00427DE1">
        <w:rPr>
          <w:color w:val="000000" w:themeColor="text1"/>
          <w:sz w:val="28"/>
          <w:szCs w:val="28"/>
        </w:rPr>
        <w:t>Сведения об отношении сумм</w:t>
      </w:r>
      <w:r w:rsidRPr="007735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773507">
        <w:rPr>
          <w:color w:val="000000" w:themeColor="text1"/>
          <w:sz w:val="28"/>
          <w:szCs w:val="28"/>
        </w:rPr>
        <w:t>SumRatioInfo</w:t>
      </w:r>
      <w:r>
        <w:rPr>
          <w:color w:val="000000" w:themeColor="text1"/>
          <w:sz w:val="28"/>
          <w:szCs w:val="28"/>
        </w:rPr>
        <w:t>)</w:t>
      </w:r>
      <w:r w:rsidRPr="00773507">
        <w:rPr>
          <w:color w:val="000000" w:themeColor="text1"/>
          <w:sz w:val="28"/>
          <w:szCs w:val="28"/>
        </w:rPr>
        <w:t>:</w:t>
      </w:r>
    </w:p>
    <w:p w14:paraId="6121DA8C" w14:textId="77777777" w:rsidR="008157B0" w:rsidRDefault="008157B0">
      <w:pPr>
        <w:jc w:val="center"/>
      </w:pPr>
    </w:p>
    <w:tbl>
      <w:tblPr>
        <w:tblStyle w:val="af5"/>
        <w:tblW w:w="5290" w:type="pct"/>
        <w:tblLayout w:type="fixed"/>
        <w:tblLook w:val="04A0" w:firstRow="1" w:lastRow="0" w:firstColumn="1" w:lastColumn="0" w:noHBand="0" w:noVBand="1"/>
      </w:tblPr>
      <w:tblGrid>
        <w:gridCol w:w="1690"/>
        <w:gridCol w:w="1850"/>
        <w:gridCol w:w="1135"/>
        <w:gridCol w:w="1135"/>
        <w:gridCol w:w="1841"/>
        <w:gridCol w:w="2835"/>
      </w:tblGrid>
      <w:tr w:rsidR="009E7A8B" w:rsidRPr="00427DE1" w14:paraId="49278B1B" w14:textId="77777777" w:rsidTr="005E4E70">
        <w:trPr>
          <w:tblHeader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85F40A" w14:textId="77777777" w:rsidR="009E7A8B" w:rsidRPr="00427DE1" w:rsidRDefault="009E7A8B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Наименование элемента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F011C7" w14:textId="77777777" w:rsidR="009E7A8B" w:rsidRPr="00427DE1" w:rsidRDefault="009E7A8B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Сокращенное наименование (код) 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E6E50B" w14:textId="77777777" w:rsidR="009E7A8B" w:rsidRPr="00427DE1" w:rsidRDefault="009E7A8B" w:rsidP="005E4E70">
            <w:pPr>
              <w:pStyle w:val="s1"/>
              <w:spacing w:before="0" w:beforeAutospacing="0" w:after="0" w:afterAutospacing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DE1">
              <w:rPr>
                <w:rFonts w:eastAsia="Arial"/>
                <w:b/>
                <w:color w:val="000000" w:themeColor="text1"/>
                <w:sz w:val="22"/>
                <w:szCs w:val="22"/>
                <w:lang w:eastAsia="en-US"/>
              </w:rPr>
              <w:t>Признак</w:t>
            </w:r>
          </w:p>
          <w:p w14:paraId="14EDCA77" w14:textId="77777777" w:rsidR="009E7A8B" w:rsidRPr="00427DE1" w:rsidRDefault="009E7A8B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типа</w:t>
            </w:r>
            <w:r w:rsidRPr="00427DE1">
              <w:rPr>
                <w:b/>
                <w:color w:val="000000" w:themeColor="text1"/>
                <w:lang w:eastAsia="en-US"/>
              </w:rPr>
              <w:t xml:space="preserve"> </w:t>
            </w: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элемента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7CE730" w14:textId="77777777" w:rsidR="009E7A8B" w:rsidRPr="00427DE1" w:rsidRDefault="009E7A8B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Формат элемента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BDD981" w14:textId="77777777" w:rsidR="009E7A8B" w:rsidRPr="00427DE1" w:rsidRDefault="009E7A8B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Признак обязательности элемента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4E0521" w14:textId="77777777" w:rsidR="009E7A8B" w:rsidRPr="00427DE1" w:rsidRDefault="009E7A8B" w:rsidP="005E4E70">
            <w:pPr>
              <w:pStyle w:val="12"/>
              <w:spacing w:before="3"/>
              <w:ind w:right="-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 w:rsidRPr="00427DE1"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  <w:t>Дополнительная информация</w:t>
            </w:r>
          </w:p>
        </w:tc>
      </w:tr>
      <w:tr w:rsidR="009E7A8B" w:rsidRPr="00773507" w14:paraId="35671508" w14:textId="77777777" w:rsidTr="005E4E70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147" w14:textId="2F792FA8" w:rsidR="009E7A8B" w:rsidRPr="00427DE1" w:rsidRDefault="0047044C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суммы всех долговых обязательств к собственному капиталу на последнее число отчетного (налогового) периода, в рублях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026" w14:textId="7BDA9D0B" w:rsidR="009E7A8B" w:rsidRPr="00773507" w:rsidRDefault="009E7A8B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Sum</w:t>
            </w:r>
            <w:r w:rsidR="00557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Debt</w:t>
            </w:r>
            <w:r w:rsidR="008D0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EquityRatio</w:t>
            </w:r>
            <w:r w:rsidRPr="00773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RUB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3DB" w14:textId="77777777" w:rsidR="009E7A8B" w:rsidRPr="00427DE1" w:rsidRDefault="009E7A8B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7810" w14:textId="77777777" w:rsidR="009E7A8B" w:rsidRPr="00773507" w:rsidRDefault="009E7A8B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N(17.</w:t>
            </w: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DCB" w14:textId="7EC28FF5" w:rsidR="009E7A8B" w:rsidRPr="00773507" w:rsidRDefault="009E7A8B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8BC" w14:textId="77777777" w:rsidR="009E7A8B" w:rsidRPr="00773507" w:rsidRDefault="009E7A8B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9E7A8B" w:rsidRPr="00773507" w14:paraId="2EE34847" w14:textId="77777777" w:rsidTr="005E4E70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9A7D" w14:textId="7FF70E44" w:rsidR="009E7A8B" w:rsidRPr="00427DE1" w:rsidRDefault="0047044C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Имеются основания для запроса данных для контроля корректности определения предельного размера </w:t>
            </w:r>
            <w:r w:rsidRPr="0047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процентов, подлежащих включению в состав расходов по контролируемой задолженности (1 - да, 2 - нет)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B4C" w14:textId="7B740335" w:rsidR="009E7A8B" w:rsidRPr="00773507" w:rsidRDefault="008D025F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ReasonRequestData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CF0" w14:textId="77777777" w:rsidR="009E7A8B" w:rsidRPr="00427DE1" w:rsidRDefault="009E7A8B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439" w14:textId="0E65C2A9" w:rsidR="009E7A8B" w:rsidRPr="00773507" w:rsidRDefault="009E7A8B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=1)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ACC" w14:textId="59A246D6" w:rsidR="009E7A8B" w:rsidRPr="00773507" w:rsidRDefault="009E7A8B" w:rsidP="009E7A8B">
            <w:pPr>
              <w:pStyle w:val="12"/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355" w14:textId="77777777" w:rsidR="009E7A8B" w:rsidRPr="00773507" w:rsidRDefault="009E7A8B" w:rsidP="009E7A8B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"/>
              <w:ind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значение: </w:t>
            </w:r>
          </w:p>
          <w:p w14:paraId="14CE4090" w14:textId="77777777" w:rsidR="009E7A8B" w:rsidRPr="00773507" w:rsidRDefault="009E7A8B" w:rsidP="009E7A8B">
            <w:pPr>
              <w:ind w:left="100" w:firstLine="0"/>
              <w:jc w:val="left"/>
            </w:pPr>
            <w:r w:rsidRPr="00773507">
              <w:t>1 – да</w:t>
            </w:r>
            <w:r>
              <w:t xml:space="preserve"> </w:t>
            </w:r>
            <w:r w:rsidRPr="00427DE1">
              <w:rPr>
                <w:color w:val="000000" w:themeColor="text1"/>
                <w:lang w:eastAsia="en-US"/>
              </w:rPr>
              <w:t>|</w:t>
            </w:r>
          </w:p>
          <w:p w14:paraId="1603E7E0" w14:textId="61B13E7B" w:rsidR="009E7A8B" w:rsidRPr="00773507" w:rsidRDefault="009E7A8B" w:rsidP="00E5464A">
            <w:pPr>
              <w:ind w:left="100" w:firstLine="0"/>
              <w:jc w:val="left"/>
            </w:pPr>
            <w:r w:rsidRPr="00773507">
              <w:t>2 – нет</w:t>
            </w:r>
          </w:p>
        </w:tc>
      </w:tr>
    </w:tbl>
    <w:p w14:paraId="0198BC8C" w14:textId="77777777" w:rsidR="009E7A8B" w:rsidRDefault="009E7A8B" w:rsidP="009E7A8B">
      <w:pPr>
        <w:jc w:val="center"/>
        <w:rPr>
          <w:color w:val="000000" w:themeColor="text1"/>
          <w:sz w:val="28"/>
          <w:szCs w:val="28"/>
        </w:rPr>
      </w:pPr>
    </w:p>
    <w:p w14:paraId="04A50FC9" w14:textId="77777777" w:rsidR="009E7A8B" w:rsidRPr="003D7DB3" w:rsidRDefault="009E7A8B" w:rsidP="00E5464A">
      <w:pPr>
        <w:jc w:val="center"/>
      </w:pPr>
    </w:p>
    <w:bookmarkEnd w:id="1"/>
    <w:p w14:paraId="334A620F" w14:textId="2CAC0E87" w:rsidR="00202C54" w:rsidRPr="00576A0E" w:rsidRDefault="00202C54" w:rsidP="00572E54">
      <w:pPr>
        <w:tabs>
          <w:tab w:val="left" w:pos="3370"/>
        </w:tabs>
        <w:ind w:firstLine="0"/>
        <w:rPr>
          <w:lang w:val="en-US"/>
        </w:rPr>
      </w:pPr>
    </w:p>
    <w:sectPr w:rsidR="00202C54" w:rsidRPr="00576A0E" w:rsidSect="006737F2"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E836" w14:textId="77777777" w:rsidR="001C6067" w:rsidRDefault="001C6067">
      <w:r>
        <w:separator/>
      </w:r>
    </w:p>
  </w:endnote>
  <w:endnote w:type="continuationSeparator" w:id="0">
    <w:p w14:paraId="6E73D86A" w14:textId="77777777" w:rsidR="001C6067" w:rsidRDefault="001C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966618"/>
      <w:docPartObj>
        <w:docPartGallery w:val="Page Numbers (Bottom of Page)"/>
        <w:docPartUnique/>
      </w:docPartObj>
    </w:sdtPr>
    <w:sdtEndPr/>
    <w:sdtContent>
      <w:p w14:paraId="0C805B85" w14:textId="77777777" w:rsidR="00CD0B07" w:rsidRDefault="00CD0B0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0511" w14:textId="77777777" w:rsidR="00CD0B07" w:rsidRPr="008C7868" w:rsidRDefault="00CD0B07" w:rsidP="009E3B50">
    <w:pPr>
      <w:jc w:val="center"/>
      <w:rPr>
        <w:noProof/>
        <w:sz w:val="28"/>
        <w:szCs w:val="28"/>
      </w:rPr>
    </w:pPr>
    <w:r w:rsidRPr="008C7868">
      <w:rPr>
        <w:noProof/>
        <w:sz w:val="28"/>
        <w:szCs w:val="28"/>
      </w:rPr>
      <w:t>г. Москва,</w:t>
    </w:r>
  </w:p>
  <w:p w14:paraId="53C64926" w14:textId="77777777" w:rsidR="00CD0B07" w:rsidRPr="00D01467" w:rsidRDefault="00CD0B07" w:rsidP="009E3B50">
    <w:pPr>
      <w:jc w:val="center"/>
      <w:rPr>
        <w:sz w:val="28"/>
        <w:szCs w:val="28"/>
      </w:rPr>
    </w:pPr>
    <w:r w:rsidRPr="008C7868">
      <w:rPr>
        <w:noProof/>
        <w:sz w:val="28"/>
        <w:szCs w:val="2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4726" w14:textId="77777777" w:rsidR="001C6067" w:rsidRDefault="001C6067">
      <w:r>
        <w:separator/>
      </w:r>
    </w:p>
  </w:footnote>
  <w:footnote w:type="continuationSeparator" w:id="0">
    <w:p w14:paraId="61D26610" w14:textId="77777777" w:rsidR="001C6067" w:rsidRDefault="001C6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3A2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D7F"/>
    <w:multiLevelType w:val="hybridMultilevel"/>
    <w:tmpl w:val="14A66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E97"/>
    <w:multiLevelType w:val="hybridMultilevel"/>
    <w:tmpl w:val="95627F0C"/>
    <w:lvl w:ilvl="0" w:tplc="F6584C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28AC"/>
    <w:multiLevelType w:val="hybridMultilevel"/>
    <w:tmpl w:val="A65EC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2000"/>
    <w:multiLevelType w:val="hybridMultilevel"/>
    <w:tmpl w:val="0930BBB6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5652"/>
    <w:multiLevelType w:val="hybridMultilevel"/>
    <w:tmpl w:val="901E53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0BD8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34038"/>
    <w:multiLevelType w:val="hybridMultilevel"/>
    <w:tmpl w:val="3DFC41F0"/>
    <w:lvl w:ilvl="0" w:tplc="3550904C">
      <w:start w:val="2"/>
      <w:numFmt w:val="decimal"/>
      <w:lvlText w:val="%1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8" w15:restartNumberingAfterBreak="0">
    <w:nsid w:val="18CF6168"/>
    <w:multiLevelType w:val="hybridMultilevel"/>
    <w:tmpl w:val="1D70912A"/>
    <w:lvl w:ilvl="0" w:tplc="FBFC9AC6">
      <w:start w:val="1"/>
      <w:numFmt w:val="decimal"/>
      <w:lvlText w:val="%1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9" w15:restartNumberingAfterBreak="0">
    <w:nsid w:val="1D9C20B8"/>
    <w:multiLevelType w:val="hybridMultilevel"/>
    <w:tmpl w:val="10563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1DE"/>
    <w:multiLevelType w:val="hybridMultilevel"/>
    <w:tmpl w:val="ED06B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313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E561E"/>
    <w:multiLevelType w:val="hybridMultilevel"/>
    <w:tmpl w:val="DB90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157AC"/>
    <w:multiLevelType w:val="hybridMultilevel"/>
    <w:tmpl w:val="AC5E2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C21E9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6721C"/>
    <w:multiLevelType w:val="hybridMultilevel"/>
    <w:tmpl w:val="DD36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818B5"/>
    <w:multiLevelType w:val="hybridMultilevel"/>
    <w:tmpl w:val="D804A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C58EF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18" w15:restartNumberingAfterBreak="0">
    <w:nsid w:val="384F63F9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03E54"/>
    <w:multiLevelType w:val="hybridMultilevel"/>
    <w:tmpl w:val="DB90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158F6"/>
    <w:multiLevelType w:val="hybridMultilevel"/>
    <w:tmpl w:val="95627F0C"/>
    <w:lvl w:ilvl="0" w:tplc="F6584C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136C5"/>
    <w:multiLevelType w:val="hybridMultilevel"/>
    <w:tmpl w:val="D804A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04FD"/>
    <w:multiLevelType w:val="hybridMultilevel"/>
    <w:tmpl w:val="716E1E92"/>
    <w:lvl w:ilvl="0" w:tplc="8DB257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D05FCA"/>
    <w:multiLevelType w:val="multilevel"/>
    <w:tmpl w:val="24C88C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D516F1D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627A6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27" w15:restartNumberingAfterBreak="0">
    <w:nsid w:val="541454E5"/>
    <w:multiLevelType w:val="hybridMultilevel"/>
    <w:tmpl w:val="FF529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609CB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85695"/>
    <w:multiLevelType w:val="hybridMultilevel"/>
    <w:tmpl w:val="30DA90F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D6E50"/>
    <w:multiLevelType w:val="hybridMultilevel"/>
    <w:tmpl w:val="E5AA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423846"/>
    <w:multiLevelType w:val="hybridMultilevel"/>
    <w:tmpl w:val="F6C0D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52439"/>
    <w:multiLevelType w:val="multilevel"/>
    <w:tmpl w:val="43522F8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  <w:b/>
      </w:rPr>
    </w:lvl>
  </w:abstractNum>
  <w:abstractNum w:abstractNumId="33" w15:restartNumberingAfterBreak="0">
    <w:nsid w:val="628F490A"/>
    <w:multiLevelType w:val="hybridMultilevel"/>
    <w:tmpl w:val="6CBA7A0E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96061DC"/>
    <w:multiLevelType w:val="hybridMultilevel"/>
    <w:tmpl w:val="30B4C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92DFD"/>
    <w:multiLevelType w:val="hybridMultilevel"/>
    <w:tmpl w:val="4E16F338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A0A82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E3225"/>
    <w:multiLevelType w:val="hybridMultilevel"/>
    <w:tmpl w:val="F3F0D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C3F65"/>
    <w:multiLevelType w:val="hybridMultilevel"/>
    <w:tmpl w:val="C12C2FE6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E5388"/>
    <w:multiLevelType w:val="hybridMultilevel"/>
    <w:tmpl w:val="60F27F8A"/>
    <w:lvl w:ilvl="0" w:tplc="2CF05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4"/>
  </w:num>
  <w:num w:numId="4">
    <w:abstractNumId w:val="5"/>
  </w:num>
  <w:num w:numId="5">
    <w:abstractNumId w:val="30"/>
  </w:num>
  <w:num w:numId="6">
    <w:abstractNumId w:val="21"/>
  </w:num>
  <w:num w:numId="7">
    <w:abstractNumId w:val="38"/>
  </w:num>
  <w:num w:numId="8">
    <w:abstractNumId w:val="3"/>
  </w:num>
  <w:num w:numId="9">
    <w:abstractNumId w:val="13"/>
  </w:num>
  <w:num w:numId="10">
    <w:abstractNumId w:val="25"/>
  </w:num>
  <w:num w:numId="11">
    <w:abstractNumId w:val="28"/>
  </w:num>
  <w:num w:numId="12">
    <w:abstractNumId w:val="14"/>
  </w:num>
  <w:num w:numId="13">
    <w:abstractNumId w:val="18"/>
  </w:num>
  <w:num w:numId="14">
    <w:abstractNumId w:val="4"/>
  </w:num>
  <w:num w:numId="15">
    <w:abstractNumId w:val="29"/>
  </w:num>
  <w:num w:numId="16">
    <w:abstractNumId w:val="40"/>
  </w:num>
  <w:num w:numId="17">
    <w:abstractNumId w:val="0"/>
  </w:num>
  <w:num w:numId="18">
    <w:abstractNumId w:val="39"/>
  </w:num>
  <w:num w:numId="19">
    <w:abstractNumId w:val="36"/>
  </w:num>
  <w:num w:numId="20">
    <w:abstractNumId w:val="11"/>
  </w:num>
  <w:num w:numId="21">
    <w:abstractNumId w:val="6"/>
  </w:num>
  <w:num w:numId="22">
    <w:abstractNumId w:val="37"/>
  </w:num>
  <w:num w:numId="23">
    <w:abstractNumId w:val="15"/>
  </w:num>
  <w:num w:numId="24">
    <w:abstractNumId w:val="1"/>
  </w:num>
  <w:num w:numId="25">
    <w:abstractNumId w:val="27"/>
  </w:num>
  <w:num w:numId="26">
    <w:abstractNumId w:val="10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"/>
  </w:num>
  <w:num w:numId="32">
    <w:abstractNumId w:val="20"/>
  </w:num>
  <w:num w:numId="33">
    <w:abstractNumId w:val="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16"/>
  </w:num>
  <w:num w:numId="38">
    <w:abstractNumId w:val="24"/>
  </w:num>
  <w:num w:numId="39">
    <w:abstractNumId w:val="24"/>
  </w:num>
  <w:num w:numId="40">
    <w:abstractNumId w:val="24"/>
  </w:num>
  <w:num w:numId="41">
    <w:abstractNumId w:val="35"/>
  </w:num>
  <w:num w:numId="42">
    <w:abstractNumId w:val="33"/>
  </w:num>
  <w:num w:numId="43">
    <w:abstractNumId w:val="7"/>
  </w:num>
  <w:num w:numId="44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0A"/>
    <w:rsid w:val="0000276C"/>
    <w:rsid w:val="0001279A"/>
    <w:rsid w:val="00013F1A"/>
    <w:rsid w:val="00015CFA"/>
    <w:rsid w:val="000177E8"/>
    <w:rsid w:val="000272E8"/>
    <w:rsid w:val="00031274"/>
    <w:rsid w:val="00036313"/>
    <w:rsid w:val="00036376"/>
    <w:rsid w:val="00043656"/>
    <w:rsid w:val="00043C64"/>
    <w:rsid w:val="00051C8E"/>
    <w:rsid w:val="00052767"/>
    <w:rsid w:val="00056406"/>
    <w:rsid w:val="00070EF9"/>
    <w:rsid w:val="000732C5"/>
    <w:rsid w:val="00077D53"/>
    <w:rsid w:val="00087A15"/>
    <w:rsid w:val="00091704"/>
    <w:rsid w:val="000932A3"/>
    <w:rsid w:val="00094635"/>
    <w:rsid w:val="00095D11"/>
    <w:rsid w:val="000A0B21"/>
    <w:rsid w:val="000A21A8"/>
    <w:rsid w:val="000A4784"/>
    <w:rsid w:val="000A7D86"/>
    <w:rsid w:val="000A7FC8"/>
    <w:rsid w:val="000B1971"/>
    <w:rsid w:val="000B2513"/>
    <w:rsid w:val="000B6B8B"/>
    <w:rsid w:val="000C0424"/>
    <w:rsid w:val="000C4824"/>
    <w:rsid w:val="000D010A"/>
    <w:rsid w:val="000D03C7"/>
    <w:rsid w:val="000D22BB"/>
    <w:rsid w:val="000D3142"/>
    <w:rsid w:val="000D4C68"/>
    <w:rsid w:val="000D7C5A"/>
    <w:rsid w:val="000E4E14"/>
    <w:rsid w:val="000F1A73"/>
    <w:rsid w:val="000F1C30"/>
    <w:rsid w:val="000F31A0"/>
    <w:rsid w:val="000F575B"/>
    <w:rsid w:val="00111AD6"/>
    <w:rsid w:val="00111DFE"/>
    <w:rsid w:val="00113349"/>
    <w:rsid w:val="001208E0"/>
    <w:rsid w:val="0012244E"/>
    <w:rsid w:val="001267C2"/>
    <w:rsid w:val="00130E85"/>
    <w:rsid w:val="001330C7"/>
    <w:rsid w:val="00137171"/>
    <w:rsid w:val="00141537"/>
    <w:rsid w:val="00141873"/>
    <w:rsid w:val="00143BDF"/>
    <w:rsid w:val="00150CC9"/>
    <w:rsid w:val="00153748"/>
    <w:rsid w:val="00157EFD"/>
    <w:rsid w:val="00164DB3"/>
    <w:rsid w:val="00166A17"/>
    <w:rsid w:val="00170DAD"/>
    <w:rsid w:val="00181297"/>
    <w:rsid w:val="00183139"/>
    <w:rsid w:val="00184A7C"/>
    <w:rsid w:val="00186423"/>
    <w:rsid w:val="001935FA"/>
    <w:rsid w:val="00195A85"/>
    <w:rsid w:val="0019667B"/>
    <w:rsid w:val="001A34E8"/>
    <w:rsid w:val="001A6628"/>
    <w:rsid w:val="001B4F5C"/>
    <w:rsid w:val="001C1FF1"/>
    <w:rsid w:val="001C56F5"/>
    <w:rsid w:val="001C6067"/>
    <w:rsid w:val="001E0DC9"/>
    <w:rsid w:val="001E3474"/>
    <w:rsid w:val="001E4431"/>
    <w:rsid w:val="00202C54"/>
    <w:rsid w:val="00205F2E"/>
    <w:rsid w:val="00214BD1"/>
    <w:rsid w:val="002178BD"/>
    <w:rsid w:val="00222173"/>
    <w:rsid w:val="00222287"/>
    <w:rsid w:val="00223FB6"/>
    <w:rsid w:val="002257DA"/>
    <w:rsid w:val="002344D3"/>
    <w:rsid w:val="0024259B"/>
    <w:rsid w:val="0024407C"/>
    <w:rsid w:val="00251555"/>
    <w:rsid w:val="0025218D"/>
    <w:rsid w:val="002529A1"/>
    <w:rsid w:val="00253CF2"/>
    <w:rsid w:val="00254243"/>
    <w:rsid w:val="002548DB"/>
    <w:rsid w:val="002555B8"/>
    <w:rsid w:val="002570ED"/>
    <w:rsid w:val="00257525"/>
    <w:rsid w:val="00260797"/>
    <w:rsid w:val="00261177"/>
    <w:rsid w:val="0026247B"/>
    <w:rsid w:val="002778F7"/>
    <w:rsid w:val="00282D1B"/>
    <w:rsid w:val="002A32E4"/>
    <w:rsid w:val="002A6CAD"/>
    <w:rsid w:val="002A7102"/>
    <w:rsid w:val="002B333A"/>
    <w:rsid w:val="002B3D89"/>
    <w:rsid w:val="002C172F"/>
    <w:rsid w:val="002C3EBC"/>
    <w:rsid w:val="002C5930"/>
    <w:rsid w:val="002D00F5"/>
    <w:rsid w:val="002D025A"/>
    <w:rsid w:val="002D3EE6"/>
    <w:rsid w:val="002D548B"/>
    <w:rsid w:val="002D5F73"/>
    <w:rsid w:val="002D6A73"/>
    <w:rsid w:val="002E60BB"/>
    <w:rsid w:val="002F6E52"/>
    <w:rsid w:val="002F756E"/>
    <w:rsid w:val="00324C65"/>
    <w:rsid w:val="0033085A"/>
    <w:rsid w:val="00335F10"/>
    <w:rsid w:val="0035157F"/>
    <w:rsid w:val="003542B5"/>
    <w:rsid w:val="00360D4C"/>
    <w:rsid w:val="00365D46"/>
    <w:rsid w:val="0037262C"/>
    <w:rsid w:val="00376A63"/>
    <w:rsid w:val="00376B42"/>
    <w:rsid w:val="0039543E"/>
    <w:rsid w:val="003A43E9"/>
    <w:rsid w:val="003A4ACF"/>
    <w:rsid w:val="003B0822"/>
    <w:rsid w:val="003B08D1"/>
    <w:rsid w:val="003B46D7"/>
    <w:rsid w:val="003B5A30"/>
    <w:rsid w:val="003C1E29"/>
    <w:rsid w:val="003C6950"/>
    <w:rsid w:val="003D248B"/>
    <w:rsid w:val="003D7DB3"/>
    <w:rsid w:val="003E1F4F"/>
    <w:rsid w:val="0040131B"/>
    <w:rsid w:val="00403C80"/>
    <w:rsid w:val="00410CB5"/>
    <w:rsid w:val="00421C9F"/>
    <w:rsid w:val="0042567C"/>
    <w:rsid w:val="00432746"/>
    <w:rsid w:val="00432981"/>
    <w:rsid w:val="004434FC"/>
    <w:rsid w:val="004468D9"/>
    <w:rsid w:val="00447C10"/>
    <w:rsid w:val="00455D55"/>
    <w:rsid w:val="004568E0"/>
    <w:rsid w:val="004569C8"/>
    <w:rsid w:val="00460E24"/>
    <w:rsid w:val="0046102A"/>
    <w:rsid w:val="004623BF"/>
    <w:rsid w:val="0047044C"/>
    <w:rsid w:val="004714B3"/>
    <w:rsid w:val="00473435"/>
    <w:rsid w:val="0048140C"/>
    <w:rsid w:val="004921B9"/>
    <w:rsid w:val="00495776"/>
    <w:rsid w:val="00497828"/>
    <w:rsid w:val="004A365F"/>
    <w:rsid w:val="004A375C"/>
    <w:rsid w:val="004C3886"/>
    <w:rsid w:val="004C4D76"/>
    <w:rsid w:val="004D4A1A"/>
    <w:rsid w:val="004E0292"/>
    <w:rsid w:val="004E193A"/>
    <w:rsid w:val="004E3CA7"/>
    <w:rsid w:val="004E3D5A"/>
    <w:rsid w:val="004E4E64"/>
    <w:rsid w:val="004E5475"/>
    <w:rsid w:val="004E5A04"/>
    <w:rsid w:val="004F217D"/>
    <w:rsid w:val="004F3453"/>
    <w:rsid w:val="00502418"/>
    <w:rsid w:val="005049DA"/>
    <w:rsid w:val="0050627F"/>
    <w:rsid w:val="0051341A"/>
    <w:rsid w:val="00533412"/>
    <w:rsid w:val="00543FA5"/>
    <w:rsid w:val="00550564"/>
    <w:rsid w:val="005577A8"/>
    <w:rsid w:val="00562212"/>
    <w:rsid w:val="00566B2F"/>
    <w:rsid w:val="00572E54"/>
    <w:rsid w:val="00572F2A"/>
    <w:rsid w:val="00573052"/>
    <w:rsid w:val="00575F01"/>
    <w:rsid w:val="00576A0E"/>
    <w:rsid w:val="005812F5"/>
    <w:rsid w:val="00582F9E"/>
    <w:rsid w:val="00585472"/>
    <w:rsid w:val="00585683"/>
    <w:rsid w:val="00590B80"/>
    <w:rsid w:val="005A1634"/>
    <w:rsid w:val="005A618F"/>
    <w:rsid w:val="005B43B7"/>
    <w:rsid w:val="005B7DA7"/>
    <w:rsid w:val="005C03F9"/>
    <w:rsid w:val="005D7E75"/>
    <w:rsid w:val="005E25DD"/>
    <w:rsid w:val="005E2757"/>
    <w:rsid w:val="005E4E70"/>
    <w:rsid w:val="005E5306"/>
    <w:rsid w:val="005F39CF"/>
    <w:rsid w:val="00602C42"/>
    <w:rsid w:val="00606BCA"/>
    <w:rsid w:val="00610882"/>
    <w:rsid w:val="006230A2"/>
    <w:rsid w:val="00623810"/>
    <w:rsid w:val="006474DC"/>
    <w:rsid w:val="00655B20"/>
    <w:rsid w:val="00657017"/>
    <w:rsid w:val="006605ED"/>
    <w:rsid w:val="006724A4"/>
    <w:rsid w:val="00672595"/>
    <w:rsid w:val="006737F2"/>
    <w:rsid w:val="00673DF2"/>
    <w:rsid w:val="00673FAE"/>
    <w:rsid w:val="0067567A"/>
    <w:rsid w:val="00680AAA"/>
    <w:rsid w:val="00681D5F"/>
    <w:rsid w:val="006839A1"/>
    <w:rsid w:val="006941CD"/>
    <w:rsid w:val="006A034D"/>
    <w:rsid w:val="006A2AFD"/>
    <w:rsid w:val="006A420D"/>
    <w:rsid w:val="006A43D0"/>
    <w:rsid w:val="006A503B"/>
    <w:rsid w:val="006B28EC"/>
    <w:rsid w:val="006C384C"/>
    <w:rsid w:val="006C3CAD"/>
    <w:rsid w:val="006C4428"/>
    <w:rsid w:val="006C47E4"/>
    <w:rsid w:val="006C4AA6"/>
    <w:rsid w:val="006D2347"/>
    <w:rsid w:val="006E2241"/>
    <w:rsid w:val="006E2721"/>
    <w:rsid w:val="006F329D"/>
    <w:rsid w:val="006F7F1F"/>
    <w:rsid w:val="007017DE"/>
    <w:rsid w:val="00703BD4"/>
    <w:rsid w:val="00704A3C"/>
    <w:rsid w:val="00706508"/>
    <w:rsid w:val="007107B3"/>
    <w:rsid w:val="00711581"/>
    <w:rsid w:val="00715416"/>
    <w:rsid w:val="007364BC"/>
    <w:rsid w:val="00744DC6"/>
    <w:rsid w:val="00746159"/>
    <w:rsid w:val="0075115D"/>
    <w:rsid w:val="007511DA"/>
    <w:rsid w:val="00752CE8"/>
    <w:rsid w:val="00760D15"/>
    <w:rsid w:val="007623B8"/>
    <w:rsid w:val="00765A0D"/>
    <w:rsid w:val="007661AD"/>
    <w:rsid w:val="0076623C"/>
    <w:rsid w:val="00773507"/>
    <w:rsid w:val="00782B31"/>
    <w:rsid w:val="00782FF6"/>
    <w:rsid w:val="00783899"/>
    <w:rsid w:val="00790660"/>
    <w:rsid w:val="00794D44"/>
    <w:rsid w:val="007A46EA"/>
    <w:rsid w:val="007A7D4D"/>
    <w:rsid w:val="007B02F0"/>
    <w:rsid w:val="007B0442"/>
    <w:rsid w:val="007B4AF2"/>
    <w:rsid w:val="007B605D"/>
    <w:rsid w:val="007C0487"/>
    <w:rsid w:val="007C065D"/>
    <w:rsid w:val="007D7BAB"/>
    <w:rsid w:val="007E4DE9"/>
    <w:rsid w:val="007F55E6"/>
    <w:rsid w:val="008040C4"/>
    <w:rsid w:val="00805713"/>
    <w:rsid w:val="0081510D"/>
    <w:rsid w:val="008157B0"/>
    <w:rsid w:val="00820C7C"/>
    <w:rsid w:val="00821D24"/>
    <w:rsid w:val="00830DA3"/>
    <w:rsid w:val="00832FA1"/>
    <w:rsid w:val="00844F4B"/>
    <w:rsid w:val="00846CE6"/>
    <w:rsid w:val="00855998"/>
    <w:rsid w:val="00857456"/>
    <w:rsid w:val="008602AC"/>
    <w:rsid w:val="0086143A"/>
    <w:rsid w:val="0086152E"/>
    <w:rsid w:val="00862735"/>
    <w:rsid w:val="00864FE9"/>
    <w:rsid w:val="008802B5"/>
    <w:rsid w:val="0088072E"/>
    <w:rsid w:val="00880F52"/>
    <w:rsid w:val="00883E5E"/>
    <w:rsid w:val="0088563E"/>
    <w:rsid w:val="0088575E"/>
    <w:rsid w:val="00892E3E"/>
    <w:rsid w:val="00895C3F"/>
    <w:rsid w:val="008A2FF7"/>
    <w:rsid w:val="008A3EDD"/>
    <w:rsid w:val="008B3F76"/>
    <w:rsid w:val="008C15B6"/>
    <w:rsid w:val="008C4E09"/>
    <w:rsid w:val="008C7B49"/>
    <w:rsid w:val="008D025F"/>
    <w:rsid w:val="008D1E78"/>
    <w:rsid w:val="008D3F92"/>
    <w:rsid w:val="008D6424"/>
    <w:rsid w:val="008D7F91"/>
    <w:rsid w:val="008E3701"/>
    <w:rsid w:val="008E39D2"/>
    <w:rsid w:val="008F0FEB"/>
    <w:rsid w:val="008F2665"/>
    <w:rsid w:val="00905A08"/>
    <w:rsid w:val="00917035"/>
    <w:rsid w:val="009209A6"/>
    <w:rsid w:val="00922543"/>
    <w:rsid w:val="00924A05"/>
    <w:rsid w:val="00930DE2"/>
    <w:rsid w:val="00937A97"/>
    <w:rsid w:val="0094138E"/>
    <w:rsid w:val="00951608"/>
    <w:rsid w:val="00956B47"/>
    <w:rsid w:val="00957276"/>
    <w:rsid w:val="00963722"/>
    <w:rsid w:val="00967407"/>
    <w:rsid w:val="0097273B"/>
    <w:rsid w:val="00974836"/>
    <w:rsid w:val="00995946"/>
    <w:rsid w:val="0099654C"/>
    <w:rsid w:val="0099660C"/>
    <w:rsid w:val="009A2380"/>
    <w:rsid w:val="009A27A7"/>
    <w:rsid w:val="009A77EB"/>
    <w:rsid w:val="009B2FC5"/>
    <w:rsid w:val="009B3C07"/>
    <w:rsid w:val="009B43FD"/>
    <w:rsid w:val="009C0EAB"/>
    <w:rsid w:val="009C25C4"/>
    <w:rsid w:val="009C29A5"/>
    <w:rsid w:val="009D0507"/>
    <w:rsid w:val="009D1194"/>
    <w:rsid w:val="009D3FEF"/>
    <w:rsid w:val="009D4C62"/>
    <w:rsid w:val="009D794B"/>
    <w:rsid w:val="009E3B50"/>
    <w:rsid w:val="009E70F2"/>
    <w:rsid w:val="009E7A8B"/>
    <w:rsid w:val="009F0265"/>
    <w:rsid w:val="009F7E22"/>
    <w:rsid w:val="00A04A46"/>
    <w:rsid w:val="00A07742"/>
    <w:rsid w:val="00A0790A"/>
    <w:rsid w:val="00A10FB0"/>
    <w:rsid w:val="00A16E55"/>
    <w:rsid w:val="00A1759A"/>
    <w:rsid w:val="00A314A9"/>
    <w:rsid w:val="00A4550F"/>
    <w:rsid w:val="00A47307"/>
    <w:rsid w:val="00A5069F"/>
    <w:rsid w:val="00A50F14"/>
    <w:rsid w:val="00A5236A"/>
    <w:rsid w:val="00A537CD"/>
    <w:rsid w:val="00A54399"/>
    <w:rsid w:val="00A54B2D"/>
    <w:rsid w:val="00A553A1"/>
    <w:rsid w:val="00A57126"/>
    <w:rsid w:val="00A63E13"/>
    <w:rsid w:val="00A64A8E"/>
    <w:rsid w:val="00A81E22"/>
    <w:rsid w:val="00A849FB"/>
    <w:rsid w:val="00A85D8D"/>
    <w:rsid w:val="00AA0920"/>
    <w:rsid w:val="00AA6449"/>
    <w:rsid w:val="00AC1AA2"/>
    <w:rsid w:val="00AD2734"/>
    <w:rsid w:val="00AE3DB3"/>
    <w:rsid w:val="00AE53E2"/>
    <w:rsid w:val="00AF08D7"/>
    <w:rsid w:val="00AF27B7"/>
    <w:rsid w:val="00AF52A6"/>
    <w:rsid w:val="00B04F21"/>
    <w:rsid w:val="00B05318"/>
    <w:rsid w:val="00B07BC1"/>
    <w:rsid w:val="00B12A16"/>
    <w:rsid w:val="00B179E9"/>
    <w:rsid w:val="00B20699"/>
    <w:rsid w:val="00B328A5"/>
    <w:rsid w:val="00B338D0"/>
    <w:rsid w:val="00B374E0"/>
    <w:rsid w:val="00B452C9"/>
    <w:rsid w:val="00B455F4"/>
    <w:rsid w:val="00B47C3E"/>
    <w:rsid w:val="00B53809"/>
    <w:rsid w:val="00B541A2"/>
    <w:rsid w:val="00B567EE"/>
    <w:rsid w:val="00B62F98"/>
    <w:rsid w:val="00B643E4"/>
    <w:rsid w:val="00B812BD"/>
    <w:rsid w:val="00B83DA3"/>
    <w:rsid w:val="00B92B72"/>
    <w:rsid w:val="00BA23C4"/>
    <w:rsid w:val="00BB275C"/>
    <w:rsid w:val="00BC0D0C"/>
    <w:rsid w:val="00BC1086"/>
    <w:rsid w:val="00BC14D5"/>
    <w:rsid w:val="00BC627F"/>
    <w:rsid w:val="00BD1178"/>
    <w:rsid w:val="00BD1A48"/>
    <w:rsid w:val="00BD297E"/>
    <w:rsid w:val="00BE68EA"/>
    <w:rsid w:val="00BF2D0A"/>
    <w:rsid w:val="00BF7BAF"/>
    <w:rsid w:val="00C03FDB"/>
    <w:rsid w:val="00C10CC7"/>
    <w:rsid w:val="00C12C2F"/>
    <w:rsid w:val="00C13D73"/>
    <w:rsid w:val="00C1534D"/>
    <w:rsid w:val="00C2023D"/>
    <w:rsid w:val="00C22216"/>
    <w:rsid w:val="00C35C9E"/>
    <w:rsid w:val="00C373B9"/>
    <w:rsid w:val="00C374C9"/>
    <w:rsid w:val="00C44E67"/>
    <w:rsid w:val="00C4544D"/>
    <w:rsid w:val="00C46882"/>
    <w:rsid w:val="00C530A5"/>
    <w:rsid w:val="00C60FAA"/>
    <w:rsid w:val="00C75162"/>
    <w:rsid w:val="00C84BAD"/>
    <w:rsid w:val="00C862BC"/>
    <w:rsid w:val="00C91A2F"/>
    <w:rsid w:val="00C969F1"/>
    <w:rsid w:val="00C9796D"/>
    <w:rsid w:val="00CB166B"/>
    <w:rsid w:val="00CB1FDB"/>
    <w:rsid w:val="00CB368D"/>
    <w:rsid w:val="00CB48CF"/>
    <w:rsid w:val="00CB6B09"/>
    <w:rsid w:val="00CC00C1"/>
    <w:rsid w:val="00CC23ED"/>
    <w:rsid w:val="00CD0B07"/>
    <w:rsid w:val="00CD488E"/>
    <w:rsid w:val="00CD6AC5"/>
    <w:rsid w:val="00CD6D7C"/>
    <w:rsid w:val="00CE371C"/>
    <w:rsid w:val="00CF0AF7"/>
    <w:rsid w:val="00CF18A3"/>
    <w:rsid w:val="00CF4729"/>
    <w:rsid w:val="00D00420"/>
    <w:rsid w:val="00D01DC6"/>
    <w:rsid w:val="00D0283C"/>
    <w:rsid w:val="00D02DBB"/>
    <w:rsid w:val="00D1510D"/>
    <w:rsid w:val="00D5015E"/>
    <w:rsid w:val="00D50BA7"/>
    <w:rsid w:val="00D50E79"/>
    <w:rsid w:val="00D64CA0"/>
    <w:rsid w:val="00D675AB"/>
    <w:rsid w:val="00D67B1C"/>
    <w:rsid w:val="00D7033E"/>
    <w:rsid w:val="00D71F3A"/>
    <w:rsid w:val="00D8008B"/>
    <w:rsid w:val="00D818FB"/>
    <w:rsid w:val="00D82523"/>
    <w:rsid w:val="00D84983"/>
    <w:rsid w:val="00D94913"/>
    <w:rsid w:val="00D95F0C"/>
    <w:rsid w:val="00D965CA"/>
    <w:rsid w:val="00DA42D8"/>
    <w:rsid w:val="00DA6B7A"/>
    <w:rsid w:val="00DB00DB"/>
    <w:rsid w:val="00DB48A5"/>
    <w:rsid w:val="00DB6954"/>
    <w:rsid w:val="00DB7411"/>
    <w:rsid w:val="00DC332E"/>
    <w:rsid w:val="00DD3959"/>
    <w:rsid w:val="00DE185F"/>
    <w:rsid w:val="00DE3526"/>
    <w:rsid w:val="00DE4EDA"/>
    <w:rsid w:val="00DF58AA"/>
    <w:rsid w:val="00E01D32"/>
    <w:rsid w:val="00E0239C"/>
    <w:rsid w:val="00E154C3"/>
    <w:rsid w:val="00E15756"/>
    <w:rsid w:val="00E16725"/>
    <w:rsid w:val="00E31CA8"/>
    <w:rsid w:val="00E37EEB"/>
    <w:rsid w:val="00E43D16"/>
    <w:rsid w:val="00E47E21"/>
    <w:rsid w:val="00E51771"/>
    <w:rsid w:val="00E52B63"/>
    <w:rsid w:val="00E5464A"/>
    <w:rsid w:val="00E5622B"/>
    <w:rsid w:val="00E60AB2"/>
    <w:rsid w:val="00E60CE2"/>
    <w:rsid w:val="00E61C7A"/>
    <w:rsid w:val="00E660F1"/>
    <w:rsid w:val="00E7008F"/>
    <w:rsid w:val="00E850C4"/>
    <w:rsid w:val="00E8648E"/>
    <w:rsid w:val="00E8738C"/>
    <w:rsid w:val="00E8752A"/>
    <w:rsid w:val="00E87A82"/>
    <w:rsid w:val="00E905A9"/>
    <w:rsid w:val="00E92428"/>
    <w:rsid w:val="00E97626"/>
    <w:rsid w:val="00EA3990"/>
    <w:rsid w:val="00EB53AA"/>
    <w:rsid w:val="00EB74BF"/>
    <w:rsid w:val="00EC53F2"/>
    <w:rsid w:val="00EC7A51"/>
    <w:rsid w:val="00ED0EAE"/>
    <w:rsid w:val="00ED142B"/>
    <w:rsid w:val="00ED22F7"/>
    <w:rsid w:val="00EE728C"/>
    <w:rsid w:val="00EF1080"/>
    <w:rsid w:val="00EF214B"/>
    <w:rsid w:val="00EF423D"/>
    <w:rsid w:val="00F01019"/>
    <w:rsid w:val="00F0418A"/>
    <w:rsid w:val="00F04256"/>
    <w:rsid w:val="00F2055D"/>
    <w:rsid w:val="00F22514"/>
    <w:rsid w:val="00F24723"/>
    <w:rsid w:val="00F31C3E"/>
    <w:rsid w:val="00F35D7E"/>
    <w:rsid w:val="00F370D1"/>
    <w:rsid w:val="00F404D5"/>
    <w:rsid w:val="00F435A2"/>
    <w:rsid w:val="00F43A92"/>
    <w:rsid w:val="00F45659"/>
    <w:rsid w:val="00F65ACE"/>
    <w:rsid w:val="00F73973"/>
    <w:rsid w:val="00F74F97"/>
    <w:rsid w:val="00F760E5"/>
    <w:rsid w:val="00F97DA7"/>
    <w:rsid w:val="00FA326C"/>
    <w:rsid w:val="00FA65EF"/>
    <w:rsid w:val="00FB5D77"/>
    <w:rsid w:val="00FB757B"/>
    <w:rsid w:val="00FC04AD"/>
    <w:rsid w:val="00FE1C04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CF9"/>
  <w15:chartTrackingRefBased/>
  <w15:docId w15:val="{18B1917C-97A7-4EE0-B126-14946F63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3B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RSNormal"/>
    <w:link w:val="10"/>
    <w:qFormat/>
    <w:rsid w:val="009E3B50"/>
    <w:pPr>
      <w:keepNext/>
      <w:numPr>
        <w:numId w:val="3"/>
      </w:numPr>
      <w:spacing w:before="120" w:after="120"/>
      <w:jc w:val="left"/>
      <w:outlineLvl w:val="0"/>
    </w:pPr>
    <w:rPr>
      <w:b/>
      <w:bCs/>
      <w:caps/>
      <w:kern w:val="32"/>
      <w:sz w:val="36"/>
      <w:szCs w:val="32"/>
      <w:lang w:val="x-none" w:eastAsia="x-none"/>
    </w:rPr>
  </w:style>
  <w:style w:type="paragraph" w:styleId="2">
    <w:name w:val="heading 2"/>
    <w:basedOn w:val="1"/>
    <w:next w:val="RSNormal"/>
    <w:link w:val="20"/>
    <w:qFormat/>
    <w:rsid w:val="009E3B50"/>
    <w:pPr>
      <w:numPr>
        <w:ilvl w:val="1"/>
      </w:numPr>
      <w:tabs>
        <w:tab w:val="left" w:pos="851"/>
      </w:tabs>
      <w:outlineLvl w:val="1"/>
    </w:pPr>
    <w:rPr>
      <w:bCs w:val="0"/>
      <w:iCs/>
      <w:sz w:val="32"/>
      <w:szCs w:val="36"/>
    </w:rPr>
  </w:style>
  <w:style w:type="paragraph" w:styleId="3">
    <w:name w:val="heading 3"/>
    <w:basedOn w:val="2"/>
    <w:next w:val="RSNormal"/>
    <w:link w:val="30"/>
    <w:qFormat/>
    <w:rsid w:val="009E3B50"/>
    <w:pPr>
      <w:numPr>
        <w:ilvl w:val="2"/>
      </w:numPr>
      <w:outlineLvl w:val="2"/>
    </w:pPr>
    <w:rPr>
      <w:bCs/>
      <w:sz w:val="28"/>
      <w:szCs w:val="26"/>
    </w:rPr>
  </w:style>
  <w:style w:type="paragraph" w:styleId="4">
    <w:name w:val="heading 4"/>
    <w:basedOn w:val="3"/>
    <w:next w:val="RSNormal"/>
    <w:link w:val="40"/>
    <w:qFormat/>
    <w:rsid w:val="009E3B50"/>
    <w:pPr>
      <w:numPr>
        <w:ilvl w:val="3"/>
      </w:numPr>
      <w:tabs>
        <w:tab w:val="clear" w:pos="851"/>
      </w:tabs>
      <w:jc w:val="both"/>
      <w:outlineLvl w:val="3"/>
    </w:pPr>
    <w:rPr>
      <w:b w:val="0"/>
      <w:bCs w:val="0"/>
      <w:caps w:val="0"/>
      <w:smallCaps/>
      <w:szCs w:val="28"/>
    </w:rPr>
  </w:style>
  <w:style w:type="paragraph" w:styleId="5">
    <w:name w:val="heading 5"/>
    <w:basedOn w:val="4"/>
    <w:next w:val="a1"/>
    <w:link w:val="50"/>
    <w:qFormat/>
    <w:rsid w:val="009E3B50"/>
    <w:pPr>
      <w:numPr>
        <w:ilvl w:val="4"/>
      </w:numPr>
      <w:outlineLvl w:val="4"/>
    </w:pPr>
    <w:rPr>
      <w:bCs/>
      <w:iCs w:val="0"/>
      <w:szCs w:val="26"/>
    </w:rPr>
  </w:style>
  <w:style w:type="paragraph" w:styleId="6">
    <w:name w:val="heading 6"/>
    <w:basedOn w:val="a1"/>
    <w:next w:val="a1"/>
    <w:link w:val="60"/>
    <w:qFormat/>
    <w:rsid w:val="009E3B50"/>
    <w:pPr>
      <w:keepNext/>
      <w:keepLines/>
      <w:numPr>
        <w:ilvl w:val="5"/>
        <w:numId w:val="3"/>
      </w:numPr>
      <w:spacing w:before="120" w:after="120"/>
      <w:jc w:val="left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9E3B50"/>
    <w:pPr>
      <w:numPr>
        <w:ilvl w:val="6"/>
        <w:numId w:val="3"/>
      </w:numPr>
      <w:suppressAutoHyphens/>
      <w:spacing w:before="240" w:after="60"/>
      <w:outlineLvl w:val="6"/>
    </w:pPr>
    <w:rPr>
      <w:rFonts w:ascii="Arial" w:hAnsi="Arial"/>
      <w:sz w:val="20"/>
      <w:szCs w:val="20"/>
      <w:lang w:val="en-US" w:eastAsia="x-none"/>
    </w:rPr>
  </w:style>
  <w:style w:type="paragraph" w:styleId="8">
    <w:name w:val="heading 8"/>
    <w:basedOn w:val="a1"/>
    <w:next w:val="a1"/>
    <w:link w:val="80"/>
    <w:qFormat/>
    <w:rsid w:val="009E3B50"/>
    <w:pPr>
      <w:numPr>
        <w:ilvl w:val="7"/>
        <w:numId w:val="3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en-US" w:eastAsia="x-none"/>
    </w:rPr>
  </w:style>
  <w:style w:type="paragraph" w:styleId="9">
    <w:name w:val="heading 9"/>
    <w:basedOn w:val="a1"/>
    <w:next w:val="a1"/>
    <w:link w:val="90"/>
    <w:qFormat/>
    <w:rsid w:val="009E3B50"/>
    <w:pPr>
      <w:numPr>
        <w:ilvl w:val="8"/>
        <w:numId w:val="3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SNormal">
    <w:name w:val="RS_Normal"/>
    <w:basedOn w:val="a1"/>
    <w:link w:val="RSNormalChar"/>
    <w:qFormat/>
    <w:rsid w:val="009E3B50"/>
    <w:pPr>
      <w:suppressAutoHyphens/>
      <w:spacing w:line="276" w:lineRule="auto"/>
      <w:ind w:firstLine="576"/>
    </w:pPr>
    <w:rPr>
      <w:szCs w:val="20"/>
      <w:lang w:val="x-none" w:eastAsia="x-none"/>
    </w:rPr>
  </w:style>
  <w:style w:type="character" w:customStyle="1" w:styleId="RSNormalChar">
    <w:name w:val="RS_Normal Char"/>
    <w:link w:val="RSNormal"/>
    <w:locked/>
    <w:rsid w:val="009E3B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2"/>
    <w:link w:val="1"/>
    <w:rsid w:val="009E3B50"/>
    <w:rPr>
      <w:rFonts w:ascii="Times New Roman" w:eastAsia="Times New Roman" w:hAnsi="Times New Roman" w:cs="Times New Roman"/>
      <w:b/>
      <w:bCs/>
      <w:caps/>
      <w:kern w:val="32"/>
      <w:sz w:val="36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rsid w:val="009E3B50"/>
    <w:rPr>
      <w:rFonts w:ascii="Times New Roman" w:eastAsia="Times New Roman" w:hAnsi="Times New Roman" w:cs="Times New Roman"/>
      <w:b/>
      <w:iCs/>
      <w:caps/>
      <w:kern w:val="32"/>
      <w:sz w:val="32"/>
      <w:szCs w:val="36"/>
      <w:lang w:val="x-none" w:eastAsia="x-none"/>
    </w:rPr>
  </w:style>
  <w:style w:type="character" w:customStyle="1" w:styleId="30">
    <w:name w:val="Заголовок 3 Знак"/>
    <w:basedOn w:val="a2"/>
    <w:link w:val="3"/>
    <w:rsid w:val="009E3B50"/>
    <w:rPr>
      <w:rFonts w:ascii="Times New Roman" w:eastAsia="Times New Roman" w:hAnsi="Times New Roman" w:cs="Times New Roman"/>
      <w:b/>
      <w:bCs/>
      <w:iCs/>
      <w:caps/>
      <w:kern w:val="32"/>
      <w:sz w:val="28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9E3B50"/>
    <w:rPr>
      <w:rFonts w:ascii="Times New Roman" w:eastAsia="Times New Roman" w:hAnsi="Times New Roman" w:cs="Times New Roman"/>
      <w:iCs/>
      <w:smallCap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9E3B50"/>
    <w:rPr>
      <w:rFonts w:ascii="Times New Roman" w:eastAsia="Times New Roman" w:hAnsi="Times New Roman" w:cs="Times New Roman"/>
      <w:bCs/>
      <w:smallCaps/>
      <w:kern w:val="32"/>
      <w:sz w:val="28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9E3B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9E3B50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2"/>
    <w:link w:val="8"/>
    <w:rsid w:val="009E3B50"/>
    <w:rPr>
      <w:rFonts w:ascii="Arial" w:eastAsia="Times New Roman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2"/>
    <w:link w:val="9"/>
    <w:rsid w:val="009E3B50"/>
    <w:rPr>
      <w:rFonts w:ascii="Arial" w:eastAsia="Times New Roman" w:hAnsi="Arial" w:cs="Times New Roman"/>
      <w:b/>
      <w:i/>
      <w:sz w:val="18"/>
      <w:szCs w:val="20"/>
      <w:lang w:val="en-US" w:eastAsia="x-none"/>
    </w:rPr>
  </w:style>
  <w:style w:type="paragraph" w:styleId="a5">
    <w:name w:val="footnote text"/>
    <w:basedOn w:val="a1"/>
    <w:link w:val="a6"/>
    <w:semiHidden/>
    <w:rsid w:val="009E3B50"/>
  </w:style>
  <w:style w:type="character" w:customStyle="1" w:styleId="a6">
    <w:name w:val="Текст сноски Знак"/>
    <w:basedOn w:val="a2"/>
    <w:link w:val="a5"/>
    <w:semiHidden/>
    <w:rsid w:val="009E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 (ф)"/>
    <w:basedOn w:val="a1"/>
    <w:rsid w:val="009E3B50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1">
    <w:name w:val="Заголовок 4 (ф)"/>
    <w:basedOn w:val="a1"/>
    <w:rsid w:val="009E3B50"/>
    <w:pPr>
      <w:spacing w:before="60" w:after="60"/>
    </w:pPr>
    <w:rPr>
      <w:b/>
      <w:i/>
    </w:rPr>
  </w:style>
  <w:style w:type="paragraph" w:customStyle="1" w:styleId="a7">
    <w:name w:val="Обычный (ф)"/>
    <w:basedOn w:val="a1"/>
    <w:link w:val="a8"/>
    <w:rsid w:val="009E3B50"/>
  </w:style>
  <w:style w:type="character" w:customStyle="1" w:styleId="a8">
    <w:name w:val="Обычный (ф) Знак Знак"/>
    <w:link w:val="a7"/>
    <w:rsid w:val="009E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остой"/>
    <w:basedOn w:val="a1"/>
    <w:rsid w:val="009E3B50"/>
    <w:rPr>
      <w:sz w:val="28"/>
      <w:szCs w:val="20"/>
    </w:rPr>
  </w:style>
  <w:style w:type="paragraph" w:customStyle="1" w:styleId="a0">
    <w:name w:val="курсив (ф)"/>
    <w:basedOn w:val="a1"/>
    <w:link w:val="aa"/>
    <w:rsid w:val="009E3B50"/>
    <w:pPr>
      <w:numPr>
        <w:numId w:val="2"/>
      </w:numPr>
      <w:ind w:left="362" w:hanging="181"/>
    </w:pPr>
    <w:rPr>
      <w:i/>
    </w:rPr>
  </w:style>
  <w:style w:type="character" w:customStyle="1" w:styleId="aa">
    <w:name w:val="курсив (ф) Знак Знак"/>
    <w:link w:val="a0"/>
    <w:rsid w:val="009E3B5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9E3B50"/>
    <w:pPr>
      <w:numPr>
        <w:numId w:val="1"/>
      </w:numPr>
    </w:pPr>
  </w:style>
  <w:style w:type="paragraph" w:styleId="ab">
    <w:name w:val="header"/>
    <w:basedOn w:val="a1"/>
    <w:link w:val="ac"/>
    <w:uiPriority w:val="99"/>
    <w:unhideWhenUsed/>
    <w:rsid w:val="009E3B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9E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9E3B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9E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9E3B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9E3B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9E3B50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9E3B50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9E3B50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9E3B50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9E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9E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9E3B50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9E3B50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9E3B50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9E3B50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9E3B50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9E3B50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9E3B50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9E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9E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9E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9E3B50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31">
    <w:name w:val="Заголовок 3 (ф)"/>
    <w:basedOn w:val="a1"/>
    <w:rsid w:val="009E3B50"/>
    <w:pPr>
      <w:keepNext/>
      <w:spacing w:before="120"/>
      <w:contextualSpacing/>
    </w:pPr>
    <w:rPr>
      <w:b/>
    </w:rPr>
  </w:style>
  <w:style w:type="paragraph" w:customStyle="1" w:styleId="14">
    <w:name w:val="Обычный (ф) + 14 пт"/>
    <w:basedOn w:val="a7"/>
    <w:rsid w:val="009E3B50"/>
    <w:pPr>
      <w:ind w:left="360" w:firstLine="0"/>
      <w:jc w:val="center"/>
    </w:pPr>
    <w:rPr>
      <w:sz w:val="28"/>
      <w:szCs w:val="20"/>
    </w:rPr>
  </w:style>
  <w:style w:type="character" w:styleId="af1">
    <w:name w:val="Hyperlink"/>
    <w:basedOn w:val="a2"/>
    <w:uiPriority w:val="99"/>
    <w:unhideWhenUsed/>
    <w:rsid w:val="009E3B50"/>
    <w:rPr>
      <w:color w:val="0000FF"/>
      <w:u w:val="single"/>
    </w:rPr>
  </w:style>
  <w:style w:type="paragraph" w:customStyle="1" w:styleId="xl81">
    <w:name w:val="xl81"/>
    <w:basedOn w:val="a1"/>
    <w:rsid w:val="009E3B50"/>
    <w:pPr>
      <w:spacing w:before="100" w:beforeAutospacing="1" w:after="100" w:afterAutospacing="1"/>
      <w:ind w:firstLine="0"/>
      <w:jc w:val="left"/>
      <w:textAlignment w:val="top"/>
    </w:pPr>
  </w:style>
  <w:style w:type="paragraph" w:styleId="af2">
    <w:name w:val="annotation text"/>
    <w:basedOn w:val="a1"/>
    <w:link w:val="af3"/>
    <w:uiPriority w:val="99"/>
    <w:unhideWhenUsed/>
    <w:rsid w:val="009E3B50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rsid w:val="009E3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next w:val="a1"/>
    <w:uiPriority w:val="35"/>
    <w:unhideWhenUsed/>
    <w:qFormat/>
    <w:rsid w:val="009E3B5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9E3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3"/>
    <w:uiPriority w:val="39"/>
    <w:rsid w:val="009E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E3B5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 w:eastAsia="ru-RU"/>
    </w:rPr>
  </w:style>
  <w:style w:type="character" w:styleId="af6">
    <w:name w:val="Strong"/>
    <w:basedOn w:val="a2"/>
    <w:uiPriority w:val="22"/>
    <w:qFormat/>
    <w:rsid w:val="009E3B50"/>
    <w:rPr>
      <w:b/>
      <w:bCs/>
    </w:rPr>
  </w:style>
  <w:style w:type="paragraph" w:styleId="af7">
    <w:name w:val="Normal (Web)"/>
    <w:basedOn w:val="a1"/>
    <w:uiPriority w:val="99"/>
    <w:unhideWhenUsed/>
    <w:rsid w:val="009E3B50"/>
    <w:pPr>
      <w:spacing w:before="100" w:beforeAutospacing="1" w:after="100" w:afterAutospacing="1"/>
      <w:ind w:firstLine="0"/>
      <w:jc w:val="left"/>
    </w:pPr>
  </w:style>
  <w:style w:type="paragraph" w:customStyle="1" w:styleId="ConsPlusTitle">
    <w:name w:val="ConsPlusTitle"/>
    <w:rsid w:val="009E3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TOC Heading"/>
    <w:basedOn w:val="1"/>
    <w:next w:val="a1"/>
    <w:uiPriority w:val="39"/>
    <w:unhideWhenUsed/>
    <w:qFormat/>
    <w:rsid w:val="009E3B50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lang w:val="ru-RU" w:eastAsia="ru-RU"/>
    </w:rPr>
  </w:style>
  <w:style w:type="paragraph" w:styleId="21">
    <w:name w:val="toc 2"/>
    <w:basedOn w:val="a1"/>
    <w:next w:val="a1"/>
    <w:autoRedefine/>
    <w:uiPriority w:val="39"/>
    <w:unhideWhenUsed/>
    <w:rsid w:val="009E3B50"/>
    <w:pPr>
      <w:spacing w:after="100"/>
      <w:ind w:left="240"/>
    </w:pPr>
  </w:style>
  <w:style w:type="paragraph" w:styleId="13">
    <w:name w:val="toc 1"/>
    <w:basedOn w:val="a1"/>
    <w:next w:val="a1"/>
    <w:autoRedefine/>
    <w:uiPriority w:val="39"/>
    <w:unhideWhenUsed/>
    <w:rsid w:val="009E3B50"/>
    <w:pPr>
      <w:spacing w:after="100"/>
    </w:pPr>
  </w:style>
  <w:style w:type="table" w:styleId="-43">
    <w:name w:val="Grid Table 4 Accent 3"/>
    <w:basedOn w:val="a3"/>
    <w:uiPriority w:val="49"/>
    <w:rsid w:val="009E3B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f9">
    <w:name w:val="Заголовок таблицы"/>
    <w:basedOn w:val="a1"/>
    <w:qFormat/>
    <w:rsid w:val="009E3B50"/>
    <w:pPr>
      <w:ind w:firstLine="0"/>
      <w:jc w:val="left"/>
    </w:pPr>
    <w:rPr>
      <w:rFonts w:ascii="Montserrat" w:eastAsiaTheme="minorHAnsi" w:hAnsi="Montserrat"/>
      <w:b/>
      <w:szCs w:val="22"/>
      <w:lang w:eastAsia="en-US"/>
    </w:rPr>
  </w:style>
  <w:style w:type="paragraph" w:customStyle="1" w:styleId="afa">
    <w:name w:val="Текст таблицы"/>
    <w:qFormat/>
    <w:rsid w:val="009E3B50"/>
    <w:pPr>
      <w:spacing w:after="60" w:line="240" w:lineRule="auto"/>
    </w:pPr>
    <w:rPr>
      <w:rFonts w:ascii="Montserrat" w:hAnsi="Montserrat" w:cs="Times New Roman"/>
      <w:color w:val="333333"/>
      <w:sz w:val="24"/>
    </w:rPr>
  </w:style>
  <w:style w:type="character" w:styleId="afb">
    <w:name w:val="annotation reference"/>
    <w:basedOn w:val="a2"/>
    <w:uiPriority w:val="99"/>
    <w:semiHidden/>
    <w:unhideWhenUsed/>
    <w:rsid w:val="009E3B50"/>
    <w:rPr>
      <w:sz w:val="16"/>
      <w:szCs w:val="16"/>
    </w:rPr>
  </w:style>
  <w:style w:type="character" w:customStyle="1" w:styleId="afc">
    <w:name w:val="Тема примечания Знак"/>
    <w:basedOn w:val="af3"/>
    <w:link w:val="afd"/>
    <w:uiPriority w:val="99"/>
    <w:semiHidden/>
    <w:rsid w:val="009E3B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2"/>
    <w:next w:val="af2"/>
    <w:link w:val="afc"/>
    <w:uiPriority w:val="99"/>
    <w:semiHidden/>
    <w:unhideWhenUsed/>
    <w:rsid w:val="009E3B50"/>
    <w:rPr>
      <w:b/>
      <w:bCs/>
    </w:rPr>
  </w:style>
  <w:style w:type="paragraph" w:styleId="afe">
    <w:name w:val="List Paragraph"/>
    <w:basedOn w:val="a1"/>
    <w:uiPriority w:val="34"/>
    <w:qFormat/>
    <w:rsid w:val="009E3B50"/>
    <w:pPr>
      <w:ind w:left="720"/>
      <w:contextualSpacing/>
    </w:pPr>
  </w:style>
  <w:style w:type="paragraph" w:customStyle="1" w:styleId="aff">
    <w:name w:val="_Заголовок таблицы"/>
    <w:basedOn w:val="a1"/>
    <w:rsid w:val="009E3B50"/>
    <w:pPr>
      <w:keepNext/>
      <w:spacing w:before="120" w:after="120"/>
      <w:ind w:firstLine="0"/>
      <w:jc w:val="center"/>
    </w:pPr>
    <w:rPr>
      <w:b/>
    </w:rPr>
  </w:style>
  <w:style w:type="paragraph" w:customStyle="1" w:styleId="aff0">
    <w:name w:val="_Основной с красной строки"/>
    <w:basedOn w:val="a1"/>
    <w:link w:val="aff1"/>
    <w:qFormat/>
    <w:rsid w:val="009E3B50"/>
    <w:pPr>
      <w:spacing w:line="360" w:lineRule="exact"/>
    </w:pPr>
    <w:rPr>
      <w:lang w:val="x-none" w:eastAsia="x-none"/>
    </w:rPr>
  </w:style>
  <w:style w:type="character" w:customStyle="1" w:styleId="aff1">
    <w:name w:val="_Основной с красной строки Знак"/>
    <w:link w:val="aff0"/>
    <w:rsid w:val="009E3B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4">
    <w:name w:val="Grid Table 4"/>
    <w:basedOn w:val="a3"/>
    <w:uiPriority w:val="49"/>
    <w:rsid w:val="00C468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3">
    <w:name w:val="Grid Table 5 Dark Accent 3"/>
    <w:basedOn w:val="a3"/>
    <w:uiPriority w:val="50"/>
    <w:rsid w:val="00C468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33">
    <w:name w:val="List Table 3 Accent 3"/>
    <w:basedOn w:val="a3"/>
    <w:uiPriority w:val="48"/>
    <w:rsid w:val="00C4688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430">
    <w:name w:val="List Table 4 Accent 3"/>
    <w:basedOn w:val="a3"/>
    <w:uiPriority w:val="49"/>
    <w:rsid w:val="00C468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f2">
    <w:name w:val="Revision"/>
    <w:hidden/>
    <w:uiPriority w:val="99"/>
    <w:semiHidden/>
    <w:rsid w:val="0085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043C64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mon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7AB4-010C-45BF-9BD1-5D40D0BB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40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Савельева</dc:creator>
  <cp:keywords/>
  <dc:description/>
  <cp:lastModifiedBy>Чепурнова Анна Владимировна</cp:lastModifiedBy>
  <cp:revision>14</cp:revision>
  <dcterms:created xsi:type="dcterms:W3CDTF">2023-09-01T09:12:00Z</dcterms:created>
  <dcterms:modified xsi:type="dcterms:W3CDTF">2023-09-18T14:09:00Z</dcterms:modified>
</cp:coreProperties>
</file>