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D8" w:rsidRPr="00D341CC" w:rsidRDefault="001C56D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395F">
        <w:rPr>
          <w:rFonts w:ascii="Times New Roman" w:hAnsi="Times New Roman" w:cs="Times New Roman"/>
          <w:sz w:val="28"/>
          <w:szCs w:val="28"/>
        </w:rPr>
        <w:t>№</w:t>
      </w:r>
      <w:r w:rsidRPr="00D341C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C56D8" w:rsidRPr="00D341CC" w:rsidRDefault="001C56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к письму ФНС России</w:t>
      </w:r>
    </w:p>
    <w:p w:rsidR="00D74C42" w:rsidRDefault="001C56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от </w:t>
      </w:r>
      <w:r w:rsidR="00B6395F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C56D8" w:rsidRPr="00D341CC" w:rsidRDefault="00B639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C56D8" w:rsidRPr="00D3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9430ED" w:rsidRDefault="00472A8F" w:rsidP="0047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8"/>
      <w:bookmarkEnd w:id="0"/>
      <w:r w:rsidRPr="009430ED">
        <w:rPr>
          <w:rFonts w:ascii="Times New Roman" w:hAnsi="Times New Roman" w:cs="Times New Roman"/>
          <w:sz w:val="28"/>
          <w:szCs w:val="28"/>
        </w:rPr>
        <w:t>ПОРЯДОК</w:t>
      </w:r>
    </w:p>
    <w:p w:rsidR="00472A8F" w:rsidRDefault="00472A8F" w:rsidP="0047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0ED">
        <w:rPr>
          <w:rFonts w:ascii="Times New Roman" w:hAnsi="Times New Roman" w:cs="Times New Roman"/>
          <w:sz w:val="28"/>
          <w:szCs w:val="28"/>
        </w:rPr>
        <w:t xml:space="preserve">ЗАПОЛНЕНИЯ ФОРМЫ УВЕДОМЛЕНИЯ </w:t>
      </w:r>
      <w:r w:rsidRPr="007659A2">
        <w:rPr>
          <w:rFonts w:ascii="Times New Roman" w:hAnsi="Times New Roman" w:cs="Times New Roman"/>
          <w:sz w:val="28"/>
          <w:szCs w:val="28"/>
        </w:rPr>
        <w:t>ИНОСТРАННОЙ ОРГАНИЗАЦИИ О ВЫБОРЕ НАЛОГОВОГО ОРГАНА ДЛЯ ПРЕДСТАВЛЕНИЯ НАЛОГОВОЙ ДЕКЛАРАЦИИ И УПЛАТЫ НАЛОГА НА ДОБАВЛЕННУЮ СТОИМОСТЬ В ЦЕЛОМ ПО ВСЕМ ОБОСОБЛЕННЫМ ПОДРАЗДЕЛЕНИЯМ ОРГАНИЗАЦИИ</w:t>
      </w:r>
    </w:p>
    <w:p w:rsidR="00472A8F" w:rsidRPr="009430ED" w:rsidRDefault="00472A8F" w:rsidP="0047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A8F" w:rsidRPr="009430ED" w:rsidRDefault="00472A8F" w:rsidP="00472A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30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2A8F" w:rsidRPr="009430ED" w:rsidRDefault="00472A8F" w:rsidP="00472A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1.1. Уведомление иностранной организации о выборе налогового органа для представления налоговой декларации и уплаты налога на добавленную стоимость в целом по всем обособленным подразделениям организации (далее - Уведомление) заполняется налогоплательщиком, имеющим несколько обособленных подразделений на территории Российской Федерации, и который в соответствии с пунктом 7 статьи 174 Налогового кодекса Российской Федерации (далее - Кодекс) выбрал одно обособленное подразделение (далее - ответственное обособленное подразделение), через которое будет представлять налоговые декларации и уплачивать налог в целом по операциям всех находящихся на территории Российской Федерации обособленных подразделений иностранной организации.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1.2. Иностранная организация через ответственное обособленное подразделение, имеющее доверенность, подтверждающую статус ответственного обособленного подразделения для представления налоговой декларации и уплаты налога на добавленную стоимость в целом по всем обособленным подразделениям организации, направляет Уведомление в налоговый орган по месту учета ответственного обособленного подразделения. При этом в налоговые органы по месту учета других обособленных подразделений подача Уведомления не требуется.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1.3. Уведомление включает в себя титульный лист, раздел 1.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Титульный лист содержит общие сведения о налогоплательщике и представляемом им Уведомлении.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Раздел 1 содержит сведения об обособленных подразделениях иностранной организации.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2. Общие требования к заполнению формы Уведомления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2.1. Уведомление представляется налогоплательщиком в налоговый орган в электронной форме по установленному формату по телекоммуникационным каналам связи через оператора электронного документооборота.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lastRenderedPageBreak/>
        <w:t>2.2. Каждому показателю Уведомления в машиноориентированной форме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Исключение составляет показатель даты.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"." (точка).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2.3. Страницы Уведомления имеют сквозную нумерацию, начиная с титульного листа, вне зависимости от наличия (отсутствия) и количества заполняемых страниц. Порядковый номер страницы проставляется в определенном для нумерации поле.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Показатель номера страницы (поле "Стр."), имеющий три знакоместа, записывается, например, следующим образом: для первой страницы - "001"; для десятой - "010".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2.4. Заполнение полей Уведомления значениями текстовых, числовых, кодовых показателей осуществляется слева направо, начиная с первого (левого) знакоместа.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 xml:space="preserve">2.5. Заполнение текстовых полей формы Уведомления осуществляется заглавными печатными буквами. Печать знаков должна выполняться шрифтом </w:t>
      </w:r>
      <w:proofErr w:type="spellStart"/>
      <w:r w:rsidRPr="00A1527A">
        <w:rPr>
          <w:rFonts w:ascii="Times New Roman" w:hAnsi="Times New Roman" w:cs="Times New Roman"/>
          <w:sz w:val="28"/>
          <w:szCs w:val="28"/>
        </w:rPr>
        <w:t>CourierNew</w:t>
      </w:r>
      <w:proofErr w:type="spellEnd"/>
      <w:r w:rsidRPr="00A1527A">
        <w:rPr>
          <w:rFonts w:ascii="Times New Roman" w:hAnsi="Times New Roman" w:cs="Times New Roman"/>
          <w:sz w:val="28"/>
          <w:szCs w:val="28"/>
        </w:rPr>
        <w:t xml:space="preserve"> высотой 16 - 18 пунктов.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2.6. В случае отсутствия показателя во всех знакоместах соответствующего поля проставляется прочерк.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Прочерк представляет собой прямую линию, проведенную посередине знакомест по всей длине поля.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В случае,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десятизначного ИНН организации "5024002119" в поле ИНН из двенадцати знакомест показатель заполняется следующим образом: "5024002119--".</w:t>
      </w:r>
    </w:p>
    <w:p w:rsidR="00472A8F" w:rsidRPr="00A1527A" w:rsidRDefault="00472A8F" w:rsidP="00A152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3. Заполнение титульного листа Уведомления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3.1. В поле "ИНН" в верхней части каждой страницы Уведомления указывается идентификационный номер налогоплательщика (ИНН) иностранной организации, присвоенный ей при постановке на учет в налоговом органе, в соответствии с документом, подтверждающим постановку на учет в налоговом органе.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3.2. В поле «КПП» указывается код причины постановки на учет (КПП) при постановке на учет в налоговом органе по месту нахождения ответственного обособленного подразделения, в отношении которого заполняется Уведомление.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 xml:space="preserve">3.3. В поле "Код налогового органа" указывается код выбранного налогового органа для представления налоговой декларации и уплаты НДС по </w:t>
      </w:r>
      <w:r w:rsidRPr="00A1527A">
        <w:rPr>
          <w:sz w:val="28"/>
          <w:szCs w:val="28"/>
        </w:rPr>
        <w:lastRenderedPageBreak/>
        <w:t>месту нахождения ответственного обособленного подразделения, указанного в Уведомлении.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3.4. В поле «Наименование ответственного обособленного подразделения иностранной организации» указывается полное наименование обособленного подразделения иностранной организации на территории Российской Федерации.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3.5. В поле "Номер контактного телефона" указывается номер контактного телефона, по которому можно связаться с лицом, подтверждающим достоверность и полноту сведений, указанных в Уведомлении. Номер телефона указывается без пробелов и прочерков;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3.6. При заполнении поля "Причина представления уведомления (код)" указывается код причины представления в налоговый орган Уведомления, коды приведены в приложении№ 1 к настоящему Порядку.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3.7. В поле «Дата, с которой изменяется ответственное обособленное подразделение» указывается дата, с которой изменяется ответственное обособленное подразделение. Указанная дата соответствует 1-му числу налогового периода (квартала), за который ответственное обособленное подразделение начинает представлять налоговую декларацию и уплачивать НДС.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3.8. В поле "Настоящее уведомление составлено на ___ страницах" указывается количество страниц Уведомления. Например, в случае, если Уведомление составлено на трех страницах, то в поле, состоящем из трех знакомест, проставляется соответствующая цифра следующим образом: "3--".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3.9. В поле "с приложением подтверждающих документов или их копий на ___ листах" указывается количество листов документа (или его копии), подтверждающего полномочия представителя иностранной организации, а также документа, подтверждающего статус ответственного обособленного подразделения для представления налоговой декларации и уплаты налога на добавленную стоимость в целом по всем обособленным подразделениям организации.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3.10. В разделе "Достоверность и полноту сведений, указанных в настоящем уведомлении, подтверждаю":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 xml:space="preserve">1) при указании лица, подтверждающего достоверность и полноту сведений, указанных в Уведомлении, в </w:t>
      </w:r>
      <w:hyperlink r:id="rId7" w:history="1">
        <w:r w:rsidRPr="00A1527A">
          <w:rPr>
            <w:sz w:val="28"/>
            <w:szCs w:val="28"/>
          </w:rPr>
          <w:t>поле</w:t>
        </w:r>
      </w:hyperlink>
      <w:r w:rsidRPr="00A1527A">
        <w:rPr>
          <w:sz w:val="28"/>
          <w:szCs w:val="28"/>
        </w:rPr>
        <w:t>, состоящем из одного знакоместа, проставляется соответствующая цифра: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"3" - руководитель иностранной организации (руководитель обособленного подразделения иностранной организации на территории Российской Федерации, имеющий документ о наделении его полномочиями подтверждать достоверность и полноту сведений, указанных в Уведомлении);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"4" - представитель иностранной организации;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bookmarkStart w:id="1" w:name="Par4"/>
      <w:bookmarkEnd w:id="1"/>
      <w:r w:rsidRPr="00A1527A">
        <w:rPr>
          <w:sz w:val="28"/>
          <w:szCs w:val="28"/>
        </w:rPr>
        <w:t>2) в поле "фамилия, имя, отчество полностью" указываются построчно фамилия, имя и отчество (при наличии) руководителя иностранной организации либо представителя иностранной организации, подтверждающего достоверность и полноту сведений, указанных в Уведомлении;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lastRenderedPageBreak/>
        <w:t>3) в поле "подпись" проставляется подпись лица, подтверждающего достоверность и полноту сведений, указанных в Уведомлении;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4) в поле "дата" указывается дата подписания Уведомления;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5) в поле "Наименование и реквизиты документа, подтверждающего полномочия представителя" указывается наименование и реквизиты документа, подтверждающего полномочия представителя.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3.11. Раздел "Заполняется работником налогового органа" содержит сведения о коде способа представления Уведомления согласно приложению № 2 к Порядку, количестве страниц Уведомления, количестве листов копии документа, подтверждающего полномочия представителя, приложенных к Уведомлению, дате его представления, фамилии и инициалах имени и отчества (при наличии) работника налогового органа, принявшего Уведомление, его подпись.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8"/>
      <w:bookmarkStart w:id="3" w:name="P59"/>
      <w:bookmarkEnd w:id="2"/>
      <w:bookmarkEnd w:id="3"/>
      <w:r w:rsidRPr="00A1527A">
        <w:rPr>
          <w:rFonts w:ascii="Times New Roman" w:hAnsi="Times New Roman" w:cs="Times New Roman"/>
          <w:sz w:val="28"/>
          <w:szCs w:val="28"/>
        </w:rPr>
        <w:t>4. Заполнение раздела 1 Уведомления.</w:t>
      </w:r>
    </w:p>
    <w:p w:rsidR="00472A8F" w:rsidRPr="00A1527A" w:rsidRDefault="00472A8F" w:rsidP="00A1527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4.1. Раздел 1 содержит сведения обо всех обособленных подразделениях иностранной организации, за исключением ответственного обособленного подразделения.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4.2. В поле «КПП обособленного подразделения иностранной организации» указывается код причины постановки на учет (КПП) в налоговом органе по месту нахождения обособленного подразделения.</w:t>
      </w:r>
    </w:p>
    <w:p w:rsidR="00472A8F" w:rsidRPr="00A1527A" w:rsidRDefault="00472A8F" w:rsidP="00A15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7A">
        <w:rPr>
          <w:rFonts w:ascii="Times New Roman" w:hAnsi="Times New Roman" w:cs="Times New Roman"/>
          <w:sz w:val="28"/>
          <w:szCs w:val="28"/>
        </w:rPr>
        <w:t>4.3. В поле «Полное наименование» указывается полное наименование обособленного подразделения иностранной организации на территории Российской Федерации.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4.4. В поле «Код налогового органа» указывается код налогового органа</w:t>
      </w:r>
      <w:r w:rsidR="004B0F3C" w:rsidRPr="00A1527A">
        <w:rPr>
          <w:sz w:val="28"/>
          <w:szCs w:val="28"/>
        </w:rPr>
        <w:t xml:space="preserve"> </w:t>
      </w:r>
      <w:r w:rsidRPr="00A1527A">
        <w:rPr>
          <w:sz w:val="28"/>
          <w:szCs w:val="28"/>
        </w:rPr>
        <w:t>при постановке на учет иностранной организации по месту нахождения обособленного подразделения.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 xml:space="preserve">4.5. В поле «Отметка о предыдущем ответственном обособленном подразделении» указывается: 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0 – если указанное обособленное подразделение не являлось последним ответственным обособленным подразделением до подачи настоящего Уведомления;</w:t>
      </w:r>
    </w:p>
    <w:p w:rsidR="00472A8F" w:rsidRPr="00A1527A" w:rsidRDefault="00472A8F" w:rsidP="00A1527A">
      <w:pPr>
        <w:autoSpaceDE w:val="0"/>
        <w:autoSpaceDN w:val="0"/>
        <w:adjustRightInd w:val="0"/>
        <w:rPr>
          <w:sz w:val="28"/>
          <w:szCs w:val="28"/>
        </w:rPr>
      </w:pPr>
      <w:r w:rsidRPr="00A1527A">
        <w:rPr>
          <w:sz w:val="28"/>
          <w:szCs w:val="28"/>
        </w:rPr>
        <w:t>1 - если указанное обособленное подразделение являлось последним ответственным обособленным подразделением до подачи настоящего Уведомления.</w:t>
      </w:r>
    </w:p>
    <w:p w:rsidR="00472A8F" w:rsidRDefault="00472A8F" w:rsidP="00472A8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A1527A" w:rsidRDefault="00472A8F" w:rsidP="00472A8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27A" w:rsidRDefault="00A1527A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472A8F" w:rsidRPr="009430ED" w:rsidRDefault="00472A8F" w:rsidP="00472A8F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9430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472A8F" w:rsidRPr="009430ED" w:rsidRDefault="00472A8F" w:rsidP="00472A8F">
      <w:pPr>
        <w:spacing w:after="1" w:line="220" w:lineRule="atLeast"/>
        <w:jc w:val="right"/>
        <w:rPr>
          <w:sz w:val="28"/>
          <w:szCs w:val="28"/>
        </w:rPr>
      </w:pPr>
      <w:r w:rsidRPr="009430ED">
        <w:rPr>
          <w:sz w:val="28"/>
          <w:szCs w:val="28"/>
        </w:rPr>
        <w:t>к Порядку заполнения формы</w:t>
      </w:r>
    </w:p>
    <w:p w:rsidR="00472A8F" w:rsidRPr="009430ED" w:rsidRDefault="00472A8F" w:rsidP="00472A8F">
      <w:pPr>
        <w:spacing w:after="1" w:line="220" w:lineRule="atLeast"/>
        <w:jc w:val="right"/>
        <w:rPr>
          <w:sz w:val="28"/>
          <w:szCs w:val="28"/>
        </w:rPr>
      </w:pPr>
      <w:r w:rsidRPr="009430ED">
        <w:rPr>
          <w:sz w:val="28"/>
          <w:szCs w:val="28"/>
        </w:rPr>
        <w:t xml:space="preserve">Уведомления </w:t>
      </w:r>
    </w:p>
    <w:p w:rsidR="00472A8F" w:rsidRDefault="00472A8F" w:rsidP="00472A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2A8F" w:rsidRPr="002679CB" w:rsidRDefault="00472A8F" w:rsidP="00472A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79CB">
        <w:rPr>
          <w:b/>
          <w:sz w:val="28"/>
          <w:szCs w:val="28"/>
        </w:rPr>
        <w:t>КОДЫ ПРИЧИНЫ ПРЕДСТАВЛЕНИЯ УВЕДОМЛЕНИЯ</w:t>
      </w:r>
    </w:p>
    <w:p w:rsidR="00472A8F" w:rsidRDefault="00472A8F" w:rsidP="00472A8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8220"/>
      </w:tblGrid>
      <w:tr w:rsidR="00472A8F" w:rsidRPr="009430ED" w:rsidTr="00920CD5">
        <w:tc>
          <w:tcPr>
            <w:tcW w:w="1129" w:type="dxa"/>
          </w:tcPr>
          <w:p w:rsidR="00472A8F" w:rsidRPr="009430ED" w:rsidRDefault="00472A8F" w:rsidP="00920CD5">
            <w:pPr>
              <w:spacing w:after="1" w:line="220" w:lineRule="atLeast"/>
              <w:ind w:hanging="67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Код</w:t>
            </w:r>
          </w:p>
        </w:tc>
        <w:tc>
          <w:tcPr>
            <w:tcW w:w="8220" w:type="dxa"/>
          </w:tcPr>
          <w:p w:rsidR="00472A8F" w:rsidRPr="009430ED" w:rsidRDefault="00472A8F" w:rsidP="00920CD5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Наименование</w:t>
            </w:r>
          </w:p>
        </w:tc>
      </w:tr>
      <w:tr w:rsidR="00472A8F" w:rsidRPr="009430ED" w:rsidTr="00920CD5">
        <w:tc>
          <w:tcPr>
            <w:tcW w:w="1129" w:type="dxa"/>
          </w:tcPr>
          <w:p w:rsidR="00472A8F" w:rsidRPr="009430ED" w:rsidRDefault="00472A8F" w:rsidP="00920CD5">
            <w:pPr>
              <w:spacing w:after="1" w:line="220" w:lineRule="atLeast"/>
              <w:ind w:hanging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220" w:type="dxa"/>
          </w:tcPr>
          <w:p w:rsidR="00472A8F" w:rsidRPr="009430ED" w:rsidRDefault="00472A8F" w:rsidP="00920CD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ответственного обособленного подразделения при создании нового (новых) обособленного подразделения </w:t>
            </w:r>
          </w:p>
        </w:tc>
      </w:tr>
      <w:tr w:rsidR="00472A8F" w:rsidRPr="009430ED" w:rsidTr="00920CD5">
        <w:tc>
          <w:tcPr>
            <w:tcW w:w="1129" w:type="dxa"/>
          </w:tcPr>
          <w:p w:rsidR="00472A8F" w:rsidRDefault="00472A8F" w:rsidP="00920CD5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220" w:type="dxa"/>
          </w:tcPr>
          <w:p w:rsidR="00472A8F" w:rsidRDefault="00472A8F" w:rsidP="00920CD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ответственного обособленного подразделения в случае прекращения деятельности (закрытия) ответственного обособленного подразделения;</w:t>
            </w:r>
          </w:p>
          <w:p w:rsidR="00472A8F" w:rsidRDefault="00472A8F" w:rsidP="00920CD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места нахождения ответственного обособленного подразделения;</w:t>
            </w:r>
          </w:p>
          <w:p w:rsidR="00472A8F" w:rsidRDefault="00472A8F" w:rsidP="00920CD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замены ответственного обособленного подразделения по решению налогоплательщика</w:t>
            </w:r>
          </w:p>
        </w:tc>
      </w:tr>
      <w:tr w:rsidR="00472A8F" w:rsidRPr="009430ED" w:rsidTr="00920CD5">
        <w:tc>
          <w:tcPr>
            <w:tcW w:w="1129" w:type="dxa"/>
          </w:tcPr>
          <w:p w:rsidR="00472A8F" w:rsidRDefault="00472A8F" w:rsidP="00920CD5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220" w:type="dxa"/>
          </w:tcPr>
          <w:p w:rsidR="00472A8F" w:rsidRDefault="00472A8F" w:rsidP="00920CD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нового (новых) обособленного подразделения (при этом ответственное обособленное подразделение не меняется)</w:t>
            </w:r>
          </w:p>
        </w:tc>
      </w:tr>
    </w:tbl>
    <w:p w:rsidR="00472A8F" w:rsidRPr="009430ED" w:rsidRDefault="00472A8F" w:rsidP="00472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A8F" w:rsidRDefault="00472A8F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191A42" w:rsidRDefault="00191A42" w:rsidP="00472A8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472A8F" w:rsidRPr="009430ED" w:rsidRDefault="00472A8F" w:rsidP="00472A8F">
      <w:pPr>
        <w:spacing w:after="1" w:line="220" w:lineRule="atLeast"/>
        <w:jc w:val="right"/>
        <w:outlineLvl w:val="0"/>
        <w:rPr>
          <w:sz w:val="28"/>
          <w:szCs w:val="28"/>
        </w:rPr>
      </w:pPr>
      <w:bookmarkStart w:id="4" w:name="_GoBack"/>
      <w:bookmarkEnd w:id="4"/>
      <w:r w:rsidRPr="009430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430ED">
        <w:rPr>
          <w:sz w:val="28"/>
          <w:szCs w:val="28"/>
        </w:rPr>
        <w:t xml:space="preserve"> 2</w:t>
      </w:r>
    </w:p>
    <w:p w:rsidR="00472A8F" w:rsidRPr="009430ED" w:rsidRDefault="00472A8F" w:rsidP="00472A8F">
      <w:pPr>
        <w:spacing w:after="1" w:line="220" w:lineRule="atLeast"/>
        <w:jc w:val="right"/>
        <w:rPr>
          <w:sz w:val="28"/>
          <w:szCs w:val="28"/>
        </w:rPr>
      </w:pPr>
      <w:r w:rsidRPr="009430ED">
        <w:rPr>
          <w:sz w:val="28"/>
          <w:szCs w:val="28"/>
        </w:rPr>
        <w:t>к Порядку заполнения формы</w:t>
      </w:r>
    </w:p>
    <w:p w:rsidR="00472A8F" w:rsidRPr="009430ED" w:rsidRDefault="00472A8F" w:rsidP="00472A8F">
      <w:pPr>
        <w:spacing w:after="1" w:line="220" w:lineRule="atLeast"/>
        <w:jc w:val="right"/>
        <w:rPr>
          <w:sz w:val="28"/>
          <w:szCs w:val="28"/>
        </w:rPr>
      </w:pPr>
      <w:r w:rsidRPr="009430ED">
        <w:rPr>
          <w:sz w:val="28"/>
          <w:szCs w:val="28"/>
        </w:rPr>
        <w:t xml:space="preserve">Уведомления </w:t>
      </w:r>
    </w:p>
    <w:p w:rsidR="00472A8F" w:rsidRPr="009430ED" w:rsidRDefault="00472A8F" w:rsidP="00472A8F">
      <w:pPr>
        <w:spacing w:after="1" w:line="220" w:lineRule="atLeast"/>
        <w:rPr>
          <w:sz w:val="28"/>
          <w:szCs w:val="28"/>
        </w:rPr>
      </w:pPr>
    </w:p>
    <w:p w:rsidR="00472A8F" w:rsidRPr="009430ED" w:rsidRDefault="00472A8F" w:rsidP="00472A8F">
      <w:pPr>
        <w:spacing w:after="1" w:line="220" w:lineRule="atLeast"/>
        <w:jc w:val="center"/>
        <w:rPr>
          <w:sz w:val="28"/>
          <w:szCs w:val="28"/>
        </w:rPr>
      </w:pPr>
      <w:r w:rsidRPr="009430ED">
        <w:rPr>
          <w:b/>
          <w:sz w:val="28"/>
          <w:szCs w:val="28"/>
        </w:rPr>
        <w:t>КОДЫ,</w:t>
      </w:r>
    </w:p>
    <w:p w:rsidR="00472A8F" w:rsidRPr="009430ED" w:rsidRDefault="00472A8F" w:rsidP="00472A8F">
      <w:pPr>
        <w:spacing w:after="1" w:line="220" w:lineRule="atLeast"/>
        <w:jc w:val="center"/>
        <w:rPr>
          <w:sz w:val="28"/>
          <w:szCs w:val="28"/>
        </w:rPr>
      </w:pPr>
      <w:r w:rsidRPr="009430ED">
        <w:rPr>
          <w:b/>
          <w:sz w:val="28"/>
          <w:szCs w:val="28"/>
        </w:rPr>
        <w:t xml:space="preserve">ОПРЕДЕЛЯЮЩИЕ СПОСОБ ПРЕДСТАВЛЕНИЯ УВЕДОМЛЕНИЯ </w:t>
      </w:r>
    </w:p>
    <w:p w:rsidR="00472A8F" w:rsidRPr="009430ED" w:rsidRDefault="00472A8F" w:rsidP="00472A8F">
      <w:pPr>
        <w:spacing w:after="1" w:line="22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220"/>
      </w:tblGrid>
      <w:tr w:rsidR="00472A8F" w:rsidRPr="009430ED" w:rsidTr="00F929AA">
        <w:tc>
          <w:tcPr>
            <w:tcW w:w="988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Код</w:t>
            </w:r>
          </w:p>
        </w:tc>
        <w:tc>
          <w:tcPr>
            <w:tcW w:w="8220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Наименование</w:t>
            </w:r>
          </w:p>
        </w:tc>
      </w:tr>
      <w:tr w:rsidR="00472A8F" w:rsidRPr="009430ED" w:rsidTr="00F929AA">
        <w:tc>
          <w:tcPr>
            <w:tcW w:w="988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04</w:t>
            </w:r>
          </w:p>
        </w:tc>
        <w:tc>
          <w:tcPr>
            <w:tcW w:w="8220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472A8F" w:rsidRPr="009430ED" w:rsidTr="00F929AA">
        <w:tc>
          <w:tcPr>
            <w:tcW w:w="988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jc w:val="center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05</w:t>
            </w:r>
          </w:p>
        </w:tc>
        <w:tc>
          <w:tcPr>
            <w:tcW w:w="8220" w:type="dxa"/>
          </w:tcPr>
          <w:p w:rsidR="00472A8F" w:rsidRPr="009430ED" w:rsidRDefault="00472A8F" w:rsidP="00F929AA">
            <w:pPr>
              <w:spacing w:after="1" w:line="220" w:lineRule="atLeast"/>
              <w:ind w:firstLine="0"/>
              <w:rPr>
                <w:sz w:val="28"/>
                <w:szCs w:val="28"/>
              </w:rPr>
            </w:pPr>
            <w:r w:rsidRPr="009430ED">
              <w:rPr>
                <w:sz w:val="28"/>
                <w:szCs w:val="28"/>
              </w:rPr>
              <w:t>другое</w:t>
            </w:r>
          </w:p>
        </w:tc>
      </w:tr>
    </w:tbl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6D8" w:rsidRPr="00D341CC" w:rsidRDefault="001C56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C56D8" w:rsidRPr="00D341CC" w:rsidSect="00755AFF">
      <w:headerReference w:type="even" r:id="rId8"/>
      <w:headerReference w:type="default" r:id="rId9"/>
      <w:footerReference w:type="defaul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31" w:rsidRDefault="00520531">
      <w:r>
        <w:separator/>
      </w:r>
    </w:p>
  </w:endnote>
  <w:endnote w:type="continuationSeparator" w:id="0">
    <w:p w:rsidR="00520531" w:rsidRDefault="0052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C" w:rsidRPr="00875710" w:rsidRDefault="00526D0C" w:rsidP="00526D0C">
    <w:pPr>
      <w:pStyle w:val="aa"/>
      <w:ind w:firstLine="0"/>
      <w:jc w:val="left"/>
      <w:rPr>
        <w:i/>
        <w:color w:val="FFFFFF"/>
        <w:sz w:val="16"/>
      </w:rPr>
    </w:pPr>
    <w:r w:rsidRPr="00875710">
      <w:rPr>
        <w:i/>
        <w:color w:val="FFFFFF"/>
        <w:sz w:val="16"/>
      </w:rPr>
      <w:t>23.12.2011 14:2/Н.И./</w:t>
    </w:r>
    <w:r w:rsidRPr="00875710">
      <w:rPr>
        <w:i/>
        <w:color w:val="FFFFFF"/>
        <w:sz w:val="16"/>
      </w:rPr>
      <w:fldChar w:fldCharType="begin"/>
    </w:r>
    <w:r w:rsidRPr="00875710">
      <w:rPr>
        <w:i/>
        <w:color w:val="FFFFFF"/>
        <w:sz w:val="16"/>
      </w:rPr>
      <w:instrText xml:space="preserve"> FILENAME   \* MERGEFORMAT </w:instrText>
    </w:r>
    <w:r w:rsidRPr="00875710">
      <w:rPr>
        <w:i/>
        <w:color w:val="FFFFFF"/>
        <w:sz w:val="16"/>
      </w:rPr>
      <w:fldChar w:fldCharType="separate"/>
    </w:r>
    <w:r w:rsidRPr="00875710">
      <w:rPr>
        <w:i/>
        <w:noProof/>
        <w:color w:val="FFFFFF"/>
        <w:sz w:val="16"/>
      </w:rPr>
      <w:t>Прил-В9985-2</w:t>
    </w:r>
    <w:r w:rsidRPr="00875710">
      <w:rPr>
        <w:i/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31" w:rsidRDefault="00520531">
      <w:r>
        <w:separator/>
      </w:r>
    </w:p>
  </w:footnote>
  <w:footnote w:type="continuationSeparator" w:id="0">
    <w:p w:rsidR="00520531" w:rsidRDefault="0052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C" w:rsidRDefault="00526D0C" w:rsidP="00526D0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37301">
      <w:rPr>
        <w:noProof/>
      </w:rPr>
      <w:t>21</w:t>
    </w:r>
    <w:r>
      <w:fldChar w:fldCharType="end"/>
    </w:r>
  </w:p>
  <w:p w:rsidR="00526D0C" w:rsidRDefault="00526D0C">
    <w:pPr>
      <w:ind w:right="360"/>
    </w:pPr>
  </w:p>
  <w:p w:rsidR="00526D0C" w:rsidRDefault="00526D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C" w:rsidRDefault="00526D0C" w:rsidP="00526D0C">
    <w:pPr>
      <w:pStyle w:val="ac"/>
      <w:framePr w:wrap="around" w:vAnchor="text" w:hAnchor="margin" w:xAlign="center" w:y="1"/>
      <w:ind w:firstLine="0"/>
      <w:rPr>
        <w:rStyle w:val="ae"/>
      </w:rPr>
    </w:pPr>
  </w:p>
  <w:p w:rsidR="00526D0C" w:rsidRDefault="00526D0C" w:rsidP="00526D0C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542D"/>
    <w:multiLevelType w:val="multilevel"/>
    <w:tmpl w:val="FDF4024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2354B1"/>
    <w:multiLevelType w:val="hybridMultilevel"/>
    <w:tmpl w:val="C5606F2E"/>
    <w:lvl w:ilvl="0" w:tplc="FFFFFFFF">
      <w:start w:val="1"/>
      <w:numFmt w:val="bullet"/>
      <w:pStyle w:val="a0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8"/>
    <w:rsid w:val="0009263E"/>
    <w:rsid w:val="00191A42"/>
    <w:rsid w:val="001A7F45"/>
    <w:rsid w:val="001C56D8"/>
    <w:rsid w:val="002E68AF"/>
    <w:rsid w:val="00437301"/>
    <w:rsid w:val="00472A8F"/>
    <w:rsid w:val="004B0F3C"/>
    <w:rsid w:val="00520531"/>
    <w:rsid w:val="00526D0C"/>
    <w:rsid w:val="005E5AF8"/>
    <w:rsid w:val="006001C2"/>
    <w:rsid w:val="00723CEC"/>
    <w:rsid w:val="00755AFF"/>
    <w:rsid w:val="007906BF"/>
    <w:rsid w:val="00881221"/>
    <w:rsid w:val="00920CD5"/>
    <w:rsid w:val="00985597"/>
    <w:rsid w:val="00A126D9"/>
    <w:rsid w:val="00A1527A"/>
    <w:rsid w:val="00B6395F"/>
    <w:rsid w:val="00B76494"/>
    <w:rsid w:val="00BA1031"/>
    <w:rsid w:val="00BD7F48"/>
    <w:rsid w:val="00D341CC"/>
    <w:rsid w:val="00D74C42"/>
    <w:rsid w:val="00D94515"/>
    <w:rsid w:val="00F32F11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8151C-A7F5-46AD-8539-79F62028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639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1C5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C5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6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 (ф)"/>
    <w:basedOn w:val="a1"/>
    <w:rsid w:val="00B6395F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B6395F"/>
    <w:pPr>
      <w:spacing w:before="60" w:after="60"/>
    </w:pPr>
    <w:rPr>
      <w:b/>
      <w:i/>
    </w:rPr>
  </w:style>
  <w:style w:type="paragraph" w:customStyle="1" w:styleId="a5">
    <w:name w:val="Обычный (ф)"/>
    <w:basedOn w:val="a1"/>
    <w:link w:val="a6"/>
    <w:rsid w:val="00B6395F"/>
  </w:style>
  <w:style w:type="character" w:customStyle="1" w:styleId="a6">
    <w:name w:val="Обычный (ф) Знак Знак"/>
    <w:link w:val="a5"/>
    <w:rsid w:val="00B6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аблица 2 (ф)"/>
    <w:basedOn w:val="a1"/>
    <w:rsid w:val="00B6395F"/>
    <w:pPr>
      <w:spacing w:before="20" w:after="20"/>
      <w:ind w:firstLine="0"/>
      <w:jc w:val="center"/>
    </w:pPr>
  </w:style>
  <w:style w:type="paragraph" w:customStyle="1" w:styleId="14">
    <w:name w:val="Обычный (ф) + 14 пт"/>
    <w:basedOn w:val="a5"/>
    <w:rsid w:val="00B6395F"/>
    <w:pPr>
      <w:ind w:left="360" w:firstLine="0"/>
      <w:jc w:val="center"/>
    </w:pPr>
    <w:rPr>
      <w:sz w:val="28"/>
      <w:szCs w:val="20"/>
    </w:rPr>
  </w:style>
  <w:style w:type="paragraph" w:customStyle="1" w:styleId="a7">
    <w:name w:val="Обычный (ф) + По центру"/>
    <w:basedOn w:val="a5"/>
    <w:rsid w:val="00B6395F"/>
    <w:pPr>
      <w:ind w:firstLine="0"/>
      <w:jc w:val="center"/>
    </w:pPr>
    <w:rPr>
      <w:szCs w:val="20"/>
    </w:rPr>
  </w:style>
  <w:style w:type="paragraph" w:customStyle="1" w:styleId="a">
    <w:name w:val="курсив (ф)"/>
    <w:basedOn w:val="a1"/>
    <w:link w:val="a8"/>
    <w:rsid w:val="00B6395F"/>
    <w:pPr>
      <w:numPr>
        <w:numId w:val="3"/>
      </w:numPr>
      <w:ind w:left="362" w:hanging="181"/>
    </w:pPr>
    <w:rPr>
      <w:i/>
    </w:rPr>
  </w:style>
  <w:style w:type="character" w:customStyle="1" w:styleId="a8">
    <w:name w:val="курсив (ф) Знак Знак"/>
    <w:link w:val="a"/>
    <w:rsid w:val="00B6395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0">
    <w:name w:val="маркированный (ф)"/>
    <w:basedOn w:val="a1"/>
    <w:rsid w:val="00B6395F"/>
    <w:pPr>
      <w:numPr>
        <w:numId w:val="2"/>
      </w:numPr>
    </w:pPr>
  </w:style>
  <w:style w:type="paragraph" w:customStyle="1" w:styleId="a9">
    <w:name w:val="Простой"/>
    <w:basedOn w:val="a1"/>
    <w:rsid w:val="00B6395F"/>
    <w:rPr>
      <w:sz w:val="28"/>
      <w:szCs w:val="20"/>
    </w:rPr>
  </w:style>
  <w:style w:type="paragraph" w:styleId="aa">
    <w:name w:val="footer"/>
    <w:basedOn w:val="a1"/>
    <w:link w:val="ab"/>
    <w:rsid w:val="00B639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B63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rsid w:val="00B63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B63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B6395F"/>
  </w:style>
  <w:style w:type="paragraph" w:customStyle="1" w:styleId="ConsPlusTitlePage">
    <w:name w:val="ConsPlusTitlePage"/>
    <w:rsid w:val="00526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36AD66EFADE90CBFC603338E30F2EDDB25390D4360B3CD008DD7AE910123EA62D76D6C9D7EFE96FFF5298AB412E462D45498B08F9C887CH10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Лодяная Ирина Игоревна</dc:creator>
  <cp:keywords/>
  <dc:description/>
  <cp:lastModifiedBy>Лодяная Ирина Игоревна</cp:lastModifiedBy>
  <cp:revision>6</cp:revision>
  <dcterms:created xsi:type="dcterms:W3CDTF">2022-10-10T14:32:00Z</dcterms:created>
  <dcterms:modified xsi:type="dcterms:W3CDTF">2022-10-12T14:05:00Z</dcterms:modified>
</cp:coreProperties>
</file>