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D4" w:rsidRPr="004C68E6" w:rsidRDefault="00DA33D4" w:rsidP="00DA33D4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</w:t>
      </w:r>
      <w:r w:rsidR="00484448">
        <w:rPr>
          <w:sz w:val="22"/>
          <w:szCs w:val="28"/>
        </w:rPr>
        <w:t xml:space="preserve">   </w:t>
      </w:r>
      <w:r w:rsidRPr="004C68E6">
        <w:rPr>
          <w:sz w:val="22"/>
          <w:szCs w:val="28"/>
        </w:rPr>
        <w:t>Приложение к</w:t>
      </w:r>
    </w:p>
    <w:p w:rsidR="00DA33D4" w:rsidRPr="004C68E6" w:rsidRDefault="00DA33D4" w:rsidP="00DA33D4">
      <w:pPr>
        <w:jc w:val="center"/>
        <w:rPr>
          <w:sz w:val="22"/>
          <w:szCs w:val="28"/>
        </w:rPr>
      </w:pPr>
      <w:r w:rsidRPr="004C68E6">
        <w:rPr>
          <w:sz w:val="22"/>
          <w:szCs w:val="28"/>
        </w:rPr>
        <w:t xml:space="preserve">                                                                                   </w:t>
      </w:r>
      <w:r>
        <w:rPr>
          <w:sz w:val="22"/>
          <w:szCs w:val="28"/>
        </w:rPr>
        <w:t xml:space="preserve">                 </w:t>
      </w:r>
      <w:r w:rsidR="00484448">
        <w:rPr>
          <w:sz w:val="22"/>
          <w:szCs w:val="28"/>
        </w:rPr>
        <w:t xml:space="preserve">   </w:t>
      </w:r>
      <w:r w:rsidRPr="004C68E6">
        <w:rPr>
          <w:sz w:val="22"/>
          <w:szCs w:val="28"/>
        </w:rPr>
        <w:t>письму ФНС России</w:t>
      </w:r>
    </w:p>
    <w:p w:rsidR="00DA33D4" w:rsidRPr="00484448" w:rsidRDefault="00DA33D4" w:rsidP="00DA33D4">
      <w:pPr>
        <w:jc w:val="center"/>
        <w:rPr>
          <w:sz w:val="22"/>
          <w:szCs w:val="28"/>
          <w:lang w:val="en-US"/>
        </w:rPr>
      </w:pPr>
      <w:r w:rsidRPr="004C68E6">
        <w:rPr>
          <w:sz w:val="22"/>
          <w:szCs w:val="28"/>
        </w:rPr>
        <w:t xml:space="preserve">                        </w:t>
      </w:r>
      <w:r>
        <w:rPr>
          <w:sz w:val="22"/>
          <w:szCs w:val="28"/>
        </w:rPr>
        <w:t xml:space="preserve">                                                                              </w:t>
      </w:r>
      <w:r w:rsidR="00484448">
        <w:rPr>
          <w:sz w:val="22"/>
          <w:szCs w:val="28"/>
        </w:rPr>
        <w:t xml:space="preserve">                   </w:t>
      </w:r>
      <w:r w:rsidRPr="004C68E6">
        <w:rPr>
          <w:sz w:val="22"/>
          <w:szCs w:val="28"/>
        </w:rPr>
        <w:t xml:space="preserve">от </w:t>
      </w:r>
      <w:r w:rsidR="00484448" w:rsidRPr="00484448">
        <w:rPr>
          <w:sz w:val="22"/>
          <w:szCs w:val="28"/>
        </w:rPr>
        <w:t>30.07.2024</w:t>
      </w:r>
      <w:r w:rsidR="00484448">
        <w:rPr>
          <w:sz w:val="22"/>
          <w:szCs w:val="28"/>
          <w:lang w:val="en-US"/>
        </w:rPr>
        <w:t xml:space="preserve"> </w:t>
      </w:r>
      <w:r w:rsidRPr="004C68E6">
        <w:rPr>
          <w:sz w:val="22"/>
          <w:szCs w:val="28"/>
        </w:rPr>
        <w:t xml:space="preserve">№ </w:t>
      </w:r>
      <w:r w:rsidR="00484448">
        <w:rPr>
          <w:sz w:val="22"/>
          <w:szCs w:val="28"/>
        </w:rPr>
        <w:t>СД-4-3/8619</w:t>
      </w:r>
      <w:r w:rsidR="00484448">
        <w:rPr>
          <w:sz w:val="22"/>
          <w:szCs w:val="28"/>
          <w:lang w:val="en-US"/>
        </w:rPr>
        <w:t>@</w:t>
      </w:r>
      <w:bookmarkStart w:id="0" w:name="_GoBack"/>
      <w:bookmarkEnd w:id="0"/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7066F">
        <w:rPr>
          <w:i/>
          <w:sz w:val="28"/>
          <w:szCs w:val="28"/>
        </w:rPr>
        <w:t xml:space="preserve">Особенности заполнения </w:t>
      </w:r>
      <w:r>
        <w:rPr>
          <w:i/>
          <w:sz w:val="28"/>
          <w:szCs w:val="28"/>
        </w:rPr>
        <w:t>з</w:t>
      </w:r>
      <w:r w:rsidRPr="0027066F">
        <w:rPr>
          <w:i/>
          <w:sz w:val="28"/>
          <w:szCs w:val="28"/>
        </w:rPr>
        <w:t xml:space="preserve">аявления о постановке на учет </w:t>
      </w:r>
      <w:r>
        <w:rPr>
          <w:i/>
          <w:sz w:val="28"/>
          <w:szCs w:val="28"/>
        </w:rPr>
        <w:t>иностранных организаций из ЕАЭС</w:t>
      </w:r>
      <w:r w:rsidRPr="0027066F">
        <w:rPr>
          <w:i/>
          <w:sz w:val="28"/>
          <w:szCs w:val="28"/>
        </w:rPr>
        <w:t>, осуществляющих постановку на учет в российском налоговом органе через интерактивный сервис ФНС России «НДС-офис иностранной организации»</w:t>
      </w:r>
      <w:r>
        <w:rPr>
          <w:i/>
          <w:sz w:val="28"/>
          <w:szCs w:val="28"/>
        </w:rPr>
        <w:t xml:space="preserve"> </w:t>
      </w:r>
      <w:r w:rsidRPr="0027066F">
        <w:rPr>
          <w:i/>
          <w:sz w:val="28"/>
          <w:szCs w:val="28"/>
        </w:rPr>
        <w:t>(до его доработки с учетом положений Федерального закона)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7066F">
        <w:rPr>
          <w:b/>
          <w:i/>
          <w:sz w:val="28"/>
          <w:szCs w:val="28"/>
        </w:rPr>
        <w:t>1.</w:t>
      </w:r>
      <w:r w:rsidRPr="0027066F">
        <w:rPr>
          <w:i/>
          <w:sz w:val="28"/>
          <w:szCs w:val="28"/>
        </w:rPr>
        <w:t xml:space="preserve"> Постановка на учет в налоговом органе Российской Федерации осуществляется в связи с реализацией товаров через сеть «Интернет»</w:t>
      </w:r>
      <w:r w:rsidR="001C1D44">
        <w:rPr>
          <w:i/>
          <w:sz w:val="28"/>
          <w:szCs w:val="28"/>
        </w:rPr>
        <w:t>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napToGrid/>
          <w:color w:val="000000"/>
          <w:kern w:val="3"/>
          <w:sz w:val="28"/>
          <w:szCs w:val="28"/>
        </w:rPr>
      </w:pPr>
      <w:r w:rsidRPr="0027066F">
        <w:rPr>
          <w:snapToGrid/>
          <w:color w:val="000000"/>
          <w:kern w:val="3"/>
          <w:sz w:val="28"/>
          <w:szCs w:val="28"/>
        </w:rPr>
        <w:t>При заполнении Заявления, представляемого, начиная с 1 июля 2024 года, рекомендуется следующее: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napToGrid/>
          <w:color w:val="000000"/>
          <w:kern w:val="3"/>
          <w:sz w:val="28"/>
          <w:szCs w:val="28"/>
        </w:rPr>
      </w:pPr>
      <w:r w:rsidRPr="0027066F">
        <w:rPr>
          <w:snapToGrid/>
          <w:color w:val="000000"/>
          <w:kern w:val="3"/>
          <w:sz w:val="28"/>
          <w:szCs w:val="28"/>
        </w:rPr>
        <w:t>- в поле «Сведения об оказываемой услуге (код)» отразить «Иные операции, местом реализации которых признается территория Российской Федерации».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7066F">
        <w:rPr>
          <w:b/>
          <w:i/>
          <w:sz w:val="28"/>
          <w:szCs w:val="28"/>
        </w:rPr>
        <w:t>2.</w:t>
      </w:r>
      <w:r w:rsidRPr="0027066F">
        <w:rPr>
          <w:i/>
          <w:sz w:val="28"/>
          <w:szCs w:val="28"/>
        </w:rPr>
        <w:t xml:space="preserve"> Постановка на учет в налоговом органе Российской Федерации была осуществлена в связи с оказанием услуг в электронной форме в соответствии с пунктом 4.6 статьи 83 Кодекса (в редакции до 01.07.2024).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66F">
        <w:rPr>
          <w:sz w:val="28"/>
          <w:szCs w:val="28"/>
        </w:rPr>
        <w:t>В случае, если иностранная организация из ЕАЭС состоит на учете в налоговом органе в связи с оказанием услуг в электронной форме и при этом также является иностранным продавцом или иностранным посредником из ЕАЭС, то повторная постановка на учет в соответствии с пунктом 4.6 статьи 83 Кодекса в российском налоговом органе иностранной организации не требуется.</w:t>
      </w:r>
    </w:p>
    <w:p w:rsidR="00DA33D4" w:rsidRPr="00E20C99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C99">
        <w:rPr>
          <w:color w:val="000000" w:themeColor="text1"/>
          <w:sz w:val="28"/>
          <w:szCs w:val="28"/>
        </w:rPr>
        <w:t>При этом через Личный кабинет</w:t>
      </w:r>
      <w:r w:rsidR="00BD6581" w:rsidRPr="00E20C99">
        <w:rPr>
          <w:color w:val="000000" w:themeColor="text1"/>
          <w:sz w:val="28"/>
          <w:szCs w:val="28"/>
        </w:rPr>
        <w:t xml:space="preserve"> налогоплательщика иностранной организации</w:t>
      </w:r>
      <w:r w:rsidRPr="00E20C99">
        <w:rPr>
          <w:color w:val="000000" w:themeColor="text1"/>
          <w:sz w:val="28"/>
          <w:szCs w:val="28"/>
        </w:rPr>
        <w:t xml:space="preserve"> необходимо направить </w:t>
      </w:r>
      <w:r w:rsidRPr="00E20C99">
        <w:rPr>
          <w:sz w:val="28"/>
          <w:szCs w:val="28"/>
        </w:rPr>
        <w:t xml:space="preserve">заявление иностранной организации, указанной в пункте 4.6 статьи 83 Кодекса, об изменениях в ранее сообщенных в налоговый орган сведениях, по форме, размещенной в </w:t>
      </w:r>
      <w:r w:rsidR="00BD6581" w:rsidRPr="00E20C99">
        <w:rPr>
          <w:sz w:val="28"/>
          <w:szCs w:val="28"/>
        </w:rPr>
        <w:t xml:space="preserve">указанном </w:t>
      </w:r>
      <w:r w:rsidRPr="00E20C99">
        <w:rPr>
          <w:sz w:val="28"/>
          <w:szCs w:val="28"/>
        </w:rPr>
        <w:t>Личном кабинете, с одновременным представлением документов, подтверждающих изменения в этих сведениях (абзац 4 пункта 3 статьи 84 Кодекса).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napToGrid/>
          <w:color w:val="000000"/>
          <w:kern w:val="3"/>
          <w:sz w:val="28"/>
          <w:szCs w:val="28"/>
        </w:rPr>
      </w:pPr>
      <w:r w:rsidRPr="00E20C99">
        <w:rPr>
          <w:snapToGrid/>
          <w:color w:val="000000"/>
          <w:kern w:val="3"/>
          <w:sz w:val="28"/>
          <w:szCs w:val="28"/>
        </w:rPr>
        <w:t>При заполнении такого заявления, представляемого</w:t>
      </w:r>
      <w:r w:rsidRPr="0027066F">
        <w:rPr>
          <w:snapToGrid/>
          <w:color w:val="000000"/>
          <w:kern w:val="3"/>
          <w:sz w:val="28"/>
          <w:szCs w:val="28"/>
        </w:rPr>
        <w:t>, начиная с 1 июля 2024 года, рекомендуется следующее: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napToGrid/>
          <w:color w:val="000000"/>
          <w:kern w:val="3"/>
          <w:sz w:val="28"/>
          <w:szCs w:val="28"/>
        </w:rPr>
      </w:pPr>
      <w:r w:rsidRPr="0027066F">
        <w:rPr>
          <w:snapToGrid/>
          <w:color w:val="000000"/>
          <w:kern w:val="3"/>
          <w:sz w:val="28"/>
          <w:szCs w:val="28"/>
        </w:rPr>
        <w:t>- в поле «Сведения об оказываемой услуге (код)» дополнительно к электронным услугам отразить «Иные операции, местом реализации которых признается территория Российской Федерации».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i/>
          <w:snapToGrid/>
          <w:color w:val="000000"/>
          <w:kern w:val="3"/>
          <w:sz w:val="28"/>
          <w:szCs w:val="28"/>
        </w:rPr>
      </w:pPr>
      <w:r w:rsidRPr="0027066F">
        <w:rPr>
          <w:b/>
          <w:i/>
          <w:snapToGrid/>
          <w:color w:val="000000"/>
          <w:kern w:val="3"/>
          <w:sz w:val="28"/>
          <w:szCs w:val="28"/>
        </w:rPr>
        <w:t>3.</w:t>
      </w:r>
      <w:r w:rsidRPr="0027066F">
        <w:rPr>
          <w:i/>
          <w:snapToGrid/>
          <w:color w:val="000000"/>
          <w:kern w:val="3"/>
          <w:sz w:val="28"/>
          <w:szCs w:val="28"/>
        </w:rPr>
        <w:t xml:space="preserve"> </w:t>
      </w:r>
      <w:r w:rsidRPr="0027066F">
        <w:rPr>
          <w:i/>
          <w:sz w:val="28"/>
          <w:szCs w:val="28"/>
        </w:rPr>
        <w:t xml:space="preserve">Постановка на учет в налоговом органе Российской Федерации была осуществлена </w:t>
      </w:r>
      <w:r w:rsidRPr="0027066F">
        <w:rPr>
          <w:i/>
          <w:snapToGrid/>
          <w:color w:val="000000"/>
          <w:kern w:val="3"/>
          <w:sz w:val="28"/>
          <w:szCs w:val="28"/>
        </w:rPr>
        <w:t>по иным основаниям, установленным Кодексом, отличным от основания, установленного пунктом 4.6 статьи 83 Кодекса (например, по нахождению недвижимого имущества, транспортного средства, открытию счета в российском банке и др.).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7066F">
        <w:rPr>
          <w:sz w:val="28"/>
          <w:szCs w:val="28"/>
        </w:rPr>
        <w:t xml:space="preserve">В таком случае требуется постановка на учет иностранной организации в российском налоговом органе (МИ ФНС России по КН № 7) по основанию реализации товаров </w:t>
      </w:r>
      <w:r w:rsidRPr="0027066F">
        <w:rPr>
          <w:i/>
          <w:sz w:val="28"/>
          <w:szCs w:val="28"/>
        </w:rPr>
        <w:t>через сеть «Интернет»</w:t>
      </w:r>
      <w:r w:rsidRPr="0027066F">
        <w:rPr>
          <w:sz w:val="28"/>
          <w:szCs w:val="28"/>
        </w:rPr>
        <w:t>.</w:t>
      </w:r>
    </w:p>
    <w:p w:rsidR="00DA33D4" w:rsidRPr="0027066F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66F">
        <w:rPr>
          <w:sz w:val="28"/>
          <w:szCs w:val="28"/>
        </w:rPr>
        <w:t>При заполнении Заявления, представляемого, начиная с 1 июля 2024 года, рекомендуется следующее:</w:t>
      </w:r>
    </w:p>
    <w:p w:rsidR="00050051" w:rsidRPr="00DA33D4" w:rsidRDefault="00DA33D4" w:rsidP="00DA33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66F">
        <w:rPr>
          <w:sz w:val="28"/>
          <w:szCs w:val="28"/>
        </w:rPr>
        <w:t>- в поле «Сведения об оказываемой услуге (код)» отразить «Иные операции, местом реализации которых признается территория Российской Федерации».</w:t>
      </w:r>
    </w:p>
    <w:sectPr w:rsidR="00050051" w:rsidRPr="00DA33D4" w:rsidSect="00D375B2">
      <w:headerReference w:type="even" r:id="rId6"/>
      <w:headerReference w:type="default" r:id="rId7"/>
      <w:pgSz w:w="11906" w:h="16838" w:code="9"/>
      <w:pgMar w:top="567" w:right="567" w:bottom="1134" w:left="1701" w:header="283" w:footer="283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B0" w:rsidRDefault="001A41B0">
      <w:r>
        <w:separator/>
      </w:r>
    </w:p>
  </w:endnote>
  <w:endnote w:type="continuationSeparator" w:id="0">
    <w:p w:rsidR="001A41B0" w:rsidRDefault="001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B0" w:rsidRDefault="001A41B0">
      <w:r>
        <w:separator/>
      </w:r>
    </w:p>
  </w:footnote>
  <w:footnote w:type="continuationSeparator" w:id="0">
    <w:p w:rsidR="001A41B0" w:rsidRDefault="001A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D" w:rsidRDefault="001C1D44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1A41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97" w:rsidRPr="00D375B2" w:rsidRDefault="001C1D44" w:rsidP="00E21FE6">
    <w:pPr>
      <w:pStyle w:val="a3"/>
      <w:framePr w:wrap="around" w:vAnchor="text" w:hAnchor="margin" w:xAlign="center" w:y="1"/>
      <w:rPr>
        <w:rStyle w:val="a5"/>
        <w:sz w:val="24"/>
      </w:rPr>
    </w:pPr>
    <w:r w:rsidRPr="00D375B2">
      <w:rPr>
        <w:rStyle w:val="a5"/>
        <w:sz w:val="24"/>
      </w:rPr>
      <w:fldChar w:fldCharType="begin"/>
    </w:r>
    <w:r w:rsidRPr="00D375B2">
      <w:rPr>
        <w:rStyle w:val="a5"/>
        <w:sz w:val="24"/>
      </w:rPr>
      <w:instrText xml:space="preserve">PAGE  </w:instrText>
    </w:r>
    <w:r w:rsidRPr="00D375B2">
      <w:rPr>
        <w:rStyle w:val="a5"/>
        <w:sz w:val="24"/>
      </w:rPr>
      <w:fldChar w:fldCharType="separate"/>
    </w:r>
    <w:r w:rsidR="00484448">
      <w:rPr>
        <w:rStyle w:val="a5"/>
        <w:noProof/>
        <w:sz w:val="24"/>
      </w:rPr>
      <w:t>2</w:t>
    </w:r>
    <w:r w:rsidRPr="00D375B2">
      <w:rPr>
        <w:rStyle w:val="a5"/>
        <w:sz w:val="24"/>
      </w:rPr>
      <w:fldChar w:fldCharType="end"/>
    </w:r>
  </w:p>
  <w:p w:rsidR="00401797" w:rsidRDefault="001A41B0">
    <w:pPr>
      <w:pStyle w:val="a3"/>
    </w:pPr>
  </w:p>
  <w:p w:rsidR="00D375B2" w:rsidRDefault="001A4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4"/>
    <w:rsid w:val="00050051"/>
    <w:rsid w:val="001A41B0"/>
    <w:rsid w:val="001C1D44"/>
    <w:rsid w:val="00484448"/>
    <w:rsid w:val="00BD6581"/>
    <w:rsid w:val="00D87465"/>
    <w:rsid w:val="00DA33D4"/>
    <w:rsid w:val="00E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89B9-F73A-42D6-B00B-6AB265D8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3D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A3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Ильяшук Карина Александровна</dc:creator>
  <cp:keywords/>
  <dc:description/>
  <cp:lastModifiedBy>Ильяшук Карина Александровна</cp:lastModifiedBy>
  <cp:revision>5</cp:revision>
  <dcterms:created xsi:type="dcterms:W3CDTF">2024-07-29T11:50:00Z</dcterms:created>
  <dcterms:modified xsi:type="dcterms:W3CDTF">2024-07-31T08:29:00Z</dcterms:modified>
</cp:coreProperties>
</file>