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54" w:rsidRPr="00425BC7" w:rsidRDefault="00F12054" w:rsidP="00F120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Обзор практики рассмотрения ФНС России и </w:t>
      </w:r>
      <w:r w:rsidR="007F6160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территориальными органами в </w:t>
      </w:r>
      <w:r w:rsidR="003F7149">
        <w:rPr>
          <w:sz w:val="28"/>
          <w:szCs w:val="28"/>
        </w:rPr>
        <w:t>1 квартале 2024</w:t>
      </w:r>
      <w:r>
        <w:rPr>
          <w:sz w:val="28"/>
          <w:szCs w:val="28"/>
        </w:rPr>
        <w:t xml:space="preserve"> год</w:t>
      </w:r>
      <w:r w:rsidR="003F7149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 контролируемых лиц, поданных в порядке обязательного досудебного обжалования, а также практики рассмотрения </w:t>
      </w:r>
      <w:r w:rsidR="004235EB" w:rsidRPr="004235EB">
        <w:rPr>
          <w:sz w:val="28"/>
          <w:szCs w:val="28"/>
        </w:rPr>
        <w:t>судами заявлений</w:t>
      </w:r>
    </w:p>
    <w:tbl>
      <w:tblPr>
        <w:tblStyle w:val="ac"/>
        <w:tblpPr w:leftFromText="180" w:rightFromText="180" w:vertAnchor="page" w:horzAnchor="margin" w:tblpX="-289" w:tblpY="1996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415"/>
        <w:gridCol w:w="3113"/>
        <w:gridCol w:w="1783"/>
        <w:gridCol w:w="3604"/>
        <w:gridCol w:w="1417"/>
        <w:gridCol w:w="1134"/>
      </w:tblGrid>
      <w:tr w:rsidR="001252D1" w:rsidTr="00CB69B8">
        <w:tc>
          <w:tcPr>
            <w:tcW w:w="562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№</w:t>
            </w:r>
          </w:p>
          <w:p w:rsidR="00F12054" w:rsidRPr="00112B04" w:rsidRDefault="00F12054" w:rsidP="001252D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Структурная единица нормативного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правового акта</w:t>
            </w:r>
          </w:p>
        </w:tc>
        <w:tc>
          <w:tcPr>
            <w:tcW w:w="2415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Обжалуемое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обязательное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требование</w:t>
            </w:r>
          </w:p>
          <w:p w:rsidR="00F12054" w:rsidRPr="00112B04" w:rsidRDefault="00F12054" w:rsidP="001252D1">
            <w:pPr>
              <w:widowControl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3113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Суть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обжалования</w:t>
            </w:r>
          </w:p>
          <w:p w:rsidR="00F12054" w:rsidRPr="00112B04" w:rsidRDefault="00F12054" w:rsidP="001252D1">
            <w:pPr>
              <w:widowControl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783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Результат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досудебного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обжалования</w:t>
            </w:r>
          </w:p>
          <w:p w:rsidR="00F12054" w:rsidRPr="00112B04" w:rsidRDefault="00F12054" w:rsidP="001252D1">
            <w:pPr>
              <w:widowControl w:val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3604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Позиция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контрольного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(надзорного)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органа</w:t>
            </w:r>
          </w:p>
        </w:tc>
        <w:tc>
          <w:tcPr>
            <w:tcW w:w="1417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ind w:left="-63" w:firstLine="63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Результат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ind w:left="-63" w:firstLine="63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судебного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ind w:left="-63" w:firstLine="63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обжалования</w:t>
            </w:r>
          </w:p>
          <w:p w:rsidR="00F12054" w:rsidRPr="00112B04" w:rsidRDefault="00F12054" w:rsidP="001252D1">
            <w:pPr>
              <w:widowControl w:val="0"/>
              <w:ind w:left="-63" w:firstLine="63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134" w:type="dxa"/>
          </w:tcPr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Рекомендации</w:t>
            </w:r>
          </w:p>
          <w:p w:rsidR="00F12054" w:rsidRPr="00112B04" w:rsidRDefault="00F12054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контрольного</w:t>
            </w:r>
          </w:p>
          <w:p w:rsidR="00F12054" w:rsidRPr="00112B04" w:rsidRDefault="00F12054" w:rsidP="001252D1">
            <w:pPr>
              <w:widowControl w:val="0"/>
              <w:jc w:val="center"/>
              <w:rPr>
                <w:snapToGrid/>
                <w:sz w:val="28"/>
                <w:szCs w:val="28"/>
              </w:rPr>
            </w:pPr>
            <w:r w:rsidRPr="00112B04">
              <w:rPr>
                <w:snapToGrid/>
                <w:sz w:val="28"/>
                <w:szCs w:val="28"/>
              </w:rPr>
              <w:t>(надзорного) органа</w:t>
            </w:r>
          </w:p>
        </w:tc>
      </w:tr>
      <w:tr w:rsidR="001252D1" w:rsidTr="00CB69B8">
        <w:tc>
          <w:tcPr>
            <w:tcW w:w="562" w:type="dxa"/>
          </w:tcPr>
          <w:p w:rsidR="002579B0" w:rsidRPr="00112B04" w:rsidRDefault="002579B0" w:rsidP="003F7149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A64E79" w:rsidRPr="00A64E79" w:rsidRDefault="00A64E79" w:rsidP="001252D1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Абзацы второй, третий пункта 2 статьи 5</w:t>
            </w:r>
            <w:r>
              <w:t xml:space="preserve"> </w:t>
            </w:r>
            <w:r>
              <w:rPr>
                <w:snapToGrid/>
                <w:sz w:val="28"/>
                <w:szCs w:val="28"/>
              </w:rPr>
              <w:t>Федерального</w:t>
            </w:r>
            <w:r w:rsidRPr="00A64E79">
              <w:rPr>
                <w:snapToGrid/>
                <w:sz w:val="28"/>
                <w:szCs w:val="28"/>
              </w:rPr>
              <w:t xml:space="preserve"> закон</w:t>
            </w:r>
            <w:r>
              <w:rPr>
                <w:snapToGrid/>
                <w:sz w:val="28"/>
                <w:szCs w:val="28"/>
              </w:rPr>
              <w:t>а от 22.05.2003 №</w:t>
            </w:r>
            <w:r w:rsidRPr="00A64E79">
              <w:rPr>
                <w:snapToGrid/>
                <w:sz w:val="28"/>
                <w:szCs w:val="28"/>
              </w:rPr>
              <w:t xml:space="preserve"> 54-ФЗ</w:t>
            </w:r>
          </w:p>
          <w:p w:rsidR="002579B0" w:rsidRPr="00112B04" w:rsidRDefault="00A64E79" w:rsidP="00704F1A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«</w:t>
            </w:r>
            <w:r w:rsidRPr="00A64E79">
              <w:rPr>
                <w:snapToGrid/>
                <w:sz w:val="28"/>
                <w:szCs w:val="28"/>
              </w:rPr>
              <w:t xml:space="preserve">О применении </w:t>
            </w:r>
            <w:r>
              <w:rPr>
                <w:snapToGrid/>
                <w:sz w:val="28"/>
                <w:szCs w:val="28"/>
              </w:rPr>
              <w:t>ККТ</w:t>
            </w:r>
            <w:r w:rsidRPr="00A64E79">
              <w:rPr>
                <w:snapToGrid/>
                <w:sz w:val="28"/>
                <w:szCs w:val="28"/>
              </w:rPr>
              <w:t xml:space="preserve"> при осуществлении расчетов в </w:t>
            </w:r>
            <w:r>
              <w:rPr>
                <w:snapToGrid/>
                <w:sz w:val="28"/>
                <w:szCs w:val="28"/>
              </w:rPr>
              <w:t>РФ»</w:t>
            </w:r>
            <w:r w:rsidR="0018568B">
              <w:rPr>
                <w:snapToGrid/>
                <w:sz w:val="28"/>
                <w:szCs w:val="28"/>
              </w:rPr>
              <w:t xml:space="preserve"> (далее -Закон № 54-ФЗ</w:t>
            </w:r>
            <w:r w:rsidR="00704F1A">
              <w:rPr>
                <w:snapToGrid/>
                <w:sz w:val="28"/>
                <w:szCs w:val="28"/>
              </w:rPr>
              <w:t>)</w:t>
            </w:r>
          </w:p>
        </w:tc>
        <w:tc>
          <w:tcPr>
            <w:tcW w:w="2415" w:type="dxa"/>
          </w:tcPr>
          <w:p w:rsidR="002579B0" w:rsidRDefault="00A64E79" w:rsidP="004235EB">
            <w:pPr>
              <w:autoSpaceDE w:val="0"/>
              <w:autoSpaceDN w:val="0"/>
              <w:adjustRightInd w:val="0"/>
              <w:ind w:firstLine="317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Пользователь ККТ обязан:</w:t>
            </w:r>
          </w:p>
          <w:p w:rsidR="005E7112" w:rsidRDefault="005E7112" w:rsidP="001252D1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 выдавать (направлять) покупателям (клиентам) при осуществлении расчетов в момент оплаты товаров (работ, услуг) кассовые чеки или бланки строгой отчетности в случаях, предусмотренных</w:t>
            </w:r>
            <w:r w:rsidR="00FB73E2">
              <w:rPr>
                <w:snapToGrid/>
                <w:sz w:val="28"/>
                <w:szCs w:val="28"/>
              </w:rPr>
              <w:t xml:space="preserve"> Законом № 54-ФЗ</w:t>
            </w:r>
            <w:r>
              <w:rPr>
                <w:snapToGrid/>
                <w:sz w:val="28"/>
                <w:szCs w:val="28"/>
              </w:rPr>
              <w:t>;</w:t>
            </w:r>
          </w:p>
          <w:p w:rsidR="00A64E79" w:rsidRPr="00112B04" w:rsidRDefault="00A64E79" w:rsidP="00CB69B8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 </w:t>
            </w:r>
            <w:r w:rsidR="005E7112" w:rsidRPr="005E7112">
              <w:rPr>
                <w:snapToGrid/>
                <w:sz w:val="28"/>
                <w:szCs w:val="28"/>
              </w:rPr>
              <w:t xml:space="preserve"> применять </w:t>
            </w:r>
            <w:r w:rsidR="005E7112">
              <w:rPr>
                <w:snapToGrid/>
                <w:sz w:val="28"/>
                <w:szCs w:val="28"/>
              </w:rPr>
              <w:t>ККТ</w:t>
            </w:r>
            <w:r w:rsidR="005E7112" w:rsidRPr="005E7112">
              <w:rPr>
                <w:snapToGrid/>
                <w:sz w:val="28"/>
                <w:szCs w:val="28"/>
              </w:rPr>
              <w:t xml:space="preserve"> </w:t>
            </w:r>
            <w:r w:rsidR="0036192C">
              <w:rPr>
                <w:snapToGrid/>
                <w:sz w:val="28"/>
                <w:szCs w:val="28"/>
              </w:rPr>
              <w:t xml:space="preserve">с </w:t>
            </w:r>
            <w:r w:rsidR="005E7112" w:rsidRPr="005E7112">
              <w:rPr>
                <w:snapToGrid/>
                <w:sz w:val="28"/>
                <w:szCs w:val="28"/>
              </w:rPr>
              <w:t xml:space="preserve">установленным внутри корпуса фискальным </w:t>
            </w:r>
            <w:r w:rsidR="005E7112" w:rsidRPr="005E7112">
              <w:rPr>
                <w:snapToGrid/>
                <w:sz w:val="28"/>
                <w:szCs w:val="28"/>
              </w:rPr>
              <w:lastRenderedPageBreak/>
              <w:t xml:space="preserve">накопителем, соответствующую требованиям законодательства </w:t>
            </w:r>
            <w:r w:rsidR="005E7112">
              <w:rPr>
                <w:snapToGrid/>
                <w:sz w:val="28"/>
                <w:szCs w:val="28"/>
              </w:rPr>
              <w:t>РФ</w:t>
            </w:r>
            <w:r w:rsidR="005E7112" w:rsidRPr="005E7112">
              <w:rPr>
                <w:snapToGrid/>
                <w:sz w:val="28"/>
                <w:szCs w:val="28"/>
              </w:rPr>
              <w:t xml:space="preserve"> о применении </w:t>
            </w:r>
            <w:r w:rsidR="005E7112">
              <w:rPr>
                <w:snapToGrid/>
                <w:sz w:val="28"/>
                <w:szCs w:val="28"/>
              </w:rPr>
              <w:t>ККТ.</w:t>
            </w:r>
          </w:p>
        </w:tc>
        <w:tc>
          <w:tcPr>
            <w:tcW w:w="3113" w:type="dxa"/>
          </w:tcPr>
          <w:p w:rsidR="001F3DC6" w:rsidRDefault="00421A9C" w:rsidP="004235EB">
            <w:pPr>
              <w:autoSpaceDE w:val="0"/>
              <w:autoSpaceDN w:val="0"/>
              <w:adjustRightInd w:val="0"/>
              <w:ind w:firstLine="453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Контролируемое лицо считает, что заказ питания через киоск самообслуживания исключает непосредственное взаимоде</w:t>
            </w:r>
            <w:r w:rsidR="0018568B">
              <w:rPr>
                <w:snapToGrid/>
                <w:sz w:val="28"/>
                <w:szCs w:val="28"/>
              </w:rPr>
              <w:t xml:space="preserve">йствие с покупателем, </w:t>
            </w:r>
            <w:r w:rsidR="00990008">
              <w:rPr>
                <w:snapToGrid/>
                <w:sz w:val="28"/>
                <w:szCs w:val="28"/>
              </w:rPr>
              <w:t>в связи с чем согласно подпунктам</w:t>
            </w:r>
            <w:r w:rsidR="0018568B">
              <w:rPr>
                <w:snapToGrid/>
                <w:sz w:val="28"/>
                <w:szCs w:val="28"/>
              </w:rPr>
              <w:t xml:space="preserve"> 2, 3 </w:t>
            </w:r>
            <w:r w:rsidR="00985384">
              <w:rPr>
                <w:snapToGrid/>
                <w:sz w:val="28"/>
                <w:szCs w:val="28"/>
              </w:rPr>
              <w:t>п</w:t>
            </w:r>
            <w:r w:rsidR="0018568B">
              <w:rPr>
                <w:snapToGrid/>
                <w:sz w:val="28"/>
                <w:szCs w:val="28"/>
              </w:rPr>
              <w:t>. 5.3.</w:t>
            </w:r>
            <w:r w:rsidR="00985384">
              <w:rPr>
                <w:snapToGrid/>
                <w:sz w:val="28"/>
                <w:szCs w:val="28"/>
              </w:rPr>
              <w:t xml:space="preserve"> ст. 1.2.</w:t>
            </w:r>
            <w:r w:rsidR="0018568B">
              <w:rPr>
                <w:snapToGrid/>
                <w:sz w:val="28"/>
                <w:szCs w:val="28"/>
              </w:rPr>
              <w:t xml:space="preserve"> Закона № 54-ФЗ чек на бумажном </w:t>
            </w:r>
            <w:r w:rsidR="00990008">
              <w:rPr>
                <w:snapToGrid/>
                <w:sz w:val="28"/>
                <w:szCs w:val="28"/>
              </w:rPr>
              <w:t xml:space="preserve">носителе </w:t>
            </w:r>
            <w:r w:rsidR="0018568B">
              <w:rPr>
                <w:snapToGrid/>
                <w:sz w:val="28"/>
                <w:szCs w:val="28"/>
              </w:rPr>
              <w:t>передается покупателю</w:t>
            </w:r>
            <w:r w:rsidR="001F3DC6">
              <w:rPr>
                <w:snapToGrid/>
                <w:sz w:val="28"/>
                <w:szCs w:val="28"/>
              </w:rPr>
              <w:t xml:space="preserve"> при его первом непосредственном взаимодействии с пользователем.</w:t>
            </w:r>
          </w:p>
          <w:p w:rsidR="001F3DC6" w:rsidRDefault="001F3DC6" w:rsidP="001252D1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Кроме того, контролируемое лицо считает, что </w:t>
            </w:r>
          </w:p>
          <w:p w:rsidR="002579B0" w:rsidRPr="00112B04" w:rsidRDefault="001F3DC6" w:rsidP="001252D1">
            <w:pPr>
              <w:autoSpaceDE w:val="0"/>
              <w:autoSpaceDN w:val="0"/>
              <w:adjustRightInd w:val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из Закона № 54-ФЗ не следует, что автоматическое устройство</w:t>
            </w:r>
            <w:r w:rsidR="00985384">
              <w:rPr>
                <w:snapToGrid/>
                <w:sz w:val="28"/>
                <w:szCs w:val="28"/>
              </w:rPr>
              <w:t xml:space="preserve"> для расчетов</w:t>
            </w:r>
            <w:r>
              <w:rPr>
                <w:snapToGrid/>
                <w:sz w:val="28"/>
                <w:szCs w:val="28"/>
              </w:rPr>
              <w:t xml:space="preserve"> должно обязательно включать</w:t>
            </w:r>
            <w:r w:rsidR="00985384">
              <w:rPr>
                <w:snapToGrid/>
                <w:sz w:val="28"/>
                <w:szCs w:val="28"/>
              </w:rPr>
              <w:t xml:space="preserve"> в</w:t>
            </w:r>
            <w:r>
              <w:rPr>
                <w:snapToGrid/>
                <w:sz w:val="28"/>
                <w:szCs w:val="28"/>
              </w:rPr>
              <w:t xml:space="preserve"> </w:t>
            </w:r>
            <w:r w:rsidR="00985384">
              <w:rPr>
                <w:snapToGrid/>
                <w:sz w:val="28"/>
                <w:szCs w:val="28"/>
              </w:rPr>
              <w:t xml:space="preserve">себя </w:t>
            </w:r>
            <w:r>
              <w:rPr>
                <w:snapToGrid/>
                <w:sz w:val="28"/>
                <w:szCs w:val="28"/>
              </w:rPr>
              <w:t xml:space="preserve">ККТ. </w:t>
            </w:r>
          </w:p>
        </w:tc>
        <w:tc>
          <w:tcPr>
            <w:tcW w:w="1783" w:type="dxa"/>
          </w:tcPr>
          <w:p w:rsidR="002579B0" w:rsidRPr="00112B04" w:rsidRDefault="00374B43" w:rsidP="004235EB">
            <w:pPr>
              <w:autoSpaceDE w:val="0"/>
              <w:autoSpaceDN w:val="0"/>
              <w:adjustRightInd w:val="0"/>
              <w:ind w:firstLine="459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 xml:space="preserve">В соответствии с </w:t>
            </w:r>
            <w:proofErr w:type="spellStart"/>
            <w:r>
              <w:rPr>
                <w:snapToGrid/>
                <w:sz w:val="28"/>
                <w:szCs w:val="28"/>
              </w:rPr>
              <w:t>пп</w:t>
            </w:r>
            <w:proofErr w:type="spellEnd"/>
            <w:r>
              <w:rPr>
                <w:snapToGrid/>
                <w:sz w:val="28"/>
                <w:szCs w:val="28"/>
              </w:rPr>
              <w:t>. 1</w:t>
            </w:r>
            <w:bookmarkStart w:id="0" w:name="_GoBack"/>
            <w:r w:rsidR="00B778F1">
              <w:rPr>
                <w:snapToGrid/>
                <w:sz w:val="28"/>
                <w:szCs w:val="28"/>
              </w:rPr>
              <w:t xml:space="preserve"> </w:t>
            </w:r>
            <w:bookmarkEnd w:id="0"/>
            <w:r>
              <w:rPr>
                <w:snapToGrid/>
                <w:sz w:val="28"/>
                <w:szCs w:val="28"/>
              </w:rPr>
              <w:t>части 6 статьи 43 Закона № 248-ФЗ жалобы контролируемого лица оставлены без удовлетворения.</w:t>
            </w:r>
          </w:p>
        </w:tc>
        <w:tc>
          <w:tcPr>
            <w:tcW w:w="3604" w:type="dxa"/>
          </w:tcPr>
          <w:p w:rsidR="002579B0" w:rsidRDefault="000C6DA6" w:rsidP="004235EB">
            <w:pPr>
              <w:autoSpaceDE w:val="0"/>
              <w:autoSpaceDN w:val="0"/>
              <w:adjustRightInd w:val="0"/>
              <w:ind w:firstLine="377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В соответствии с п. 5.4. статьи 1.2 Закона № 54-ФЗ при осуществлении расчетов, указанных в </w:t>
            </w:r>
            <w:r w:rsidR="00E24666">
              <w:rPr>
                <w:snapToGrid/>
                <w:sz w:val="28"/>
                <w:szCs w:val="28"/>
              </w:rPr>
              <w:t>пункте 5.3</w:t>
            </w:r>
            <w:r w:rsidR="00985384">
              <w:rPr>
                <w:snapToGrid/>
                <w:sz w:val="28"/>
                <w:szCs w:val="28"/>
              </w:rPr>
              <w:t xml:space="preserve"> </w:t>
            </w:r>
            <w:r w:rsidR="00E24666">
              <w:rPr>
                <w:snapToGrid/>
                <w:sz w:val="28"/>
                <w:szCs w:val="28"/>
              </w:rPr>
              <w:t xml:space="preserve">статьи 1.2 </w:t>
            </w:r>
            <w:r w:rsidR="00985384">
              <w:rPr>
                <w:snapToGrid/>
                <w:sz w:val="28"/>
                <w:szCs w:val="28"/>
              </w:rPr>
              <w:t>Закона № 54-ФЗ</w:t>
            </w:r>
            <w:r w:rsidR="004235EB">
              <w:rPr>
                <w:snapToGrid/>
                <w:sz w:val="28"/>
                <w:szCs w:val="28"/>
              </w:rPr>
              <w:t>, кассовый чек должен быть сформирован не позднее момента передачи товара.</w:t>
            </w:r>
          </w:p>
          <w:p w:rsidR="004235EB" w:rsidRPr="000C6DA6" w:rsidRDefault="004235EB" w:rsidP="00CB69B8">
            <w:pPr>
              <w:autoSpaceDE w:val="0"/>
              <w:autoSpaceDN w:val="0"/>
              <w:adjustRightInd w:val="0"/>
            </w:pPr>
            <w:r>
              <w:rPr>
                <w:snapToGrid/>
                <w:sz w:val="28"/>
                <w:szCs w:val="28"/>
              </w:rPr>
              <w:t>При совершении пользователями расчётов с покупателями (клиентами) по месту выполнения работы и (или) оказания услуги, которые выполняются в пределах торгового объекта с использованием автоматических устройств для расчетов,</w:t>
            </w:r>
            <w:r w:rsidR="000535EC">
              <w:rPr>
                <w:snapToGrid/>
                <w:sz w:val="28"/>
                <w:szCs w:val="28"/>
              </w:rPr>
              <w:t xml:space="preserve"> такой расчет должен осуществляться с </w:t>
            </w:r>
            <w:r w:rsidR="000535EC">
              <w:rPr>
                <w:snapToGrid/>
                <w:sz w:val="28"/>
                <w:szCs w:val="28"/>
              </w:rPr>
              <w:lastRenderedPageBreak/>
              <w:t>применением</w:t>
            </w:r>
            <w:r>
              <w:rPr>
                <w:snapToGrid/>
                <w:sz w:val="28"/>
                <w:szCs w:val="28"/>
              </w:rPr>
              <w:t xml:space="preserve"> ККТ в момент осуществления расчета</w:t>
            </w:r>
            <w:r w:rsidR="000535EC">
              <w:rPr>
                <w:snapToGrid/>
                <w:sz w:val="28"/>
                <w:szCs w:val="28"/>
              </w:rPr>
              <w:t>. Также ККТ</w:t>
            </w:r>
            <w:r>
              <w:rPr>
                <w:snapToGrid/>
                <w:sz w:val="28"/>
                <w:szCs w:val="28"/>
              </w:rPr>
              <w:t xml:space="preserve"> должна быть установлена внутри корпуса каждого автоматического устройства для расчетов.</w:t>
            </w:r>
          </w:p>
        </w:tc>
        <w:tc>
          <w:tcPr>
            <w:tcW w:w="1417" w:type="dxa"/>
          </w:tcPr>
          <w:p w:rsidR="002579B0" w:rsidRPr="00112B04" w:rsidRDefault="002579B0" w:rsidP="001252D1">
            <w:pPr>
              <w:autoSpaceDE w:val="0"/>
              <w:autoSpaceDN w:val="0"/>
              <w:adjustRightInd w:val="0"/>
              <w:ind w:left="-63" w:firstLine="63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Не обжаловалось в судебном порядке</w:t>
            </w:r>
          </w:p>
        </w:tc>
        <w:tc>
          <w:tcPr>
            <w:tcW w:w="1134" w:type="dxa"/>
          </w:tcPr>
          <w:p w:rsidR="002579B0" w:rsidRPr="00112B04" w:rsidRDefault="002579B0" w:rsidP="001252D1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</w:t>
            </w:r>
          </w:p>
        </w:tc>
      </w:tr>
    </w:tbl>
    <w:p w:rsidR="002579B0" w:rsidRPr="00112B04" w:rsidRDefault="00F12054" w:rsidP="00F1205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79B0" w:rsidRPr="00112B04" w:rsidSect="00112B04">
      <w:headerReference w:type="even" r:id="rId7"/>
      <w:headerReference w:type="default" r:id="rId8"/>
      <w:pgSz w:w="16838" w:h="11906" w:orient="landscape" w:code="9"/>
      <w:pgMar w:top="851" w:right="567" w:bottom="56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1F" w:rsidRDefault="00B6421F">
      <w:r>
        <w:separator/>
      </w:r>
    </w:p>
  </w:endnote>
  <w:endnote w:type="continuationSeparator" w:id="0">
    <w:p w:rsidR="00B6421F" w:rsidRDefault="00B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1F" w:rsidRDefault="00B6421F">
      <w:r>
        <w:separator/>
      </w:r>
    </w:p>
  </w:footnote>
  <w:footnote w:type="continuationSeparator" w:id="0">
    <w:p w:rsidR="00B6421F" w:rsidRDefault="00B6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1D" w:rsidRDefault="00665F1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665F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97" w:rsidRDefault="00401797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BC7">
      <w:rPr>
        <w:rStyle w:val="a5"/>
        <w:noProof/>
      </w:rPr>
      <w:t>2</w:t>
    </w:r>
    <w:r>
      <w:rPr>
        <w:rStyle w:val="a5"/>
      </w:rPr>
      <w:fldChar w:fldCharType="end"/>
    </w:r>
  </w:p>
  <w:p w:rsidR="00401797" w:rsidRDefault="00401797">
    <w:pPr>
      <w:pStyle w:val="a3"/>
    </w:pPr>
  </w:p>
  <w:p w:rsidR="00F2637D" w:rsidRDefault="00F263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5218"/>
    <w:rsid w:val="0003240F"/>
    <w:rsid w:val="000446BC"/>
    <w:rsid w:val="000535EC"/>
    <w:rsid w:val="000801E7"/>
    <w:rsid w:val="00082044"/>
    <w:rsid w:val="000C4BB5"/>
    <w:rsid w:val="000C6DA6"/>
    <w:rsid w:val="000D2CBA"/>
    <w:rsid w:val="00112B04"/>
    <w:rsid w:val="001252D1"/>
    <w:rsid w:val="0018568B"/>
    <w:rsid w:val="00197C29"/>
    <w:rsid w:val="001D135D"/>
    <w:rsid w:val="001D614B"/>
    <w:rsid w:val="001F3DC6"/>
    <w:rsid w:val="001F6706"/>
    <w:rsid w:val="00226397"/>
    <w:rsid w:val="00231151"/>
    <w:rsid w:val="00250D80"/>
    <w:rsid w:val="002579B0"/>
    <w:rsid w:val="00272E26"/>
    <w:rsid w:val="002911AC"/>
    <w:rsid w:val="0029198D"/>
    <w:rsid w:val="002A24F8"/>
    <w:rsid w:val="002B4263"/>
    <w:rsid w:val="002B621C"/>
    <w:rsid w:val="003015E7"/>
    <w:rsid w:val="00305B7E"/>
    <w:rsid w:val="00316606"/>
    <w:rsid w:val="00340F41"/>
    <w:rsid w:val="0036192C"/>
    <w:rsid w:val="00374B43"/>
    <w:rsid w:val="0038757F"/>
    <w:rsid w:val="003F7149"/>
    <w:rsid w:val="00401797"/>
    <w:rsid w:val="00401EE6"/>
    <w:rsid w:val="00421A9C"/>
    <w:rsid w:val="004235EB"/>
    <w:rsid w:val="00425BC7"/>
    <w:rsid w:val="00446432"/>
    <w:rsid w:val="004874C3"/>
    <w:rsid w:val="00500ED3"/>
    <w:rsid w:val="0054438D"/>
    <w:rsid w:val="00545433"/>
    <w:rsid w:val="00552B2B"/>
    <w:rsid w:val="00554862"/>
    <w:rsid w:val="00560614"/>
    <w:rsid w:val="00561204"/>
    <w:rsid w:val="00563A86"/>
    <w:rsid w:val="00592E6F"/>
    <w:rsid w:val="005A71FF"/>
    <w:rsid w:val="005B4436"/>
    <w:rsid w:val="005C10E5"/>
    <w:rsid w:val="005C2487"/>
    <w:rsid w:val="005C6890"/>
    <w:rsid w:val="005E7112"/>
    <w:rsid w:val="005F19E8"/>
    <w:rsid w:val="00602DA1"/>
    <w:rsid w:val="006365EF"/>
    <w:rsid w:val="0063775E"/>
    <w:rsid w:val="00665F1D"/>
    <w:rsid w:val="006731E8"/>
    <w:rsid w:val="00695F4A"/>
    <w:rsid w:val="006964B6"/>
    <w:rsid w:val="006968C2"/>
    <w:rsid w:val="00697100"/>
    <w:rsid w:val="006C1BF4"/>
    <w:rsid w:val="006E1792"/>
    <w:rsid w:val="006E29CD"/>
    <w:rsid w:val="006F56E3"/>
    <w:rsid w:val="00700060"/>
    <w:rsid w:val="007030B2"/>
    <w:rsid w:val="0070338E"/>
    <w:rsid w:val="00704F1A"/>
    <w:rsid w:val="0071213B"/>
    <w:rsid w:val="00722CAB"/>
    <w:rsid w:val="00727F21"/>
    <w:rsid w:val="0075600C"/>
    <w:rsid w:val="00767356"/>
    <w:rsid w:val="00771768"/>
    <w:rsid w:val="007F523C"/>
    <w:rsid w:val="007F6160"/>
    <w:rsid w:val="00805F77"/>
    <w:rsid w:val="008268A8"/>
    <w:rsid w:val="00841DD2"/>
    <w:rsid w:val="008458B7"/>
    <w:rsid w:val="00855571"/>
    <w:rsid w:val="00866B3B"/>
    <w:rsid w:val="00884032"/>
    <w:rsid w:val="00887F87"/>
    <w:rsid w:val="008B2B3F"/>
    <w:rsid w:val="008C3E6F"/>
    <w:rsid w:val="008F6DD6"/>
    <w:rsid w:val="00946426"/>
    <w:rsid w:val="00957A17"/>
    <w:rsid w:val="0098537D"/>
    <w:rsid w:val="00985384"/>
    <w:rsid w:val="00986BCD"/>
    <w:rsid w:val="00990008"/>
    <w:rsid w:val="00996541"/>
    <w:rsid w:val="009D508A"/>
    <w:rsid w:val="009E4D9C"/>
    <w:rsid w:val="009F3975"/>
    <w:rsid w:val="00A14B02"/>
    <w:rsid w:val="00A40855"/>
    <w:rsid w:val="00A44B4C"/>
    <w:rsid w:val="00A62A77"/>
    <w:rsid w:val="00A64E79"/>
    <w:rsid w:val="00A900A0"/>
    <w:rsid w:val="00AE4493"/>
    <w:rsid w:val="00B05A64"/>
    <w:rsid w:val="00B53B3C"/>
    <w:rsid w:val="00B6051F"/>
    <w:rsid w:val="00B60B6D"/>
    <w:rsid w:val="00B6357F"/>
    <w:rsid w:val="00B6421F"/>
    <w:rsid w:val="00B778F1"/>
    <w:rsid w:val="00BA04E1"/>
    <w:rsid w:val="00BA49F1"/>
    <w:rsid w:val="00BB4962"/>
    <w:rsid w:val="00BC27E8"/>
    <w:rsid w:val="00BD136B"/>
    <w:rsid w:val="00BE789E"/>
    <w:rsid w:val="00BF2DC5"/>
    <w:rsid w:val="00C278DC"/>
    <w:rsid w:val="00C30DB8"/>
    <w:rsid w:val="00C31BBE"/>
    <w:rsid w:val="00C35A9B"/>
    <w:rsid w:val="00C4500D"/>
    <w:rsid w:val="00C45DD1"/>
    <w:rsid w:val="00C80D73"/>
    <w:rsid w:val="00C943ED"/>
    <w:rsid w:val="00CB69B8"/>
    <w:rsid w:val="00CD5834"/>
    <w:rsid w:val="00CE7E0A"/>
    <w:rsid w:val="00D272F9"/>
    <w:rsid w:val="00D558EA"/>
    <w:rsid w:val="00D56485"/>
    <w:rsid w:val="00DA5B45"/>
    <w:rsid w:val="00DB5BBC"/>
    <w:rsid w:val="00DB7DB3"/>
    <w:rsid w:val="00DC2A6F"/>
    <w:rsid w:val="00DF6009"/>
    <w:rsid w:val="00E004AF"/>
    <w:rsid w:val="00E1777A"/>
    <w:rsid w:val="00E21FE6"/>
    <w:rsid w:val="00E24666"/>
    <w:rsid w:val="00E41868"/>
    <w:rsid w:val="00E418CF"/>
    <w:rsid w:val="00E42CE6"/>
    <w:rsid w:val="00E51634"/>
    <w:rsid w:val="00E5310A"/>
    <w:rsid w:val="00EA561F"/>
    <w:rsid w:val="00EB65D2"/>
    <w:rsid w:val="00EB7E4B"/>
    <w:rsid w:val="00EC3606"/>
    <w:rsid w:val="00F12054"/>
    <w:rsid w:val="00F2637D"/>
    <w:rsid w:val="00F30E91"/>
    <w:rsid w:val="00F33486"/>
    <w:rsid w:val="00F57E2F"/>
    <w:rsid w:val="00F63D39"/>
    <w:rsid w:val="00F7023F"/>
    <w:rsid w:val="00F71129"/>
    <w:rsid w:val="00FB73E2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18BCE-E214-48C4-AC5F-822845FD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2B4263"/>
    <w:rPr>
      <w:color w:val="0563C1" w:themeColor="hyperlink"/>
      <w:u w:val="single"/>
    </w:rPr>
  </w:style>
  <w:style w:type="paragraph" w:styleId="aa">
    <w:name w:val="footer"/>
    <w:basedOn w:val="a"/>
    <w:link w:val="ab"/>
    <w:unhideWhenUsed/>
    <w:rsid w:val="00F26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637D"/>
    <w:rPr>
      <w:snapToGrid w:val="0"/>
      <w:sz w:val="26"/>
    </w:rPr>
  </w:style>
  <w:style w:type="table" w:styleId="ac">
    <w:name w:val="Table Grid"/>
    <w:basedOn w:val="a1"/>
    <w:rsid w:val="00112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Колесников Сергей Геннадьевич</cp:lastModifiedBy>
  <cp:revision>3</cp:revision>
  <cp:lastPrinted>2023-12-18T11:38:00Z</cp:lastPrinted>
  <dcterms:created xsi:type="dcterms:W3CDTF">2024-04-03T13:05:00Z</dcterms:created>
  <dcterms:modified xsi:type="dcterms:W3CDTF">2024-04-03T13:05:00Z</dcterms:modified>
</cp:coreProperties>
</file>