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61" w:rsidRPr="00CB33AD" w:rsidRDefault="00395F8E" w:rsidP="008B5561">
      <w:pPr>
        <w:widowControl w:val="0"/>
        <w:jc w:val="center"/>
        <w:rPr>
          <w:sz w:val="28"/>
          <w:szCs w:val="28"/>
        </w:rPr>
      </w:pPr>
      <w:r w:rsidRPr="00395F8E">
        <w:rPr>
          <w:sz w:val="28"/>
          <w:szCs w:val="28"/>
        </w:rPr>
        <w:t>Обзор практики рассмотрения ФНС России и</w:t>
      </w:r>
      <w:r w:rsidR="00344265">
        <w:rPr>
          <w:sz w:val="28"/>
          <w:szCs w:val="28"/>
        </w:rPr>
        <w:t xml:space="preserve"> ее территориальными органами в </w:t>
      </w:r>
      <w:r w:rsidR="00870006">
        <w:rPr>
          <w:sz w:val="28"/>
          <w:szCs w:val="28"/>
        </w:rPr>
        <w:t>1</w:t>
      </w:r>
      <w:r w:rsidR="00344265">
        <w:rPr>
          <w:sz w:val="28"/>
          <w:szCs w:val="28"/>
        </w:rPr>
        <w:t xml:space="preserve"> квартале</w:t>
      </w:r>
      <w:r w:rsidR="000F52B9">
        <w:rPr>
          <w:sz w:val="28"/>
          <w:szCs w:val="28"/>
        </w:rPr>
        <w:t xml:space="preserve"> </w:t>
      </w:r>
      <w:r w:rsidR="00294085">
        <w:rPr>
          <w:sz w:val="28"/>
          <w:szCs w:val="28"/>
        </w:rPr>
        <w:t>202</w:t>
      </w:r>
      <w:r w:rsidR="00870006">
        <w:rPr>
          <w:sz w:val="28"/>
          <w:szCs w:val="28"/>
        </w:rPr>
        <w:t>5</w:t>
      </w:r>
      <w:r w:rsidR="00294085">
        <w:rPr>
          <w:sz w:val="28"/>
          <w:szCs w:val="28"/>
        </w:rPr>
        <w:t xml:space="preserve"> год</w:t>
      </w:r>
      <w:r w:rsidR="00344265">
        <w:rPr>
          <w:sz w:val="28"/>
          <w:szCs w:val="28"/>
        </w:rPr>
        <w:t>а</w:t>
      </w:r>
      <w:r w:rsidRPr="00395F8E">
        <w:rPr>
          <w:sz w:val="28"/>
          <w:szCs w:val="28"/>
        </w:rPr>
        <w:t xml:space="preserve"> жалоб контролируемых лиц, поданных в порядке обязательного досудебного обжалования, а также практики рассмотрения судами заявлений</w:t>
      </w:r>
      <w:r>
        <w:rPr>
          <w:sz w:val="28"/>
          <w:szCs w:val="28"/>
        </w:rPr>
        <w:t xml:space="preserve"> контролируемых лиц об обжаловании </w:t>
      </w:r>
      <w:r w:rsidRPr="00395F8E">
        <w:rPr>
          <w:sz w:val="28"/>
          <w:szCs w:val="28"/>
        </w:rPr>
        <w:t>р</w:t>
      </w:r>
      <w:r>
        <w:rPr>
          <w:sz w:val="28"/>
          <w:szCs w:val="28"/>
        </w:rPr>
        <w:t>ешений контрольных (надзорных) органов.</w:t>
      </w:r>
    </w:p>
    <w:tbl>
      <w:tblPr>
        <w:tblStyle w:val="ac"/>
        <w:tblpPr w:leftFromText="180" w:rightFromText="180" w:vertAnchor="page" w:horzAnchor="margin" w:tblpXSpec="center" w:tblpY="1065"/>
        <w:tblW w:w="21683" w:type="dxa"/>
        <w:tblLayout w:type="fixed"/>
        <w:tblLook w:val="04A0" w:firstRow="1" w:lastRow="0" w:firstColumn="1" w:lastColumn="0" w:noHBand="0" w:noVBand="1"/>
      </w:tblPr>
      <w:tblGrid>
        <w:gridCol w:w="421"/>
        <w:gridCol w:w="1843"/>
        <w:gridCol w:w="3260"/>
        <w:gridCol w:w="4252"/>
        <w:gridCol w:w="2126"/>
        <w:gridCol w:w="5812"/>
        <w:gridCol w:w="1842"/>
        <w:gridCol w:w="2127"/>
      </w:tblGrid>
      <w:tr w:rsidR="00395F8E" w:rsidTr="008B5561">
        <w:trPr>
          <w:trHeight w:val="1548"/>
        </w:trPr>
        <w:tc>
          <w:tcPr>
            <w:tcW w:w="421" w:type="dxa"/>
          </w:tcPr>
          <w:p w:rsidR="00395F8E" w:rsidRPr="00112B04" w:rsidRDefault="00395F8E" w:rsidP="008B556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№</w:t>
            </w:r>
          </w:p>
          <w:p w:rsidR="00395F8E" w:rsidRPr="00112B04" w:rsidRDefault="00395F8E" w:rsidP="008B556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95F8E" w:rsidRPr="00112B04" w:rsidRDefault="00395F8E" w:rsidP="008B55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Структурная единица нор</w:t>
            </w:r>
            <w:r>
              <w:rPr>
                <w:snapToGrid/>
                <w:sz w:val="28"/>
                <w:szCs w:val="28"/>
              </w:rPr>
              <w:t>-</w:t>
            </w:r>
            <w:proofErr w:type="spellStart"/>
            <w:r>
              <w:rPr>
                <w:snapToGrid/>
                <w:sz w:val="28"/>
                <w:szCs w:val="28"/>
              </w:rPr>
              <w:t>г</w:t>
            </w:r>
            <w:r w:rsidRPr="00112B04">
              <w:rPr>
                <w:snapToGrid/>
                <w:sz w:val="28"/>
                <w:szCs w:val="28"/>
              </w:rPr>
              <w:t>о</w:t>
            </w:r>
            <w:proofErr w:type="spellEnd"/>
            <w:r>
              <w:rPr>
                <w:snapToGrid/>
                <w:sz w:val="28"/>
                <w:szCs w:val="28"/>
              </w:rPr>
              <w:t xml:space="preserve"> </w:t>
            </w:r>
            <w:r w:rsidRPr="00112B04">
              <w:rPr>
                <w:snapToGrid/>
                <w:sz w:val="28"/>
                <w:szCs w:val="28"/>
              </w:rPr>
              <w:t>правового акта</w:t>
            </w:r>
          </w:p>
        </w:tc>
        <w:tc>
          <w:tcPr>
            <w:tcW w:w="3260" w:type="dxa"/>
          </w:tcPr>
          <w:p w:rsidR="00395F8E" w:rsidRPr="00112B04" w:rsidRDefault="00395F8E" w:rsidP="008B556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Обжалуемое</w:t>
            </w:r>
          </w:p>
          <w:p w:rsidR="00395F8E" w:rsidRPr="00112B04" w:rsidRDefault="00395F8E" w:rsidP="008B556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обязательное</w:t>
            </w:r>
          </w:p>
          <w:p w:rsidR="00395F8E" w:rsidRPr="00112B04" w:rsidRDefault="00395F8E" w:rsidP="008B556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требование</w:t>
            </w:r>
          </w:p>
          <w:p w:rsidR="00395F8E" w:rsidRPr="00112B04" w:rsidRDefault="00395F8E" w:rsidP="008B5561">
            <w:pPr>
              <w:widowControl w:val="0"/>
              <w:jc w:val="center"/>
              <w:rPr>
                <w:snapToGrid/>
                <w:sz w:val="28"/>
                <w:szCs w:val="28"/>
              </w:rPr>
            </w:pPr>
          </w:p>
        </w:tc>
        <w:tc>
          <w:tcPr>
            <w:tcW w:w="4252" w:type="dxa"/>
          </w:tcPr>
          <w:p w:rsidR="00395F8E" w:rsidRPr="00112B04" w:rsidRDefault="00395F8E" w:rsidP="008B556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Суть</w:t>
            </w:r>
          </w:p>
          <w:p w:rsidR="00395F8E" w:rsidRPr="00112B04" w:rsidRDefault="00395F8E" w:rsidP="008B556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обжалования</w:t>
            </w:r>
          </w:p>
          <w:p w:rsidR="00395F8E" w:rsidRPr="00112B04" w:rsidRDefault="00395F8E" w:rsidP="008B5561">
            <w:pPr>
              <w:widowControl w:val="0"/>
              <w:jc w:val="center"/>
              <w:rPr>
                <w:snapToGrid/>
                <w:sz w:val="28"/>
                <w:szCs w:val="28"/>
              </w:rPr>
            </w:pPr>
          </w:p>
        </w:tc>
        <w:tc>
          <w:tcPr>
            <w:tcW w:w="2126" w:type="dxa"/>
          </w:tcPr>
          <w:p w:rsidR="00395F8E" w:rsidRPr="00112B04" w:rsidRDefault="00395F8E" w:rsidP="008B556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Результат</w:t>
            </w:r>
          </w:p>
          <w:p w:rsidR="00395F8E" w:rsidRPr="00112B04" w:rsidRDefault="00395F8E" w:rsidP="008B556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досудебного</w:t>
            </w:r>
          </w:p>
          <w:p w:rsidR="00395F8E" w:rsidRPr="00112B04" w:rsidRDefault="00395F8E" w:rsidP="008B556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обжалования</w:t>
            </w:r>
          </w:p>
        </w:tc>
        <w:tc>
          <w:tcPr>
            <w:tcW w:w="5812" w:type="dxa"/>
          </w:tcPr>
          <w:p w:rsidR="00395F8E" w:rsidRPr="00112B04" w:rsidRDefault="00395F8E" w:rsidP="008B556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Позиция</w:t>
            </w:r>
          </w:p>
          <w:p w:rsidR="00395F8E" w:rsidRPr="00112B04" w:rsidRDefault="00395F8E" w:rsidP="008B556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контрольного</w:t>
            </w:r>
          </w:p>
          <w:p w:rsidR="00395F8E" w:rsidRPr="00112B04" w:rsidRDefault="00395F8E" w:rsidP="008B556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(надзорного)</w:t>
            </w:r>
          </w:p>
          <w:p w:rsidR="00395F8E" w:rsidRPr="00112B04" w:rsidRDefault="00395F8E" w:rsidP="008B556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органа</w:t>
            </w:r>
          </w:p>
        </w:tc>
        <w:tc>
          <w:tcPr>
            <w:tcW w:w="1842" w:type="dxa"/>
          </w:tcPr>
          <w:p w:rsidR="00395F8E" w:rsidRPr="00112B04" w:rsidRDefault="00395F8E" w:rsidP="008B5561">
            <w:pPr>
              <w:autoSpaceDE w:val="0"/>
              <w:autoSpaceDN w:val="0"/>
              <w:adjustRightInd w:val="0"/>
              <w:ind w:left="-63" w:firstLine="63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Результат</w:t>
            </w:r>
          </w:p>
          <w:p w:rsidR="00395F8E" w:rsidRPr="00112B04" w:rsidRDefault="00395F8E" w:rsidP="008B5561">
            <w:pPr>
              <w:autoSpaceDE w:val="0"/>
              <w:autoSpaceDN w:val="0"/>
              <w:adjustRightInd w:val="0"/>
              <w:ind w:left="-63" w:firstLine="63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судебного</w:t>
            </w:r>
          </w:p>
          <w:p w:rsidR="00395F8E" w:rsidRPr="00112B04" w:rsidRDefault="00395F8E" w:rsidP="008B5561">
            <w:pPr>
              <w:autoSpaceDE w:val="0"/>
              <w:autoSpaceDN w:val="0"/>
              <w:adjustRightInd w:val="0"/>
              <w:ind w:left="-63" w:firstLine="63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обжалования</w:t>
            </w:r>
          </w:p>
          <w:p w:rsidR="00395F8E" w:rsidRPr="00112B04" w:rsidRDefault="00395F8E" w:rsidP="008B5561">
            <w:pPr>
              <w:widowControl w:val="0"/>
              <w:rPr>
                <w:snapToGrid/>
                <w:sz w:val="28"/>
                <w:szCs w:val="28"/>
              </w:rPr>
            </w:pPr>
          </w:p>
        </w:tc>
        <w:tc>
          <w:tcPr>
            <w:tcW w:w="2127" w:type="dxa"/>
          </w:tcPr>
          <w:p w:rsidR="00395F8E" w:rsidRPr="00112B04" w:rsidRDefault="00395F8E" w:rsidP="008B556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Рекомендации</w:t>
            </w:r>
          </w:p>
          <w:p w:rsidR="00395F8E" w:rsidRPr="00112B04" w:rsidRDefault="00395F8E" w:rsidP="008B556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контрольного</w:t>
            </w:r>
          </w:p>
          <w:p w:rsidR="00395F8E" w:rsidRPr="00112B04" w:rsidRDefault="00395F8E" w:rsidP="008B5561">
            <w:pPr>
              <w:widowControl w:val="0"/>
              <w:jc w:val="center"/>
              <w:rPr>
                <w:snapToGrid/>
                <w:sz w:val="28"/>
                <w:szCs w:val="28"/>
              </w:rPr>
            </w:pPr>
            <w:r w:rsidRPr="00112B04">
              <w:rPr>
                <w:snapToGrid/>
                <w:sz w:val="28"/>
                <w:szCs w:val="28"/>
              </w:rPr>
              <w:t>(надзорного) органа</w:t>
            </w:r>
          </w:p>
        </w:tc>
      </w:tr>
      <w:tr w:rsidR="008B5561" w:rsidTr="00AE2807">
        <w:trPr>
          <w:trHeight w:val="13210"/>
        </w:trPr>
        <w:tc>
          <w:tcPr>
            <w:tcW w:w="421" w:type="dxa"/>
          </w:tcPr>
          <w:p w:rsidR="008B5561" w:rsidRPr="00112B04" w:rsidRDefault="008B5561" w:rsidP="008B556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B5561" w:rsidRPr="00DE3A51" w:rsidRDefault="008B5561" w:rsidP="008B5561">
            <w:pPr>
              <w:autoSpaceDE w:val="0"/>
              <w:autoSpaceDN w:val="0"/>
              <w:adjustRightInd w:val="0"/>
              <w:ind w:firstLine="317"/>
              <w:rPr>
                <w:snapToGrid/>
                <w:sz w:val="28"/>
                <w:szCs w:val="28"/>
              </w:rPr>
            </w:pPr>
            <w:r w:rsidRPr="00870006">
              <w:rPr>
                <w:snapToGrid/>
                <w:sz w:val="28"/>
                <w:szCs w:val="28"/>
              </w:rPr>
              <w:t xml:space="preserve">Пункт 2 статьи 1.2, абзац третий пункта 2 статьи 5 </w:t>
            </w:r>
            <w:r w:rsidRPr="00DE3A51">
              <w:rPr>
                <w:snapToGrid/>
                <w:sz w:val="28"/>
                <w:szCs w:val="28"/>
              </w:rPr>
              <w:t>Федерального закона от 22.05.2003 № 54-ФЗ</w:t>
            </w:r>
          </w:p>
          <w:p w:rsidR="008B5561" w:rsidRPr="00112B04" w:rsidRDefault="008B5561" w:rsidP="008B556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«О применении контрольно-кассовой техники (далее – ККТ)</w:t>
            </w:r>
            <w:r w:rsidRPr="00DE3A51">
              <w:rPr>
                <w:snapToGrid/>
                <w:sz w:val="28"/>
                <w:szCs w:val="28"/>
              </w:rPr>
              <w:t xml:space="preserve"> при осуществлении расчетов в РФ» (далее -Закон № 54-ФЗ)</w:t>
            </w:r>
          </w:p>
        </w:tc>
        <w:tc>
          <w:tcPr>
            <w:tcW w:w="3260" w:type="dxa"/>
          </w:tcPr>
          <w:p w:rsidR="008B5561" w:rsidRPr="00DE3A51" w:rsidRDefault="008B5561" w:rsidP="008B5561">
            <w:pPr>
              <w:autoSpaceDE w:val="0"/>
              <w:autoSpaceDN w:val="0"/>
              <w:adjustRightInd w:val="0"/>
              <w:ind w:firstLine="317"/>
              <w:jc w:val="both"/>
              <w:rPr>
                <w:snapToGrid/>
                <w:sz w:val="28"/>
                <w:szCs w:val="28"/>
              </w:rPr>
            </w:pPr>
            <w:r w:rsidRPr="00DE3A51">
              <w:rPr>
                <w:snapToGrid/>
                <w:sz w:val="28"/>
                <w:szCs w:val="28"/>
              </w:rPr>
              <w:t>Пользователь ККТ обязан:</w:t>
            </w:r>
          </w:p>
          <w:p w:rsidR="008B5561" w:rsidRPr="00870006" w:rsidRDefault="008B5561" w:rsidP="008B5561">
            <w:pPr>
              <w:autoSpaceDE w:val="0"/>
              <w:autoSpaceDN w:val="0"/>
              <w:adjustRightInd w:val="0"/>
              <w:ind w:firstLine="317"/>
              <w:jc w:val="both"/>
              <w:rPr>
                <w:snapToGrid/>
                <w:sz w:val="28"/>
                <w:szCs w:val="28"/>
              </w:rPr>
            </w:pPr>
            <w:r w:rsidRPr="00870006">
              <w:rPr>
                <w:snapToGrid/>
                <w:sz w:val="28"/>
                <w:szCs w:val="28"/>
              </w:rPr>
              <w:t>- при осуществлении расчета выдать кассовый чек или бланк строгой отчетности на бумажном носителе;</w:t>
            </w:r>
          </w:p>
          <w:p w:rsidR="008B5561" w:rsidRPr="00112B04" w:rsidRDefault="008B5561" w:rsidP="008B5561">
            <w:pPr>
              <w:autoSpaceDE w:val="0"/>
              <w:autoSpaceDN w:val="0"/>
              <w:adjustRightInd w:val="0"/>
              <w:ind w:firstLine="317"/>
              <w:jc w:val="both"/>
              <w:rPr>
                <w:snapToGrid/>
                <w:sz w:val="28"/>
                <w:szCs w:val="28"/>
              </w:rPr>
            </w:pPr>
            <w:r w:rsidRPr="00870006">
              <w:rPr>
                <w:snapToGrid/>
                <w:sz w:val="28"/>
                <w:szCs w:val="28"/>
              </w:rPr>
              <w:t xml:space="preserve">- выдавать (направлять) покупателям (клиентам) при осуществлении расчетов в </w:t>
            </w:r>
            <w:r w:rsidRPr="008E262F">
              <w:rPr>
                <w:b/>
                <w:snapToGrid/>
                <w:sz w:val="28"/>
                <w:szCs w:val="28"/>
                <w:u w:val="single"/>
              </w:rPr>
              <w:t>момент</w:t>
            </w:r>
            <w:r w:rsidRPr="00870006">
              <w:rPr>
                <w:snapToGrid/>
                <w:sz w:val="28"/>
                <w:szCs w:val="28"/>
              </w:rPr>
              <w:t xml:space="preserve"> оплаты товаров (работ, услуг) кассовые чеки или бланки строгой отчетности (далее – чеки ККТ, кассовые чеки) в случаях, предусмотренных Законом № 54-ФЗ.</w:t>
            </w:r>
          </w:p>
        </w:tc>
        <w:tc>
          <w:tcPr>
            <w:tcW w:w="4252" w:type="dxa"/>
          </w:tcPr>
          <w:p w:rsidR="008B5561" w:rsidRDefault="008B5561" w:rsidP="008B5561">
            <w:pPr>
              <w:autoSpaceDE w:val="0"/>
              <w:autoSpaceDN w:val="0"/>
              <w:adjustRightInd w:val="0"/>
              <w:ind w:firstLine="459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Контролируемое лицо не согласно с выводами, изложенными в акте внеплановой контрольной закупки. Заявитель в жалобе указывает, что в принадлежащем ему магазине имеется разделение обязанностей – товар выдается продавцом-консультантом, не наделенн</w:t>
            </w:r>
            <w:r w:rsidR="001B2E82">
              <w:rPr>
                <w:snapToGrid/>
                <w:sz w:val="28"/>
                <w:szCs w:val="28"/>
              </w:rPr>
              <w:t>ым</w:t>
            </w:r>
            <w:r>
              <w:rPr>
                <w:snapToGrid/>
                <w:sz w:val="28"/>
                <w:szCs w:val="28"/>
              </w:rPr>
              <w:t xml:space="preserve"> полномочиями по работе с ККТ, чек ККТ пробивается и выдается продавцом –кассиром. </w:t>
            </w:r>
          </w:p>
          <w:p w:rsidR="008B5561" w:rsidRDefault="008B5561" w:rsidP="008B5561">
            <w:pPr>
              <w:autoSpaceDE w:val="0"/>
              <w:autoSpaceDN w:val="0"/>
              <w:adjustRightInd w:val="0"/>
              <w:ind w:firstLine="459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В данном случае, получив товар у продавца</w:t>
            </w:r>
            <w:r w:rsidR="001B2E82">
              <w:rPr>
                <w:snapToGrid/>
                <w:sz w:val="28"/>
                <w:szCs w:val="28"/>
              </w:rPr>
              <w:t>-</w:t>
            </w:r>
            <w:r>
              <w:rPr>
                <w:snapToGrid/>
                <w:sz w:val="28"/>
                <w:szCs w:val="28"/>
              </w:rPr>
              <w:t>консультанта, покупатель не стал дожидаться формирования и выдачи ему кассового чека.</w:t>
            </w:r>
          </w:p>
          <w:p w:rsidR="008B5561" w:rsidRPr="00112B04" w:rsidRDefault="008B5561" w:rsidP="008B5561">
            <w:pPr>
              <w:autoSpaceDE w:val="0"/>
              <w:autoSpaceDN w:val="0"/>
              <w:adjustRightInd w:val="0"/>
              <w:ind w:firstLine="459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Кроме того, из вышеуказанного акта следует, что впоследствии нарушения были устранены и чек ККТ выдан.</w:t>
            </w:r>
          </w:p>
        </w:tc>
        <w:tc>
          <w:tcPr>
            <w:tcW w:w="2126" w:type="dxa"/>
          </w:tcPr>
          <w:p w:rsidR="008B5561" w:rsidRPr="00ED48EE" w:rsidRDefault="008B5561" w:rsidP="008B5561">
            <w:pPr>
              <w:autoSpaceDE w:val="0"/>
              <w:autoSpaceDN w:val="0"/>
              <w:adjustRightInd w:val="0"/>
              <w:ind w:firstLine="172"/>
              <w:rPr>
                <w:snapToGrid/>
                <w:sz w:val="28"/>
                <w:szCs w:val="28"/>
              </w:rPr>
            </w:pPr>
            <w:r w:rsidRPr="000A20C6">
              <w:rPr>
                <w:snapToGrid/>
                <w:sz w:val="28"/>
                <w:szCs w:val="28"/>
              </w:rPr>
              <w:t xml:space="preserve">В соответствии с </w:t>
            </w:r>
            <w:proofErr w:type="spellStart"/>
            <w:r w:rsidRPr="000A20C6">
              <w:rPr>
                <w:snapToGrid/>
                <w:sz w:val="28"/>
                <w:szCs w:val="28"/>
              </w:rPr>
              <w:t>пп</w:t>
            </w:r>
            <w:proofErr w:type="spellEnd"/>
            <w:r w:rsidRPr="000A20C6">
              <w:rPr>
                <w:snapToGrid/>
                <w:sz w:val="28"/>
                <w:szCs w:val="28"/>
              </w:rPr>
              <w:t>. 1</w:t>
            </w:r>
            <w:r>
              <w:rPr>
                <w:snapToGrid/>
                <w:sz w:val="28"/>
                <w:szCs w:val="28"/>
              </w:rPr>
              <w:t xml:space="preserve"> </w:t>
            </w:r>
            <w:r w:rsidRPr="000A20C6">
              <w:rPr>
                <w:snapToGrid/>
                <w:sz w:val="28"/>
                <w:szCs w:val="28"/>
              </w:rPr>
              <w:t xml:space="preserve">части 6 статьи 43 </w:t>
            </w:r>
            <w:r>
              <w:rPr>
                <w:snapToGrid/>
                <w:sz w:val="28"/>
                <w:szCs w:val="28"/>
              </w:rPr>
              <w:t>Федерального</w:t>
            </w:r>
            <w:r w:rsidRPr="00ED48EE">
              <w:rPr>
                <w:snapToGrid/>
                <w:sz w:val="28"/>
                <w:szCs w:val="28"/>
              </w:rPr>
              <w:t xml:space="preserve"> закон</w:t>
            </w:r>
            <w:r>
              <w:rPr>
                <w:snapToGrid/>
                <w:sz w:val="28"/>
                <w:szCs w:val="28"/>
              </w:rPr>
              <w:t>а</w:t>
            </w:r>
            <w:r w:rsidRPr="00ED48EE">
              <w:rPr>
                <w:snapToGrid/>
                <w:sz w:val="28"/>
                <w:szCs w:val="28"/>
              </w:rPr>
              <w:t xml:space="preserve"> от 31.07.2020 </w:t>
            </w:r>
            <w:r>
              <w:rPr>
                <w:snapToGrid/>
                <w:sz w:val="28"/>
                <w:szCs w:val="28"/>
              </w:rPr>
              <w:t>№</w:t>
            </w:r>
            <w:r w:rsidRPr="00ED48EE">
              <w:rPr>
                <w:snapToGrid/>
                <w:sz w:val="28"/>
                <w:szCs w:val="28"/>
              </w:rPr>
              <w:t xml:space="preserve"> 248-ФЗ</w:t>
            </w:r>
          </w:p>
          <w:p w:rsidR="008B5561" w:rsidRDefault="008B5561" w:rsidP="008B5561">
            <w:pPr>
              <w:autoSpaceDE w:val="0"/>
              <w:autoSpaceDN w:val="0"/>
              <w:adjustRightInd w:val="0"/>
              <w:ind w:firstLine="172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«</w:t>
            </w:r>
            <w:r w:rsidRPr="00ED48EE">
              <w:rPr>
                <w:snapToGrid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snapToGrid/>
                <w:sz w:val="28"/>
                <w:szCs w:val="28"/>
              </w:rPr>
              <w:t xml:space="preserve">» (далее – Закон № 248-ФЗ) </w:t>
            </w:r>
            <w:r w:rsidRPr="000A20C6">
              <w:rPr>
                <w:snapToGrid/>
                <w:sz w:val="28"/>
                <w:szCs w:val="28"/>
              </w:rPr>
              <w:t>жалоб</w:t>
            </w:r>
            <w:r>
              <w:rPr>
                <w:snapToGrid/>
                <w:sz w:val="28"/>
                <w:szCs w:val="28"/>
              </w:rPr>
              <w:t>а</w:t>
            </w:r>
            <w:r w:rsidRPr="000A20C6">
              <w:rPr>
                <w:snapToGrid/>
                <w:sz w:val="28"/>
                <w:szCs w:val="28"/>
              </w:rPr>
              <w:t xml:space="preserve"> контролируемого лица оставлен</w:t>
            </w:r>
            <w:r>
              <w:rPr>
                <w:snapToGrid/>
                <w:sz w:val="28"/>
                <w:szCs w:val="28"/>
              </w:rPr>
              <w:t>а</w:t>
            </w:r>
            <w:r w:rsidRPr="000A20C6">
              <w:rPr>
                <w:snapToGrid/>
                <w:sz w:val="28"/>
                <w:szCs w:val="28"/>
              </w:rPr>
              <w:t xml:space="preserve"> без удовлетворения</w:t>
            </w:r>
          </w:p>
          <w:p w:rsidR="008B5561" w:rsidRDefault="008B5561" w:rsidP="008B5561">
            <w:pPr>
              <w:autoSpaceDE w:val="0"/>
              <w:autoSpaceDN w:val="0"/>
              <w:adjustRightInd w:val="0"/>
              <w:ind w:firstLine="172"/>
              <w:rPr>
                <w:snapToGrid/>
                <w:sz w:val="28"/>
                <w:szCs w:val="28"/>
              </w:rPr>
            </w:pPr>
          </w:p>
          <w:p w:rsidR="008B5561" w:rsidRDefault="008B5561" w:rsidP="008B5561">
            <w:pPr>
              <w:autoSpaceDE w:val="0"/>
              <w:autoSpaceDN w:val="0"/>
              <w:adjustRightInd w:val="0"/>
              <w:ind w:firstLine="172"/>
              <w:rPr>
                <w:snapToGrid/>
                <w:sz w:val="28"/>
                <w:szCs w:val="28"/>
              </w:rPr>
            </w:pPr>
          </w:p>
          <w:p w:rsidR="008B5561" w:rsidRDefault="008B5561" w:rsidP="008B5561">
            <w:pPr>
              <w:autoSpaceDE w:val="0"/>
              <w:autoSpaceDN w:val="0"/>
              <w:adjustRightInd w:val="0"/>
              <w:ind w:firstLine="172"/>
              <w:rPr>
                <w:snapToGrid/>
                <w:sz w:val="28"/>
                <w:szCs w:val="28"/>
              </w:rPr>
            </w:pPr>
          </w:p>
          <w:p w:rsidR="008B5561" w:rsidRDefault="008B5561" w:rsidP="008B5561">
            <w:pPr>
              <w:autoSpaceDE w:val="0"/>
              <w:autoSpaceDN w:val="0"/>
              <w:adjustRightInd w:val="0"/>
              <w:ind w:firstLine="172"/>
              <w:rPr>
                <w:snapToGrid/>
                <w:sz w:val="28"/>
                <w:szCs w:val="28"/>
              </w:rPr>
            </w:pPr>
          </w:p>
          <w:p w:rsidR="008B5561" w:rsidRDefault="008B5561" w:rsidP="008B5561">
            <w:pPr>
              <w:autoSpaceDE w:val="0"/>
              <w:autoSpaceDN w:val="0"/>
              <w:adjustRightInd w:val="0"/>
              <w:ind w:firstLine="172"/>
              <w:rPr>
                <w:snapToGrid/>
                <w:sz w:val="28"/>
                <w:szCs w:val="28"/>
              </w:rPr>
            </w:pPr>
          </w:p>
          <w:p w:rsidR="008B5561" w:rsidRDefault="008B5561" w:rsidP="008B5561">
            <w:pPr>
              <w:autoSpaceDE w:val="0"/>
              <w:autoSpaceDN w:val="0"/>
              <w:adjustRightInd w:val="0"/>
              <w:ind w:firstLine="172"/>
              <w:rPr>
                <w:snapToGrid/>
                <w:sz w:val="28"/>
                <w:szCs w:val="28"/>
              </w:rPr>
            </w:pPr>
          </w:p>
          <w:p w:rsidR="008B5561" w:rsidRDefault="008B5561" w:rsidP="008B5561">
            <w:pPr>
              <w:autoSpaceDE w:val="0"/>
              <w:autoSpaceDN w:val="0"/>
              <w:adjustRightInd w:val="0"/>
              <w:ind w:firstLine="172"/>
              <w:rPr>
                <w:snapToGrid/>
                <w:sz w:val="28"/>
                <w:szCs w:val="28"/>
              </w:rPr>
            </w:pPr>
          </w:p>
          <w:p w:rsidR="008B5561" w:rsidRDefault="008B5561" w:rsidP="008B5561">
            <w:pPr>
              <w:autoSpaceDE w:val="0"/>
              <w:autoSpaceDN w:val="0"/>
              <w:adjustRightInd w:val="0"/>
              <w:ind w:firstLine="172"/>
              <w:rPr>
                <w:snapToGrid/>
                <w:sz w:val="28"/>
                <w:szCs w:val="28"/>
              </w:rPr>
            </w:pPr>
          </w:p>
          <w:p w:rsidR="008B5561" w:rsidRPr="00112B04" w:rsidRDefault="008B5561" w:rsidP="008B5561">
            <w:pPr>
              <w:autoSpaceDE w:val="0"/>
              <w:autoSpaceDN w:val="0"/>
              <w:adjustRightInd w:val="0"/>
              <w:ind w:firstLine="172"/>
              <w:rPr>
                <w:snapToGrid/>
                <w:sz w:val="28"/>
                <w:szCs w:val="28"/>
              </w:rPr>
            </w:pPr>
          </w:p>
        </w:tc>
        <w:tc>
          <w:tcPr>
            <w:tcW w:w="5812" w:type="dxa"/>
          </w:tcPr>
          <w:p w:rsidR="008B5561" w:rsidRDefault="008B5561" w:rsidP="008B5561">
            <w:pPr>
              <w:autoSpaceDE w:val="0"/>
              <w:autoSpaceDN w:val="0"/>
              <w:adjustRightInd w:val="0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Вышестоящим контрольным (надзорным) органом по результатам рассмотрения материалов жалобы контролируемого лица установлено, что должностными лицами контрольного (надзорного) органа при проведении контрольной закупки в 12ч. 02 мин. 12.02.2025 приобретена за наличные денежные средства упаковка цветочного грунта. </w:t>
            </w:r>
          </w:p>
          <w:p w:rsidR="008B5561" w:rsidRDefault="008B5561" w:rsidP="008B5561">
            <w:pPr>
              <w:autoSpaceDE w:val="0"/>
              <w:autoSpaceDN w:val="0"/>
              <w:adjustRightInd w:val="0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Продавцом был выдан товар и приняты наличные денежные средства. При этом чек ККТ покупателю выдан не был. </w:t>
            </w:r>
          </w:p>
          <w:p w:rsidR="008B5561" w:rsidRDefault="008B5561" w:rsidP="008B5561">
            <w:pPr>
              <w:autoSpaceDE w:val="0"/>
              <w:autoSpaceDN w:val="0"/>
              <w:adjustRightInd w:val="0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Чек сформирован и выдан только </w:t>
            </w:r>
            <w:r>
              <w:rPr>
                <w:sz w:val="28"/>
                <w:szCs w:val="28"/>
              </w:rPr>
              <w:br/>
              <w:t>в 12 ч. 15 мин. того же дня, что свидетельствует о нарушении контролируемым лицом обязательных требований, установленных п</w:t>
            </w:r>
            <w:r w:rsidRPr="001A1318">
              <w:rPr>
                <w:sz w:val="28"/>
                <w:szCs w:val="28"/>
              </w:rPr>
              <w:t>ункт</w:t>
            </w:r>
            <w:r>
              <w:rPr>
                <w:sz w:val="28"/>
                <w:szCs w:val="28"/>
              </w:rPr>
              <w:t>ом</w:t>
            </w:r>
            <w:r w:rsidRPr="001A1318">
              <w:rPr>
                <w:sz w:val="28"/>
                <w:szCs w:val="28"/>
              </w:rPr>
              <w:t xml:space="preserve"> 2 статьи 1.2, </w:t>
            </w:r>
            <w:r>
              <w:rPr>
                <w:sz w:val="28"/>
                <w:szCs w:val="28"/>
              </w:rPr>
              <w:t>абзац третий пункта 2 статьи 5 З</w:t>
            </w:r>
            <w:r w:rsidRPr="001A1318">
              <w:rPr>
                <w:sz w:val="28"/>
                <w:szCs w:val="28"/>
              </w:rPr>
              <w:t>акона № 54-ФЗ</w:t>
            </w:r>
            <w:r>
              <w:rPr>
                <w:sz w:val="28"/>
                <w:szCs w:val="28"/>
              </w:rPr>
              <w:t xml:space="preserve"> (неприменение ККТ при осуществлении расчета в момент оплаты товара).</w:t>
            </w:r>
          </w:p>
          <w:p w:rsidR="008B5561" w:rsidRPr="001A1318" w:rsidRDefault="008B5561" w:rsidP="008B5561">
            <w:pPr>
              <w:autoSpaceDE w:val="0"/>
              <w:autoSpaceDN w:val="0"/>
              <w:adjustRightInd w:val="0"/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Данное требование должно быть исполнено вне зависимости от распределения обязанностей между работниками контролируемого лица.</w:t>
            </w:r>
          </w:p>
          <w:p w:rsidR="008B5561" w:rsidRPr="00146315" w:rsidRDefault="008B5561" w:rsidP="008B5561">
            <w:pPr>
              <w:autoSpaceDE w:val="0"/>
              <w:autoSpaceDN w:val="0"/>
              <w:adjustRightInd w:val="0"/>
              <w:ind w:firstLine="317"/>
              <w:rPr>
                <w:sz w:val="28"/>
                <w:szCs w:val="28"/>
              </w:rPr>
            </w:pPr>
            <w:r w:rsidRPr="00650E26">
              <w:rPr>
                <w:sz w:val="28"/>
                <w:szCs w:val="28"/>
              </w:rPr>
              <w:t>Вышестоящи</w:t>
            </w:r>
            <w:r>
              <w:rPr>
                <w:sz w:val="28"/>
                <w:szCs w:val="28"/>
              </w:rPr>
              <w:t>й</w:t>
            </w:r>
            <w:r w:rsidRPr="00650E26">
              <w:rPr>
                <w:sz w:val="28"/>
                <w:szCs w:val="28"/>
              </w:rPr>
              <w:t xml:space="preserve"> контрольны</w:t>
            </w:r>
            <w:r>
              <w:rPr>
                <w:sz w:val="28"/>
                <w:szCs w:val="28"/>
              </w:rPr>
              <w:t>й орган при этом указал, что в связи с устранением нарушения контролируемым лицом контрольным (надзорным) органом соответствующее предписание не выносилось.</w:t>
            </w:r>
          </w:p>
        </w:tc>
        <w:tc>
          <w:tcPr>
            <w:tcW w:w="1842" w:type="dxa"/>
          </w:tcPr>
          <w:p w:rsidR="008B5561" w:rsidRPr="00112B04" w:rsidRDefault="008B5561" w:rsidP="008B5561">
            <w:pPr>
              <w:autoSpaceDE w:val="0"/>
              <w:autoSpaceDN w:val="0"/>
              <w:adjustRightInd w:val="0"/>
              <w:ind w:left="-63" w:firstLine="63"/>
              <w:jc w:val="center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8B5561" w:rsidRPr="00112B04" w:rsidRDefault="008B5561" w:rsidP="008B556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-</w:t>
            </w:r>
          </w:p>
        </w:tc>
      </w:tr>
      <w:tr w:rsidR="009811B5" w:rsidTr="008B5561">
        <w:tc>
          <w:tcPr>
            <w:tcW w:w="421" w:type="dxa"/>
          </w:tcPr>
          <w:p w:rsidR="009811B5" w:rsidRPr="00112B04" w:rsidRDefault="009811B5" w:rsidP="008B556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9811B5" w:rsidRPr="00112B04" w:rsidRDefault="00650E26" w:rsidP="008B5561">
            <w:pPr>
              <w:autoSpaceDE w:val="0"/>
              <w:autoSpaceDN w:val="0"/>
              <w:adjustRightInd w:val="0"/>
              <w:rPr>
                <w:snapToGrid/>
                <w:sz w:val="28"/>
                <w:szCs w:val="28"/>
              </w:rPr>
            </w:pPr>
            <w:r w:rsidRPr="00650E26">
              <w:rPr>
                <w:snapToGrid/>
                <w:sz w:val="28"/>
                <w:szCs w:val="28"/>
              </w:rPr>
              <w:t>Пункт 2 статьи 1.2, абзац третий пункта 2 статьи 5 Закон</w:t>
            </w:r>
            <w:r>
              <w:rPr>
                <w:snapToGrid/>
                <w:sz w:val="28"/>
                <w:szCs w:val="28"/>
              </w:rPr>
              <w:t>а</w:t>
            </w:r>
            <w:r w:rsidRPr="00650E26">
              <w:rPr>
                <w:snapToGrid/>
                <w:sz w:val="28"/>
                <w:szCs w:val="28"/>
              </w:rPr>
              <w:t xml:space="preserve"> № 54-ФЗ</w:t>
            </w:r>
          </w:p>
        </w:tc>
        <w:tc>
          <w:tcPr>
            <w:tcW w:w="3260" w:type="dxa"/>
          </w:tcPr>
          <w:p w:rsidR="00650E26" w:rsidRPr="00650E26" w:rsidRDefault="00650E26" w:rsidP="008B5561">
            <w:pPr>
              <w:autoSpaceDE w:val="0"/>
              <w:autoSpaceDN w:val="0"/>
              <w:adjustRightInd w:val="0"/>
              <w:ind w:firstLine="540"/>
              <w:jc w:val="both"/>
              <w:rPr>
                <w:snapToGrid/>
                <w:sz w:val="28"/>
                <w:szCs w:val="28"/>
              </w:rPr>
            </w:pPr>
            <w:r w:rsidRPr="00650E26">
              <w:rPr>
                <w:snapToGrid/>
                <w:sz w:val="28"/>
                <w:szCs w:val="28"/>
              </w:rPr>
              <w:t>Пользователь ККТ обязан:</w:t>
            </w:r>
          </w:p>
          <w:p w:rsidR="00650E26" w:rsidRPr="00650E26" w:rsidRDefault="00650E26" w:rsidP="008B5561">
            <w:pPr>
              <w:autoSpaceDE w:val="0"/>
              <w:autoSpaceDN w:val="0"/>
              <w:adjustRightInd w:val="0"/>
              <w:ind w:firstLine="540"/>
              <w:jc w:val="both"/>
              <w:rPr>
                <w:snapToGrid/>
                <w:sz w:val="28"/>
                <w:szCs w:val="28"/>
              </w:rPr>
            </w:pPr>
            <w:r w:rsidRPr="00650E26">
              <w:rPr>
                <w:snapToGrid/>
                <w:sz w:val="28"/>
                <w:szCs w:val="28"/>
              </w:rPr>
              <w:t xml:space="preserve">- при осуществлении расчета </w:t>
            </w:r>
            <w:bookmarkStart w:id="0" w:name="_GoBack"/>
            <w:bookmarkEnd w:id="0"/>
            <w:r w:rsidRPr="00650E26">
              <w:rPr>
                <w:snapToGrid/>
                <w:sz w:val="28"/>
                <w:szCs w:val="28"/>
              </w:rPr>
              <w:t>выдать кассовый чек или бланк строгой отчетности на бумажном носителе;</w:t>
            </w:r>
          </w:p>
          <w:p w:rsidR="009811B5" w:rsidRPr="00112B04" w:rsidRDefault="00650E26" w:rsidP="008B5561">
            <w:pPr>
              <w:autoSpaceDE w:val="0"/>
              <w:autoSpaceDN w:val="0"/>
              <w:adjustRightInd w:val="0"/>
              <w:ind w:firstLine="540"/>
              <w:jc w:val="both"/>
              <w:rPr>
                <w:snapToGrid/>
                <w:sz w:val="28"/>
                <w:szCs w:val="28"/>
              </w:rPr>
            </w:pPr>
            <w:r w:rsidRPr="00650E26">
              <w:rPr>
                <w:snapToGrid/>
                <w:sz w:val="28"/>
                <w:szCs w:val="28"/>
              </w:rPr>
              <w:t>- выдавать (направлять) покупателям (клиентам) при осуществлении расчетов в момент оплаты товаров (работ, услуг) кассовые чеки или бланки строгой отчетности (далее – чеки ККТ, кассовые чеки) в случаях, предусмотренных Законом № 54-ФЗ.</w:t>
            </w:r>
          </w:p>
        </w:tc>
        <w:tc>
          <w:tcPr>
            <w:tcW w:w="4252" w:type="dxa"/>
          </w:tcPr>
          <w:p w:rsidR="009811B5" w:rsidRPr="00112B04" w:rsidRDefault="00650E26" w:rsidP="008B5561">
            <w:pPr>
              <w:autoSpaceDE w:val="0"/>
              <w:autoSpaceDN w:val="0"/>
              <w:adjustRightInd w:val="0"/>
              <w:ind w:firstLine="453"/>
              <w:rPr>
                <w:snapToGrid/>
                <w:sz w:val="28"/>
                <w:szCs w:val="28"/>
              </w:rPr>
            </w:pPr>
            <w:r w:rsidRPr="00650E26">
              <w:rPr>
                <w:snapToGrid/>
                <w:sz w:val="28"/>
                <w:szCs w:val="28"/>
              </w:rPr>
              <w:t>Контролируемое лицо</w:t>
            </w:r>
            <w:r w:rsidR="00BB6C68">
              <w:rPr>
                <w:snapToGrid/>
                <w:sz w:val="28"/>
                <w:szCs w:val="28"/>
              </w:rPr>
              <w:t xml:space="preserve"> указывает, что павильон по проверяемому адресу ему не принадлежит. </w:t>
            </w:r>
          </w:p>
        </w:tc>
        <w:tc>
          <w:tcPr>
            <w:tcW w:w="2126" w:type="dxa"/>
          </w:tcPr>
          <w:p w:rsidR="009811B5" w:rsidRPr="00112B04" w:rsidRDefault="009811B5" w:rsidP="008B5561">
            <w:pPr>
              <w:autoSpaceDE w:val="0"/>
              <w:autoSpaceDN w:val="0"/>
              <w:adjustRightInd w:val="0"/>
              <w:ind w:firstLine="459"/>
              <w:rPr>
                <w:snapToGrid/>
                <w:sz w:val="28"/>
                <w:szCs w:val="28"/>
              </w:rPr>
            </w:pPr>
            <w:r w:rsidRPr="000A20C6">
              <w:rPr>
                <w:snapToGrid/>
                <w:sz w:val="28"/>
                <w:szCs w:val="28"/>
              </w:rPr>
              <w:t xml:space="preserve">В соответствии с </w:t>
            </w:r>
            <w:proofErr w:type="spellStart"/>
            <w:r w:rsidRPr="000A20C6">
              <w:rPr>
                <w:snapToGrid/>
                <w:sz w:val="28"/>
                <w:szCs w:val="28"/>
              </w:rPr>
              <w:t>пп</w:t>
            </w:r>
            <w:proofErr w:type="spellEnd"/>
            <w:r w:rsidRPr="000A20C6">
              <w:rPr>
                <w:snapToGrid/>
                <w:sz w:val="28"/>
                <w:szCs w:val="28"/>
              </w:rPr>
              <w:t>. 1части 6 статьи 43 Закона № 248-ФЗ</w:t>
            </w:r>
            <w:r w:rsidR="00650E26">
              <w:rPr>
                <w:snapToGrid/>
                <w:sz w:val="28"/>
                <w:szCs w:val="28"/>
              </w:rPr>
              <w:t xml:space="preserve"> </w:t>
            </w:r>
            <w:r w:rsidRPr="000A20C6">
              <w:rPr>
                <w:snapToGrid/>
                <w:sz w:val="28"/>
                <w:szCs w:val="28"/>
              </w:rPr>
              <w:t>жалоб</w:t>
            </w:r>
            <w:r w:rsidR="00650E26">
              <w:rPr>
                <w:snapToGrid/>
                <w:sz w:val="28"/>
                <w:szCs w:val="28"/>
              </w:rPr>
              <w:t>а</w:t>
            </w:r>
            <w:r w:rsidRPr="000A20C6">
              <w:rPr>
                <w:snapToGrid/>
                <w:sz w:val="28"/>
                <w:szCs w:val="28"/>
              </w:rPr>
              <w:t xml:space="preserve"> контролируемого лица оставлены без удовлетворения</w:t>
            </w:r>
          </w:p>
        </w:tc>
        <w:tc>
          <w:tcPr>
            <w:tcW w:w="5812" w:type="dxa"/>
          </w:tcPr>
          <w:p w:rsidR="00AA3947" w:rsidRDefault="00AA3947" w:rsidP="008B5561">
            <w:pPr>
              <w:autoSpaceDE w:val="0"/>
              <w:autoSpaceDN w:val="0"/>
              <w:adjustRightInd w:val="0"/>
              <w:ind w:firstLine="319"/>
              <w:rPr>
                <w:sz w:val="28"/>
                <w:szCs w:val="28"/>
              </w:rPr>
            </w:pPr>
            <w:r w:rsidRPr="00AA3947">
              <w:rPr>
                <w:sz w:val="28"/>
                <w:szCs w:val="28"/>
              </w:rPr>
              <w:t xml:space="preserve">Вышестоящим контрольным (надзорным) органом по результатам рассмотрения материалов жалобы контролируемого лица установлено, что </w:t>
            </w:r>
            <w:r>
              <w:rPr>
                <w:sz w:val="28"/>
                <w:szCs w:val="28"/>
              </w:rPr>
              <w:t>по адресу принадлежащего контролируемому лицу торгового павильона отсутствует зарегистрированная ККТ.</w:t>
            </w:r>
          </w:p>
          <w:p w:rsidR="00AA3947" w:rsidRDefault="00AA3947" w:rsidP="008B5561">
            <w:pPr>
              <w:autoSpaceDE w:val="0"/>
              <w:autoSpaceDN w:val="0"/>
              <w:adjustRightInd w:val="0"/>
              <w:ind w:firstLine="3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A3947">
              <w:rPr>
                <w:sz w:val="28"/>
                <w:szCs w:val="28"/>
              </w:rPr>
              <w:t xml:space="preserve">олжностными лицами контрольного (надзорного) органа при проведении контрольной закупки </w:t>
            </w:r>
            <w:r>
              <w:rPr>
                <w:sz w:val="28"/>
                <w:szCs w:val="28"/>
              </w:rPr>
              <w:t>27.01.2025 в торговом павильоне приобретена по безналичному расчету бутылка подсолнечного масла. При этом ККТ применена не была по причине её отсутствия в павильоне.</w:t>
            </w:r>
          </w:p>
          <w:p w:rsidR="00AA3947" w:rsidRDefault="00AA3947" w:rsidP="008B5561">
            <w:pPr>
              <w:autoSpaceDE w:val="0"/>
              <w:autoSpaceDN w:val="0"/>
              <w:adjustRightInd w:val="0"/>
              <w:ind w:firstLine="3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Указанное</w:t>
            </w:r>
            <w:r w:rsidR="00144D49">
              <w:rPr>
                <w:sz w:val="28"/>
                <w:szCs w:val="28"/>
              </w:rPr>
              <w:t xml:space="preserve"> обстоятельство</w:t>
            </w:r>
            <w:r>
              <w:rPr>
                <w:sz w:val="28"/>
                <w:szCs w:val="28"/>
              </w:rPr>
              <w:t xml:space="preserve"> </w:t>
            </w:r>
            <w:r w:rsidRPr="00AA3947">
              <w:rPr>
                <w:sz w:val="28"/>
                <w:szCs w:val="28"/>
              </w:rPr>
              <w:t xml:space="preserve">свидетельствует о нарушении </w:t>
            </w:r>
            <w:r w:rsidR="00144D49">
              <w:rPr>
                <w:sz w:val="28"/>
                <w:szCs w:val="28"/>
              </w:rPr>
              <w:t>контролируемым</w:t>
            </w:r>
            <w:r w:rsidRPr="00AA3947">
              <w:rPr>
                <w:sz w:val="28"/>
                <w:szCs w:val="28"/>
              </w:rPr>
              <w:t xml:space="preserve"> лицом обязательных требований, установленных пунктом 2 статьи 1.2, абзац третий пункта 2 статьи 5 Закона № 54-ФЗ (неприменение ККТ при осуществлении расчета в момент оплаты товара).</w:t>
            </w:r>
          </w:p>
          <w:p w:rsidR="00337290" w:rsidRDefault="00144D49" w:rsidP="008B5561">
            <w:pPr>
              <w:autoSpaceDE w:val="0"/>
              <w:autoSpaceDN w:val="0"/>
              <w:adjustRightInd w:val="0"/>
              <w:ind w:firstLine="3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этом согласно информации Комитета земельных отношений администрации города нестационарный торговый объект, расположенный по проверяемому адресу, принадлежит контролируемому лицу. Данное лицо производит оплату за факт использования земельного участка под объектом. </w:t>
            </w:r>
          </w:p>
          <w:p w:rsidR="00144D49" w:rsidRDefault="00144D49" w:rsidP="008B5561">
            <w:pPr>
              <w:autoSpaceDE w:val="0"/>
              <w:autoSpaceDN w:val="0"/>
              <w:adjustRightInd w:val="0"/>
              <w:ind w:firstLine="3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Также согласно представленным энергосбытовой компанией </w:t>
            </w:r>
            <w:r w:rsidR="00337290">
              <w:rPr>
                <w:sz w:val="28"/>
                <w:szCs w:val="28"/>
              </w:rPr>
              <w:t>сведениям у</w:t>
            </w:r>
            <w:r>
              <w:rPr>
                <w:sz w:val="28"/>
                <w:szCs w:val="28"/>
              </w:rPr>
              <w:t xml:space="preserve"> контролируем</w:t>
            </w:r>
            <w:r w:rsidR="00337290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лиц</w:t>
            </w:r>
            <w:r w:rsidR="00337290">
              <w:rPr>
                <w:sz w:val="28"/>
                <w:szCs w:val="28"/>
              </w:rPr>
              <w:t>а с данной организацией заключен договор энергоснабжения объекта, расположенного по проверяемому адресу.</w:t>
            </w:r>
            <w:r>
              <w:rPr>
                <w:sz w:val="28"/>
                <w:szCs w:val="28"/>
              </w:rPr>
              <w:t xml:space="preserve"> </w:t>
            </w:r>
          </w:p>
          <w:p w:rsidR="009811B5" w:rsidRPr="00146315" w:rsidRDefault="009811B5" w:rsidP="008B5561">
            <w:pPr>
              <w:autoSpaceDE w:val="0"/>
              <w:autoSpaceDN w:val="0"/>
              <w:adjustRightInd w:val="0"/>
              <w:ind w:firstLine="319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811B5" w:rsidRPr="00112B04" w:rsidRDefault="009811B5" w:rsidP="008B5561">
            <w:pPr>
              <w:autoSpaceDE w:val="0"/>
              <w:autoSpaceDN w:val="0"/>
              <w:adjustRightInd w:val="0"/>
              <w:ind w:left="-63" w:firstLine="63"/>
              <w:jc w:val="center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9811B5" w:rsidRPr="00112B04" w:rsidRDefault="009811B5" w:rsidP="008B5561">
            <w:pPr>
              <w:autoSpaceDE w:val="0"/>
              <w:autoSpaceDN w:val="0"/>
              <w:adjustRightInd w:val="0"/>
              <w:jc w:val="center"/>
              <w:rPr>
                <w:snapToGrid/>
                <w:sz w:val="28"/>
                <w:szCs w:val="28"/>
              </w:rPr>
            </w:pPr>
            <w:r>
              <w:rPr>
                <w:snapToGrid/>
                <w:sz w:val="28"/>
                <w:szCs w:val="28"/>
              </w:rPr>
              <w:t>-</w:t>
            </w:r>
          </w:p>
        </w:tc>
      </w:tr>
    </w:tbl>
    <w:p w:rsidR="008B5561" w:rsidRDefault="008B5561" w:rsidP="008721C0">
      <w:pPr>
        <w:widowControl w:val="0"/>
        <w:jc w:val="both"/>
        <w:rPr>
          <w:sz w:val="28"/>
          <w:szCs w:val="28"/>
        </w:rPr>
      </w:pPr>
    </w:p>
    <w:p w:rsidR="00BE3D80" w:rsidRDefault="00BE3D80" w:rsidP="008B5561">
      <w:pPr>
        <w:rPr>
          <w:sz w:val="28"/>
          <w:szCs w:val="28"/>
        </w:rPr>
      </w:pPr>
    </w:p>
    <w:sectPr w:rsidR="00BE3D80" w:rsidSect="008B5561">
      <w:headerReference w:type="even" r:id="rId8"/>
      <w:headerReference w:type="default" r:id="rId9"/>
      <w:pgSz w:w="23814" w:h="16839" w:orient="landscape" w:code="8"/>
      <w:pgMar w:top="284" w:right="993" w:bottom="426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6C3" w:rsidRDefault="00A046C3">
      <w:r>
        <w:separator/>
      </w:r>
    </w:p>
  </w:endnote>
  <w:endnote w:type="continuationSeparator" w:id="0">
    <w:p w:rsidR="00A046C3" w:rsidRDefault="00A0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6C3" w:rsidRDefault="00A046C3">
      <w:r>
        <w:separator/>
      </w:r>
    </w:p>
  </w:footnote>
  <w:footnote w:type="continuationSeparator" w:id="0">
    <w:p w:rsidR="00A046C3" w:rsidRDefault="00A04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F1D" w:rsidRDefault="00665F1D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665F1D" w:rsidRDefault="00665F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797" w:rsidRDefault="00401797" w:rsidP="00E21F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2E82">
      <w:rPr>
        <w:rStyle w:val="a5"/>
        <w:noProof/>
      </w:rPr>
      <w:t>2</w:t>
    </w:r>
    <w:r>
      <w:rPr>
        <w:rStyle w:val="a5"/>
      </w:rPr>
      <w:fldChar w:fldCharType="end"/>
    </w:r>
  </w:p>
  <w:p w:rsidR="00401797" w:rsidRDefault="00401797">
    <w:pPr>
      <w:pStyle w:val="a3"/>
    </w:pPr>
  </w:p>
  <w:p w:rsidR="00F2637D" w:rsidRDefault="00F263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 w15:restartNumberingAfterBreak="0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 w15:restartNumberingAfterBreak="0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6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8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29"/>
  </w:num>
  <w:num w:numId="12">
    <w:abstractNumId w:val="15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17"/>
  </w:num>
  <w:num w:numId="24">
    <w:abstractNumId w:val="31"/>
  </w:num>
  <w:num w:numId="25">
    <w:abstractNumId w:val="34"/>
  </w:num>
  <w:num w:numId="26">
    <w:abstractNumId w:val="14"/>
  </w:num>
  <w:num w:numId="27">
    <w:abstractNumId w:val="10"/>
  </w:num>
  <w:num w:numId="28">
    <w:abstractNumId w:val="27"/>
  </w:num>
  <w:num w:numId="29">
    <w:abstractNumId w:val="3"/>
  </w:num>
  <w:num w:numId="30">
    <w:abstractNumId w:val="18"/>
  </w:num>
  <w:num w:numId="31">
    <w:abstractNumId w:val="30"/>
  </w:num>
  <w:num w:numId="32">
    <w:abstractNumId w:val="16"/>
  </w:num>
  <w:num w:numId="33">
    <w:abstractNumId w:val="20"/>
  </w:num>
  <w:num w:numId="34">
    <w:abstractNumId w:val="32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4"/>
  </w:num>
  <w:num w:numId="41">
    <w:abstractNumId w:val="7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15218"/>
    <w:rsid w:val="0003240F"/>
    <w:rsid w:val="000446BC"/>
    <w:rsid w:val="000535EC"/>
    <w:rsid w:val="0005551E"/>
    <w:rsid w:val="00057499"/>
    <w:rsid w:val="000801E7"/>
    <w:rsid w:val="00082044"/>
    <w:rsid w:val="000A20C6"/>
    <w:rsid w:val="000A368F"/>
    <w:rsid w:val="000C4BB5"/>
    <w:rsid w:val="000C5BB0"/>
    <w:rsid w:val="000C6DA6"/>
    <w:rsid w:val="000D2CBA"/>
    <w:rsid w:val="000D763A"/>
    <w:rsid w:val="000F2420"/>
    <w:rsid w:val="000F52B9"/>
    <w:rsid w:val="00112B04"/>
    <w:rsid w:val="001225E3"/>
    <w:rsid w:val="001252D1"/>
    <w:rsid w:val="00144D49"/>
    <w:rsid w:val="00146315"/>
    <w:rsid w:val="00147375"/>
    <w:rsid w:val="001710D8"/>
    <w:rsid w:val="0018568B"/>
    <w:rsid w:val="00197C29"/>
    <w:rsid w:val="001A1318"/>
    <w:rsid w:val="001B2E82"/>
    <w:rsid w:val="001D135D"/>
    <w:rsid w:val="001E460A"/>
    <w:rsid w:val="001F3DC6"/>
    <w:rsid w:val="001F6706"/>
    <w:rsid w:val="0021275C"/>
    <w:rsid w:val="00221582"/>
    <w:rsid w:val="00226397"/>
    <w:rsid w:val="00231151"/>
    <w:rsid w:val="00232327"/>
    <w:rsid w:val="002414C9"/>
    <w:rsid w:val="002469AB"/>
    <w:rsid w:val="00250D80"/>
    <w:rsid w:val="002579B0"/>
    <w:rsid w:val="00272E26"/>
    <w:rsid w:val="00283BDF"/>
    <w:rsid w:val="00285AF0"/>
    <w:rsid w:val="002911AC"/>
    <w:rsid w:val="0029198D"/>
    <w:rsid w:val="00294085"/>
    <w:rsid w:val="002A0DCE"/>
    <w:rsid w:val="002A24F8"/>
    <w:rsid w:val="002B260C"/>
    <w:rsid w:val="002B4263"/>
    <w:rsid w:val="003015E7"/>
    <w:rsid w:val="00305B7E"/>
    <w:rsid w:val="00316606"/>
    <w:rsid w:val="003179E8"/>
    <w:rsid w:val="00325DE5"/>
    <w:rsid w:val="00337290"/>
    <w:rsid w:val="00340F41"/>
    <w:rsid w:val="0034298C"/>
    <w:rsid w:val="00344265"/>
    <w:rsid w:val="00356DEE"/>
    <w:rsid w:val="0036192C"/>
    <w:rsid w:val="00374B43"/>
    <w:rsid w:val="00375DE4"/>
    <w:rsid w:val="0038757F"/>
    <w:rsid w:val="00395F8E"/>
    <w:rsid w:val="003B116C"/>
    <w:rsid w:val="003B3B1B"/>
    <w:rsid w:val="00401797"/>
    <w:rsid w:val="00401AC4"/>
    <w:rsid w:val="00421A9C"/>
    <w:rsid w:val="004235EB"/>
    <w:rsid w:val="0044424A"/>
    <w:rsid w:val="004874C3"/>
    <w:rsid w:val="004C5F23"/>
    <w:rsid w:val="004E507A"/>
    <w:rsid w:val="00500ED3"/>
    <w:rsid w:val="00507BB6"/>
    <w:rsid w:val="00537A47"/>
    <w:rsid w:val="0054438D"/>
    <w:rsid w:val="00544E12"/>
    <w:rsid w:val="00545433"/>
    <w:rsid w:val="00552B2B"/>
    <w:rsid w:val="00554862"/>
    <w:rsid w:val="0055740C"/>
    <w:rsid w:val="00560614"/>
    <w:rsid w:val="00561204"/>
    <w:rsid w:val="00563A86"/>
    <w:rsid w:val="00581A57"/>
    <w:rsid w:val="00592E6F"/>
    <w:rsid w:val="005A18C8"/>
    <w:rsid w:val="005A71FF"/>
    <w:rsid w:val="005B4436"/>
    <w:rsid w:val="005C10E5"/>
    <w:rsid w:val="005C2487"/>
    <w:rsid w:val="005C6890"/>
    <w:rsid w:val="005E7112"/>
    <w:rsid w:val="005F19E8"/>
    <w:rsid w:val="00602DA1"/>
    <w:rsid w:val="00603A02"/>
    <w:rsid w:val="0062331A"/>
    <w:rsid w:val="006365EF"/>
    <w:rsid w:val="0063775E"/>
    <w:rsid w:val="00650E26"/>
    <w:rsid w:val="00665F1D"/>
    <w:rsid w:val="006731E8"/>
    <w:rsid w:val="00695F4A"/>
    <w:rsid w:val="006964B6"/>
    <w:rsid w:val="006968C2"/>
    <w:rsid w:val="00697100"/>
    <w:rsid w:val="006A3382"/>
    <w:rsid w:val="006C1BF4"/>
    <w:rsid w:val="006E1792"/>
    <w:rsid w:val="006E1EBC"/>
    <w:rsid w:val="006E29CD"/>
    <w:rsid w:val="00700060"/>
    <w:rsid w:val="00701094"/>
    <w:rsid w:val="007030B2"/>
    <w:rsid w:val="0070338E"/>
    <w:rsid w:val="00704F1A"/>
    <w:rsid w:val="0070678B"/>
    <w:rsid w:val="00711DE5"/>
    <w:rsid w:val="0071213B"/>
    <w:rsid w:val="00722CAB"/>
    <w:rsid w:val="00727F21"/>
    <w:rsid w:val="007321BA"/>
    <w:rsid w:val="0073505F"/>
    <w:rsid w:val="0075600C"/>
    <w:rsid w:val="00767356"/>
    <w:rsid w:val="00771768"/>
    <w:rsid w:val="00783613"/>
    <w:rsid w:val="007D580D"/>
    <w:rsid w:val="007E7573"/>
    <w:rsid w:val="007F523C"/>
    <w:rsid w:val="007F6160"/>
    <w:rsid w:val="00800541"/>
    <w:rsid w:val="0080121C"/>
    <w:rsid w:val="00805F77"/>
    <w:rsid w:val="008268A8"/>
    <w:rsid w:val="00841DD2"/>
    <w:rsid w:val="008458B7"/>
    <w:rsid w:val="00846E7D"/>
    <w:rsid w:val="00855571"/>
    <w:rsid w:val="00866534"/>
    <w:rsid w:val="00866B3B"/>
    <w:rsid w:val="00870006"/>
    <w:rsid w:val="008721C0"/>
    <w:rsid w:val="00884032"/>
    <w:rsid w:val="00887F87"/>
    <w:rsid w:val="008B2170"/>
    <w:rsid w:val="008B2B3F"/>
    <w:rsid w:val="008B5561"/>
    <w:rsid w:val="008C3E6F"/>
    <w:rsid w:val="008D32E8"/>
    <w:rsid w:val="008E262F"/>
    <w:rsid w:val="008F0AAA"/>
    <w:rsid w:val="008F3FF5"/>
    <w:rsid w:val="008F6DD6"/>
    <w:rsid w:val="00904FD8"/>
    <w:rsid w:val="00946426"/>
    <w:rsid w:val="00957A17"/>
    <w:rsid w:val="00973086"/>
    <w:rsid w:val="00976495"/>
    <w:rsid w:val="009811B5"/>
    <w:rsid w:val="0098537D"/>
    <w:rsid w:val="00985384"/>
    <w:rsid w:val="00986BCD"/>
    <w:rsid w:val="00990008"/>
    <w:rsid w:val="00996541"/>
    <w:rsid w:val="009D067B"/>
    <w:rsid w:val="009D3406"/>
    <w:rsid w:val="009D508A"/>
    <w:rsid w:val="009E4D9C"/>
    <w:rsid w:val="009E5830"/>
    <w:rsid w:val="009F3975"/>
    <w:rsid w:val="00A046C3"/>
    <w:rsid w:val="00A14B02"/>
    <w:rsid w:val="00A15FAC"/>
    <w:rsid w:val="00A40855"/>
    <w:rsid w:val="00A44B4C"/>
    <w:rsid w:val="00A64E79"/>
    <w:rsid w:val="00A70ADE"/>
    <w:rsid w:val="00AA3947"/>
    <w:rsid w:val="00AE4493"/>
    <w:rsid w:val="00AE7EAF"/>
    <w:rsid w:val="00B039EC"/>
    <w:rsid w:val="00B0510C"/>
    <w:rsid w:val="00B05A64"/>
    <w:rsid w:val="00B0698A"/>
    <w:rsid w:val="00B22AFF"/>
    <w:rsid w:val="00B50A08"/>
    <w:rsid w:val="00B53B3C"/>
    <w:rsid w:val="00B555F8"/>
    <w:rsid w:val="00B6051F"/>
    <w:rsid w:val="00B60B6D"/>
    <w:rsid w:val="00B6357F"/>
    <w:rsid w:val="00B7776F"/>
    <w:rsid w:val="00BA04E1"/>
    <w:rsid w:val="00BA49F1"/>
    <w:rsid w:val="00BB3874"/>
    <w:rsid w:val="00BB4962"/>
    <w:rsid w:val="00BB6C68"/>
    <w:rsid w:val="00BC27E8"/>
    <w:rsid w:val="00BD136B"/>
    <w:rsid w:val="00BD4109"/>
    <w:rsid w:val="00BE0677"/>
    <w:rsid w:val="00BE3D80"/>
    <w:rsid w:val="00BE789E"/>
    <w:rsid w:val="00BF2DC5"/>
    <w:rsid w:val="00C278DC"/>
    <w:rsid w:val="00C30DB8"/>
    <w:rsid w:val="00C31BBE"/>
    <w:rsid w:val="00C35A9B"/>
    <w:rsid w:val="00C4500D"/>
    <w:rsid w:val="00C45DD1"/>
    <w:rsid w:val="00C80D73"/>
    <w:rsid w:val="00C943ED"/>
    <w:rsid w:val="00CB33AD"/>
    <w:rsid w:val="00CB69B8"/>
    <w:rsid w:val="00CD0BB9"/>
    <w:rsid w:val="00CD237F"/>
    <w:rsid w:val="00CD5834"/>
    <w:rsid w:val="00CE7E0A"/>
    <w:rsid w:val="00D272F9"/>
    <w:rsid w:val="00D44370"/>
    <w:rsid w:val="00D558EA"/>
    <w:rsid w:val="00D56485"/>
    <w:rsid w:val="00D62A85"/>
    <w:rsid w:val="00DA5B45"/>
    <w:rsid w:val="00DB5BBC"/>
    <w:rsid w:val="00DB7DB3"/>
    <w:rsid w:val="00DC2A6F"/>
    <w:rsid w:val="00DE2CA1"/>
    <w:rsid w:val="00DE3A51"/>
    <w:rsid w:val="00DF455D"/>
    <w:rsid w:val="00DF6009"/>
    <w:rsid w:val="00E02CF1"/>
    <w:rsid w:val="00E1777A"/>
    <w:rsid w:val="00E21FE6"/>
    <w:rsid w:val="00E24666"/>
    <w:rsid w:val="00E40802"/>
    <w:rsid w:val="00E41868"/>
    <w:rsid w:val="00E418CF"/>
    <w:rsid w:val="00E42CE6"/>
    <w:rsid w:val="00E5310A"/>
    <w:rsid w:val="00EA561F"/>
    <w:rsid w:val="00EA68C0"/>
    <w:rsid w:val="00EB6D5A"/>
    <w:rsid w:val="00EB7E4B"/>
    <w:rsid w:val="00EC3606"/>
    <w:rsid w:val="00EC3A06"/>
    <w:rsid w:val="00F12054"/>
    <w:rsid w:val="00F2637D"/>
    <w:rsid w:val="00F30E91"/>
    <w:rsid w:val="00F33486"/>
    <w:rsid w:val="00F57E2F"/>
    <w:rsid w:val="00F63D39"/>
    <w:rsid w:val="00F67359"/>
    <w:rsid w:val="00F7023F"/>
    <w:rsid w:val="00F71129"/>
    <w:rsid w:val="00FC45C6"/>
    <w:rsid w:val="00FC5526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718BCE-E214-48C4-AC5F-822845FD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31">
    <w:name w:val="Body Text Indent 3"/>
    <w:basedOn w:val="a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2B4263"/>
    <w:rPr>
      <w:color w:val="0563C1" w:themeColor="hyperlink"/>
      <w:u w:val="single"/>
    </w:rPr>
  </w:style>
  <w:style w:type="paragraph" w:styleId="aa">
    <w:name w:val="footer"/>
    <w:basedOn w:val="a"/>
    <w:link w:val="ab"/>
    <w:unhideWhenUsed/>
    <w:rsid w:val="00F263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2637D"/>
    <w:rPr>
      <w:snapToGrid w:val="0"/>
      <w:sz w:val="26"/>
    </w:rPr>
  </w:style>
  <w:style w:type="table" w:styleId="ac">
    <w:name w:val="Table Grid"/>
    <w:basedOn w:val="a1"/>
    <w:rsid w:val="00112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BAA9E-0952-4649-89E2-B8B8AF9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07.01.1. Бланки документов</dc:subject>
  <dc:creator>CN=Дмитрий Селеверстов/OU=ЦА/O=МНС</dc:creator>
  <cp:lastModifiedBy>Колесников Сергей Геннадьевич</cp:lastModifiedBy>
  <cp:revision>40</cp:revision>
  <cp:lastPrinted>2025-04-03T10:10:00Z</cp:lastPrinted>
  <dcterms:created xsi:type="dcterms:W3CDTF">2024-07-04T17:18:00Z</dcterms:created>
  <dcterms:modified xsi:type="dcterms:W3CDTF">2025-04-03T14:03:00Z</dcterms:modified>
</cp:coreProperties>
</file>