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218E0" w14:textId="428CCEB2" w:rsidR="00DC7228" w:rsidRPr="00D91AA0" w:rsidRDefault="009162F0" w:rsidP="00C42BBB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7AC8" wp14:editId="12E34F69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8FE5" w14:textId="5894CDAE" w:rsidR="009162F0" w:rsidRPr="00202105" w:rsidRDefault="00CC2D6B" w:rsidP="00A0669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ms Rmn" w:eastAsiaTheme="minorHAnsi" w:hAnsi="Tms Rmn" w:cstheme="minorBidi"/>
                                <w:noProof/>
                              </w:rPr>
                              <w:drawing>
                                <wp:inline distT="0" distB="0" distL="0" distR="0" wp14:anchorId="5FA35E55" wp14:editId="6F440FAD">
                                  <wp:extent cx="1366520" cy="1366520"/>
                                  <wp:effectExtent l="0" t="0" r="5080" b="508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520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5807AC8" id="Прямоугольник 1" o:spid="_x0000_s1026" style="position:absolute;left:0;text-align:left;margin-left:388.05pt;margin-top:.05pt;width:12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3dTgIAAPAEAAAOAAAAZHJzL2Uyb0RvYy54bWysVE1v2zAMvQ/YfxB0Xx0HSbcGdYqgRYcB&#10;QVs0HXpWZKkxJosapcTOfv0o2XGCLthh2EWWRD5+PD36+qatDdsp9BXYgucXI86UlVBW9q3g31/u&#10;P33hzAdhS2HAqoLvlec3848frhs3U2PYgCkVMgpi/axxBd+E4GZZ5uVG1cJfgFOWjBqwFoGO+JaV&#10;KBqKXptsPBpdZg1g6RCk8p5u7zojn6f4WisZHrX2KjBTcKotpBXTuo5rNr8WszcUblPJvgzxD1XU&#10;orKUdAh1J4JgW6z+CFVXEsGDDhcS6gy0rqRKPVA3+ehdN6uNcCr1QuR4N9Dk/19Y+bBbuSckGhrn&#10;Z562sYtWYx2/VB9rE1n7gSzVBibpMp9ejvMRcSrJlk+uppPxNNKZHeEOffiqoGZxU3Ck10gkid3S&#10;h8714EK4YwFpF/ZGxRqMfVaaVSWlHCd00oa6Nch2gl61/JH3aZNnhOjKmAGUnwOZcAD1vhGmkl4G&#10;4Ogc8Jht8E4ZwYYBWFcW8O9g3fkfuu56jW2Hdt32j7GGcv+EDKETrXfyviIel8KHJ4GkUuKeJi88&#10;0qINNAWHfsfZBvDXufvoT+IhK2cNqb7g/udWoOLMfLMkq6t8Moljkg6T6ecxHfDUsj612G19C/QE&#10;Oc24k2kb/YM5bDVC/UoDuohZySSspNwFlwEPh9vQTSONuFSLRXKj0XAiLO3KyRg8Ehx18tK+CnS9&#10;mALp8AEOEyJm7zTV+UakhcU2gK6S4CLFHa899TRWSbL9LyDO7ek5eR1/VPPfAAAA//8DAFBLAwQU&#10;AAYACAAAACEABybQcN0AAAAJAQAADwAAAGRycy9kb3ducmV2LnhtbEyPwU7DMAyG70i8Q2QkbixZ&#10;ES2UptOE4ARiYnDgmDWmrUicKsna7u1JT+xm6/v1+3O1ma1hI/rQO5KwXglgSI3TPbUSvj5fbu6B&#10;hahIK+MIJZwwwKa+vKhUqd1EHzjuY8tSCYVSSehiHErOQ9OhVWHlBqTEfpy3KqbVt1x7NaVya3gm&#10;RM6t6ild6NSATx02v/ujleB2/cls/cP7+IbF9+suimnOn6W8vpq3j8AizvE/DIt+Uoc6OR3ckXRg&#10;RkJR5OsUXQBbsMiyNB0kZLd3OfC64ucf1H8AAAD//wMAUEsBAi0AFAAGAAgAAAAhALaDOJL+AAAA&#10;4QEAABMAAAAAAAAAAAAAAAAAAAAAAFtDb250ZW50X1R5cGVzXS54bWxQSwECLQAUAAYACAAAACEA&#10;OP0h/9YAAACUAQAACwAAAAAAAAAAAAAAAAAvAQAAX3JlbHMvLnJlbHNQSwECLQAUAAYACAAAACEA&#10;KYtd3U4CAADwBAAADgAAAAAAAAAAAAAAAAAuAgAAZHJzL2Uyb0RvYy54bWxQSwECLQAUAAYACAAA&#10;ACEABybQcN0AAAAJAQAADwAAAAAAAAAAAAAAAACoBAAAZHJzL2Rvd25yZXYueG1sUEsFBgAAAAAE&#10;AAQA8wAAALIFAAAAAA==&#10;" fillcolor="white [3201]" strokecolor="black [3200]" strokeweight="1pt">
                <v:textbox>
                  <w:txbxContent>
                    <w:p w14:paraId="7AFE8FE5" w14:textId="5894CDAE" w:rsidR="009162F0" w:rsidRPr="00202105" w:rsidRDefault="00CC2D6B" w:rsidP="00A0669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ms Rmn" w:eastAsiaTheme="minorHAnsi" w:hAnsi="Tms Rmn" w:cstheme="minorBidi"/>
                          <w:noProof/>
                        </w:rPr>
                        <w:drawing>
                          <wp:inline distT="0" distB="0" distL="0" distR="0" wp14:anchorId="5FA35E55" wp14:editId="6F440FAD">
                            <wp:extent cx="1366520" cy="1366520"/>
                            <wp:effectExtent l="0" t="0" r="5080" b="508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520" cy="136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Государственная услуга </w:t>
      </w:r>
      <w:r w:rsidR="00E36FC7" w:rsidRPr="00D91AA0">
        <w:rPr>
          <w:rFonts w:ascii="Arial Narrow" w:hAnsi="Arial Narrow"/>
          <w:sz w:val="22"/>
          <w:szCs w:val="22"/>
        </w:rPr>
        <w:t xml:space="preserve">«Лицензирование деятельности по </w:t>
      </w:r>
      <w:r w:rsidR="00F04300">
        <w:rPr>
          <w:rFonts w:ascii="Arial Narrow" w:hAnsi="Arial Narrow"/>
          <w:sz w:val="22"/>
          <w:szCs w:val="22"/>
        </w:rPr>
        <w:t>производству и реализации защищенной от подделок полиграфической продукции</w:t>
      </w:r>
      <w:r w:rsidR="00D91AA0" w:rsidRPr="00D91AA0">
        <w:rPr>
          <w:rFonts w:ascii="Arial Narrow" w:hAnsi="Arial Narrow"/>
          <w:sz w:val="22"/>
          <w:szCs w:val="22"/>
        </w:rPr>
        <w:t>»</w:t>
      </w:r>
    </w:p>
    <w:p w14:paraId="30E89D4E" w14:textId="2D746046" w:rsidR="00ED0830" w:rsidRPr="003E36D1" w:rsidRDefault="00DC7228" w:rsidP="00C42BBB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Государственную услугу предоставляет</w:t>
      </w:r>
      <w:r w:rsidR="003E36D1" w:rsidRPr="003E36D1">
        <w:rPr>
          <w:rFonts w:ascii="Arial Narrow" w:hAnsi="Arial Narrow"/>
          <w:b/>
          <w:bCs/>
          <w:sz w:val="22"/>
          <w:szCs w:val="22"/>
        </w:rPr>
        <w:t xml:space="preserve"> </w:t>
      </w:r>
      <w:r w:rsidR="003E36D1" w:rsidRPr="00E36FC7">
        <w:rPr>
          <w:rFonts w:ascii="Arial Narrow" w:hAnsi="Arial Narrow"/>
          <w:sz w:val="22"/>
          <w:szCs w:val="22"/>
        </w:rPr>
        <w:t>ФНС России</w:t>
      </w:r>
    </w:p>
    <w:p w14:paraId="446773AC" w14:textId="5675D97A" w:rsidR="006011DF" w:rsidRDefault="006011DF" w:rsidP="00C42BBB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  <w:r w:rsidR="005C0623">
        <w:rPr>
          <w:rFonts w:ascii="Arial Narrow" w:hAnsi="Arial Narrow"/>
          <w:iCs/>
          <w:sz w:val="22"/>
          <w:szCs w:val="22"/>
        </w:rPr>
        <w:t>В</w:t>
      </w:r>
      <w:r w:rsidR="007158E3" w:rsidRPr="007158E3">
        <w:rPr>
          <w:rFonts w:ascii="Arial Narrow" w:hAnsi="Arial Narrow"/>
          <w:iCs/>
          <w:sz w:val="22"/>
          <w:szCs w:val="22"/>
        </w:rPr>
        <w:t>несение записи о предоставлении лицензии</w:t>
      </w:r>
      <w:r w:rsidR="005F5165">
        <w:rPr>
          <w:rFonts w:ascii="Arial Narrow" w:hAnsi="Arial Narrow"/>
          <w:iCs/>
          <w:sz w:val="22"/>
          <w:szCs w:val="22"/>
        </w:rPr>
        <w:t xml:space="preserve"> </w:t>
      </w:r>
      <w:r w:rsidR="007158E3" w:rsidRPr="007158E3">
        <w:rPr>
          <w:rFonts w:ascii="Arial Narrow" w:hAnsi="Arial Narrow"/>
          <w:iCs/>
          <w:sz w:val="22"/>
          <w:szCs w:val="22"/>
        </w:rPr>
        <w:t>/</w:t>
      </w:r>
      <w:r w:rsidR="005F5165">
        <w:rPr>
          <w:rFonts w:ascii="Arial Narrow" w:hAnsi="Arial Narrow"/>
          <w:iCs/>
          <w:sz w:val="22"/>
          <w:szCs w:val="22"/>
        </w:rPr>
        <w:t xml:space="preserve"> </w:t>
      </w:r>
      <w:r w:rsidR="007158E3" w:rsidRPr="007158E3">
        <w:rPr>
          <w:rFonts w:ascii="Arial Narrow" w:hAnsi="Arial Narrow"/>
          <w:iCs/>
          <w:sz w:val="22"/>
          <w:szCs w:val="22"/>
        </w:rPr>
        <w:t xml:space="preserve">внесении изменений в реестр лицензий </w:t>
      </w:r>
      <w:r w:rsidR="00CF1E89">
        <w:rPr>
          <w:rFonts w:ascii="Arial Narrow" w:hAnsi="Arial Narrow"/>
          <w:sz w:val="22"/>
          <w:szCs w:val="22"/>
        </w:rPr>
        <w:t>лицензи</w:t>
      </w:r>
      <w:r w:rsidR="005F5165">
        <w:rPr>
          <w:rFonts w:ascii="Arial Narrow" w:hAnsi="Arial Narrow"/>
          <w:sz w:val="22"/>
          <w:szCs w:val="22"/>
        </w:rPr>
        <w:t>и на осуществление деятельности</w:t>
      </w:r>
      <w:r w:rsidR="005F5165">
        <w:rPr>
          <w:rFonts w:ascii="Arial Narrow" w:hAnsi="Arial Narrow"/>
          <w:sz w:val="22"/>
          <w:szCs w:val="22"/>
        </w:rPr>
        <w:br/>
      </w:r>
      <w:r w:rsidR="00CF1E89">
        <w:rPr>
          <w:rFonts w:ascii="Arial Narrow" w:hAnsi="Arial Narrow"/>
          <w:sz w:val="22"/>
          <w:szCs w:val="22"/>
        </w:rPr>
        <w:t>по производству и реализации защищенной</w:t>
      </w:r>
      <w:r w:rsidR="007158E3">
        <w:rPr>
          <w:rFonts w:ascii="Arial Narrow" w:hAnsi="Arial Narrow"/>
          <w:sz w:val="22"/>
          <w:szCs w:val="22"/>
        </w:rPr>
        <w:t xml:space="preserve"> </w:t>
      </w:r>
      <w:r w:rsidR="00CF1E89">
        <w:rPr>
          <w:rFonts w:ascii="Arial Narrow" w:hAnsi="Arial Narrow"/>
          <w:sz w:val="22"/>
          <w:szCs w:val="22"/>
        </w:rPr>
        <w:t>от подделок полиграфической продукции</w:t>
      </w:r>
      <w:r w:rsidR="00577C94">
        <w:rPr>
          <w:rFonts w:ascii="Arial Narrow" w:hAnsi="Arial Narrow"/>
          <w:sz w:val="22"/>
          <w:szCs w:val="22"/>
        </w:rPr>
        <w:t>.</w:t>
      </w:r>
    </w:p>
    <w:p w14:paraId="7C5AF43E" w14:textId="77777777" w:rsidR="00B11371" w:rsidRDefault="00B11371" w:rsidP="00453BB6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3EDE13C4" w14:textId="77777777" w:rsidR="005F5165" w:rsidRDefault="005F5165" w:rsidP="00453BB6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71BD8632" w14:textId="77777777" w:rsidR="00C42BBB" w:rsidRDefault="00C42BBB" w:rsidP="00453BB6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1D56829D" w14:textId="4DA80AB4" w:rsidR="003932A8" w:rsidRPr="00DF3E24" w:rsidRDefault="00EE3005" w:rsidP="00C42BBB">
      <w:pPr>
        <w:shd w:val="clear" w:color="auto" w:fill="E7E6E6" w:themeFill="background2"/>
        <w:tabs>
          <w:tab w:val="left" w:pos="3684"/>
        </w:tabs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 w:rsidRPr="00DF3E24">
        <w:rPr>
          <w:rFonts w:ascii="Arial Narrow" w:eastAsiaTheme="minorHAnsi" w:hAnsi="Arial Narrow" w:cs="ArialNarrow,Italic"/>
          <w:i/>
          <w:iCs/>
          <w:sz w:val="22"/>
          <w:szCs w:val="22"/>
          <w:lang w:eastAsia="en-US"/>
        </w:rPr>
        <w:t>Реестровая запись о выдаче лицензии (разрешения) создается в ведомственной информационной системе органа власти и направляется в Единый реестр учета лицензий (разрешений) для присвоения номера, который затем получает ведомственная информационная система</w:t>
      </w:r>
      <w:r w:rsidR="003932A8" w:rsidRPr="00DF3E24">
        <w:rPr>
          <w:rFonts w:ascii="Arial Narrow" w:hAnsi="Arial Narrow"/>
          <w:i/>
          <w:iCs/>
          <w:sz w:val="22"/>
          <w:szCs w:val="22"/>
        </w:rPr>
        <w:t>.</w:t>
      </w:r>
    </w:p>
    <w:p w14:paraId="11C8A628" w14:textId="77777777" w:rsidR="00D0572B" w:rsidRPr="00DF3E24" w:rsidRDefault="00111A4B" w:rsidP="00C42BB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3B13F5F5" w14:textId="599B1343" w:rsidR="00AE6E92" w:rsidRPr="00DF3E24" w:rsidRDefault="00D91AA0" w:rsidP="00C42BBB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DF3E24">
        <w:rPr>
          <w:rFonts w:ascii="Arial Narrow" w:hAnsi="Arial Narrow"/>
          <w:sz w:val="22"/>
          <w:szCs w:val="22"/>
        </w:rPr>
        <w:t>На Единый портал государственных и муниципальных услу</w:t>
      </w:r>
      <w:r w:rsidR="00EE406C" w:rsidRPr="00DF3E24">
        <w:rPr>
          <w:rFonts w:ascii="Arial Narrow" w:hAnsi="Arial Narrow"/>
          <w:sz w:val="22"/>
          <w:szCs w:val="22"/>
        </w:rPr>
        <w:t>г</w:t>
      </w:r>
    </w:p>
    <w:p w14:paraId="13BA44DA" w14:textId="2357B13C" w:rsidR="00D0572B" w:rsidRPr="00DF3E24" w:rsidRDefault="00FB4999" w:rsidP="00C42BB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Размер государственной пошлины</w:t>
      </w:r>
      <w:r w:rsidR="00894D96" w:rsidRPr="00DF3E24">
        <w:rPr>
          <w:rFonts w:ascii="Arial Narrow" w:hAnsi="Arial Narrow"/>
          <w:i/>
          <w:iCs/>
          <w:sz w:val="22"/>
          <w:szCs w:val="22"/>
        </w:rPr>
        <w:t>*</w:t>
      </w:r>
      <w:r w:rsidRPr="00DF3E24">
        <w:rPr>
          <w:rFonts w:ascii="Arial Narrow" w:hAnsi="Arial Narrow"/>
          <w:b/>
          <w:bCs/>
          <w:sz w:val="22"/>
          <w:szCs w:val="22"/>
        </w:rPr>
        <w:t>:</w:t>
      </w:r>
    </w:p>
    <w:p w14:paraId="4748CB10" w14:textId="44187401" w:rsidR="00C30BC5" w:rsidRPr="00DF3E24" w:rsidRDefault="00672767" w:rsidP="00C42BBB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DF3E24">
        <w:rPr>
          <w:rFonts w:ascii="Arial Narrow" w:hAnsi="Arial Narrow"/>
          <w:sz w:val="22"/>
          <w:szCs w:val="22"/>
        </w:rPr>
        <w:t>75</w:t>
      </w:r>
      <w:r w:rsidR="00E36FC7" w:rsidRPr="00DF3E24">
        <w:rPr>
          <w:rFonts w:ascii="Arial Narrow" w:hAnsi="Arial Narrow"/>
          <w:sz w:val="22"/>
          <w:szCs w:val="22"/>
        </w:rPr>
        <w:t>00 руб.</w:t>
      </w:r>
      <w:r w:rsidR="006317C7" w:rsidRPr="00DF3E24">
        <w:rPr>
          <w:rFonts w:ascii="Arial Narrow" w:hAnsi="Arial Narrow"/>
          <w:sz w:val="22"/>
          <w:szCs w:val="22"/>
        </w:rPr>
        <w:t xml:space="preserve"> за предоставление лицензии</w:t>
      </w:r>
      <w:r w:rsidR="00DF51D4" w:rsidRPr="00DF3E24">
        <w:rPr>
          <w:rFonts w:ascii="Arial Narrow" w:hAnsi="Arial Narrow"/>
          <w:sz w:val="22"/>
          <w:szCs w:val="22"/>
        </w:rPr>
        <w:t>;</w:t>
      </w:r>
    </w:p>
    <w:p w14:paraId="4B8E0F3A" w14:textId="6D207682" w:rsidR="00DF51D4" w:rsidRPr="00DF3E24" w:rsidRDefault="002C45D4" w:rsidP="00C42BBB">
      <w:pPr>
        <w:pStyle w:val="ab"/>
        <w:numPr>
          <w:ilvl w:val="0"/>
          <w:numId w:val="5"/>
        </w:numPr>
        <w:tabs>
          <w:tab w:val="left" w:pos="3684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DF3E24">
        <w:rPr>
          <w:rFonts w:ascii="Arial Narrow" w:hAnsi="Arial Narrow"/>
          <w:sz w:val="22"/>
          <w:szCs w:val="22"/>
        </w:rPr>
        <w:t>3</w:t>
      </w:r>
      <w:r w:rsidR="00DF51D4" w:rsidRPr="00DF3E24">
        <w:rPr>
          <w:rFonts w:ascii="Arial Narrow" w:hAnsi="Arial Narrow"/>
          <w:sz w:val="22"/>
          <w:szCs w:val="22"/>
        </w:rPr>
        <w:t>500 руб. за внесение изменений в реестр лицензий.</w:t>
      </w:r>
    </w:p>
    <w:p w14:paraId="467E9D50" w14:textId="71DBBC0B" w:rsidR="007158E3" w:rsidRPr="00DF3E24" w:rsidRDefault="007158E3" w:rsidP="00C42BBB">
      <w:pPr>
        <w:shd w:val="clear" w:color="auto" w:fill="E7E6E6" w:themeFill="background2"/>
        <w:tabs>
          <w:tab w:val="left" w:pos="3684"/>
        </w:tabs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 w:rsidRPr="00DF3E24">
        <w:rPr>
          <w:rFonts w:ascii="Arial Narrow" w:hAnsi="Arial Narrow"/>
          <w:i/>
          <w:iCs/>
          <w:sz w:val="22"/>
          <w:szCs w:val="22"/>
        </w:rPr>
        <w:t>*В соответствии с постановлением Правительства Российской Федерации от 12 марта 2022 г. № 353</w:t>
      </w:r>
      <w:r w:rsidR="00415038" w:rsidRPr="00DF3E24">
        <w:rPr>
          <w:rFonts w:ascii="Arial Narrow" w:hAnsi="Arial Narrow"/>
          <w:i/>
          <w:iCs/>
          <w:sz w:val="22"/>
          <w:szCs w:val="22"/>
        </w:rPr>
        <w:br/>
      </w:r>
      <w:r w:rsidRPr="00DF3E24">
        <w:rPr>
          <w:rFonts w:ascii="Arial Narrow" w:hAnsi="Arial Narrow"/>
          <w:i/>
          <w:iCs/>
          <w:sz w:val="22"/>
          <w:szCs w:val="22"/>
        </w:rPr>
        <w:t>«Об особенностях разрешительной деятельности в Российской Федерации» оплата государственной пошлины</w:t>
      </w:r>
      <w:r w:rsidR="00415038" w:rsidRPr="00DF3E24">
        <w:rPr>
          <w:rFonts w:ascii="Arial Narrow" w:hAnsi="Arial Narrow"/>
          <w:i/>
          <w:iCs/>
          <w:sz w:val="22"/>
          <w:szCs w:val="22"/>
        </w:rPr>
        <w:br/>
      </w:r>
      <w:r w:rsidRPr="00DF3E24">
        <w:rPr>
          <w:rFonts w:ascii="Arial Narrow" w:hAnsi="Arial Narrow"/>
          <w:i/>
          <w:iCs/>
          <w:sz w:val="22"/>
          <w:szCs w:val="22"/>
        </w:rPr>
        <w:t>в рамках оказания государственной услуги за предоставление лицензии и внесение изменений в реестр до 31 декабря 2029 г. не требуется.</w:t>
      </w:r>
    </w:p>
    <w:p w14:paraId="227F39D3" w14:textId="258D9B41" w:rsidR="00F4209B" w:rsidRPr="00DF3E24" w:rsidRDefault="00F4209B" w:rsidP="00C42BBB">
      <w:pPr>
        <w:tabs>
          <w:tab w:val="left" w:pos="3684"/>
        </w:tabs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1. Документы и сведения, предоставляемые заявителем в целях получения лицензии: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"/>
        <w:gridCol w:w="8686"/>
        <w:gridCol w:w="946"/>
      </w:tblGrid>
      <w:tr w:rsidR="00B0183A" w:rsidRPr="00DF3E24" w14:paraId="45CA2079" w14:textId="77777777" w:rsidTr="00B9498E">
        <w:tc>
          <w:tcPr>
            <w:tcW w:w="535" w:type="dxa"/>
            <w:vMerge w:val="restart"/>
            <w:vAlign w:val="center"/>
          </w:tcPr>
          <w:p w14:paraId="5B33A868" w14:textId="4743458A" w:rsidR="00B0183A" w:rsidRPr="00DF3E24" w:rsidRDefault="00B0183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4775134C" w14:textId="67860FBA" w:rsidR="00B0183A" w:rsidRPr="00DF3E24" w:rsidRDefault="00B0183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 w:rsidR="000A0982"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за</w:t>
            </w:r>
            <w:r w:rsidR="00243975"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явления</w:t>
            </w: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</w:t>
            </w:r>
            <w:r w:rsidR="00951EB6"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7172378D" w14:textId="6B53306E" w:rsidR="00B0183A" w:rsidRPr="00DF3E24" w:rsidRDefault="00B0183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7B0504" w:rsidRPr="00DF3E24" w14:paraId="612E4BF0" w14:textId="77777777" w:rsidTr="00B9498E">
        <w:trPr>
          <w:trHeight w:val="441"/>
        </w:trPr>
        <w:tc>
          <w:tcPr>
            <w:tcW w:w="535" w:type="dxa"/>
            <w:vMerge/>
            <w:vAlign w:val="center"/>
          </w:tcPr>
          <w:p w14:paraId="1A40F027" w14:textId="77777777" w:rsidR="007B0504" w:rsidRPr="00DF3E24" w:rsidRDefault="007B0504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059A82F6" w14:textId="047A07F8" w:rsidR="007B0504" w:rsidRPr="00DF3E24" w:rsidRDefault="007B0504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53A44D17" w14:textId="2D3C83D6" w:rsidR="007B0504" w:rsidRPr="00DF3E24" w:rsidRDefault="007B0504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98E" w:rsidRPr="00DF3E24" w14:paraId="46620F79" w14:textId="77777777" w:rsidTr="00B9498E">
        <w:trPr>
          <w:trHeight w:val="7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BCCF383" w14:textId="19C2E6B8" w:rsidR="00B9498E" w:rsidRPr="00DF3E24" w:rsidRDefault="00B9498E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70A6A847" w14:textId="2A971AFC" w:rsidR="00B9498E" w:rsidRPr="00DF3E24" w:rsidRDefault="00B9498E" w:rsidP="00C42BBB">
            <w:pPr>
              <w:tabs>
                <w:tab w:val="left" w:pos="3684"/>
              </w:tabs>
              <w:ind w:firstLine="319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Заявление о предоставлении лицензии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449294C4" w14:textId="3A38DB59" w:rsidR="00B9498E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4484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98E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498E" w:rsidRPr="00DF3E24" w14:paraId="07DA3CDF" w14:textId="77777777" w:rsidTr="00B9498E">
        <w:tc>
          <w:tcPr>
            <w:tcW w:w="535" w:type="dxa"/>
            <w:vMerge/>
            <w:vAlign w:val="center"/>
          </w:tcPr>
          <w:p w14:paraId="442999E1" w14:textId="77777777" w:rsidR="00B9498E" w:rsidRPr="00DF3E24" w:rsidRDefault="00B9498E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2BDA7DD" w14:textId="6E862CAB" w:rsidR="00B9498E" w:rsidRPr="00DF3E24" w:rsidRDefault="00B9498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688B0306" w14:textId="2A65F617" w:rsidR="00666689" w:rsidRPr="00DF3E24" w:rsidRDefault="00666689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397B73">
              <w:rPr>
                <w:rFonts w:ascii="Arial Narrow" w:hAnsi="Arial Narrow"/>
                <w:iCs/>
                <w:sz w:val="22"/>
                <w:szCs w:val="22"/>
              </w:rPr>
              <w:t>соискателе лицензии</w:t>
            </w: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почты)</w:t>
            </w:r>
            <w:r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F9213BC" w14:textId="12FDF5DE" w:rsidR="00B9498E" w:rsidRPr="00DF3E24" w:rsidRDefault="00B9498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адреса мест осуществления лицензируемого вида деятельности;</w:t>
            </w:r>
          </w:p>
          <w:p w14:paraId="020C0DF5" w14:textId="77777777" w:rsidR="00B9498E" w:rsidRPr="00DF3E24" w:rsidRDefault="00B9498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выполняемые работы, составляющие лицензируемый вид деятельности;</w:t>
            </w:r>
          </w:p>
          <w:p w14:paraId="24E0D369" w14:textId="7E91DF71" w:rsidR="00B9498E" w:rsidRDefault="00B9498E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сведения о работниках </w:t>
            </w:r>
            <w:r w:rsidR="00397B7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соискателя лицензии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, указанных в </w:t>
            </w:r>
            <w:hyperlink r:id="rId10" w:history="1">
              <w:r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подпункте «е» пункта 5</w:t>
              </w:r>
            </w:hyperlink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Положения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br/>
              <w:t>о лицензировании деятельности по производству и реализации защищенной от подделок полиграфической продукции, утвержденного постановлением Правительства Российской Федерации от 5 ноября 2020 г. № 1788, (далее – Положение)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(фамилия, имя, отчество (при наличии), дата (число, месяц, год) рождения, пол, СНИЛС (для граждан Российской Федерации))</w:t>
            </w:r>
            <w:r w:rsidR="00C530C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B011905" w14:textId="03E775F9" w:rsidR="00C530C4" w:rsidRPr="00DF3E24" w:rsidRDefault="00C530C4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</w:pP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сведения о принадлежащих соискателю лицензии на праве собственности или ином законном основании зданиях, строениях, сооружениях (единой обособленной части здания, строения, сооружения) (кадастровые номера)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необходимых для осуществления лицензируемого вида деятельности </w:t>
            </w:r>
            <w:r w:rsidR="0023660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(в случае, если такие права</w:t>
            </w:r>
            <w:r w:rsidR="00236606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зарегистрированы в Едином государственном реестре недвижимости</w:t>
            </w:r>
            <w:r w:rsidR="0023660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46" w:type="dxa"/>
            <w:vMerge/>
            <w:vAlign w:val="center"/>
          </w:tcPr>
          <w:p w14:paraId="442984D8" w14:textId="77777777" w:rsidR="00B9498E" w:rsidRPr="00DF3E24" w:rsidRDefault="00B9498E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354" w:rsidRPr="00DF3E24" w14:paraId="07AF0C6F" w14:textId="77777777" w:rsidTr="00B9498E">
        <w:tc>
          <w:tcPr>
            <w:tcW w:w="535" w:type="dxa"/>
            <w:vMerge w:val="restart"/>
            <w:vAlign w:val="center"/>
          </w:tcPr>
          <w:p w14:paraId="2DADDF92" w14:textId="1B6890F5" w:rsidR="00C63354" w:rsidRPr="00DF3E24" w:rsidRDefault="00B835E2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2</w:t>
            </w:r>
            <w:r w:rsidR="00C63354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0266A1DC" w14:textId="718AD127" w:rsidR="00C63354" w:rsidRPr="00DF3E24" w:rsidRDefault="002E2F37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Копии приказов (распоряжений) о приеме на работу работников </w:t>
            </w:r>
            <w:r w:rsidR="00397B73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соискателя лицензии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, указанных</w:t>
            </w:r>
            <w:r w:rsidR="007158E3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br/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в </w:t>
            </w:r>
            <w:hyperlink r:id="rId11" w:history="1">
              <w:r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подпункте «е» пункта 5</w:t>
              </w:r>
            </w:hyperlink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Положения</w:t>
            </w:r>
            <w:r w:rsidR="003B7D52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,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а также копии документов, подтверждающих</w:t>
            </w:r>
            <w:r w:rsidR="007158E3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стаж их </w:t>
            </w:r>
            <w:proofErr w:type="gramStart"/>
            <w:r w:rsidR="007158E3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работы</w:t>
            </w:r>
            <w:r w:rsidR="007158E3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br/>
            </w:r>
            <w:r w:rsidR="00985F55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(</w:t>
            </w:r>
            <w:proofErr w:type="gramEnd"/>
            <w:r w:rsidR="007158E3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в случае осуществления трудовой деятельности такими работниками до 2020 года</w:t>
            </w:r>
            <w:r w:rsidR="00985F55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46" w:type="dxa"/>
            <w:vMerge w:val="restart"/>
            <w:vAlign w:val="center"/>
          </w:tcPr>
          <w:p w14:paraId="365C22C7" w14:textId="77777777" w:rsidR="00C63354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49244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54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504" w:rsidRPr="00DF3E24" w14:paraId="0471D4E8" w14:textId="77777777" w:rsidTr="00B9498E">
        <w:tc>
          <w:tcPr>
            <w:tcW w:w="535" w:type="dxa"/>
            <w:vMerge/>
            <w:vAlign w:val="center"/>
          </w:tcPr>
          <w:p w14:paraId="617CA429" w14:textId="77777777" w:rsidR="007B0504" w:rsidRPr="00DF3E24" w:rsidRDefault="007B0504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2E437BB" w14:textId="58B16DBE" w:rsidR="007B0504" w:rsidRPr="00DF3E24" w:rsidRDefault="007B0504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783AD7B3" w14:textId="77777777" w:rsidR="007B0504" w:rsidRPr="00DF3E24" w:rsidRDefault="007B0504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354" w:rsidRPr="00DF3E24" w14:paraId="3302DA5B" w14:textId="77777777" w:rsidTr="00B9498E">
        <w:tc>
          <w:tcPr>
            <w:tcW w:w="535" w:type="dxa"/>
            <w:vMerge w:val="restart"/>
            <w:vAlign w:val="center"/>
          </w:tcPr>
          <w:p w14:paraId="08172288" w14:textId="7B685922" w:rsidR="00C63354" w:rsidRPr="00DF3E24" w:rsidRDefault="00B835E2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3</w:t>
            </w:r>
            <w:r w:rsidR="00C63354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A9479D1" w14:textId="5C6D0540" w:rsidR="00C63354" w:rsidRPr="00DF3E24" w:rsidRDefault="003B0928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К</w:t>
            </w:r>
            <w:r w:rsidR="007B0504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опии документов, подтверждающих образование работников</w:t>
            </w:r>
            <w:r w:rsidR="0058662A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</w:t>
            </w:r>
            <w:r w:rsidR="00397B73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соискателя лицензии</w:t>
            </w:r>
            <w:r w:rsidR="0058662A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, указанных</w:t>
            </w:r>
            <w:r w:rsidR="0058662A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br/>
            </w:r>
            <w:r w:rsidR="007B0504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в </w:t>
            </w:r>
            <w:hyperlink r:id="rId12" w:history="1">
              <w:r w:rsidR="007B0504"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 xml:space="preserve">подпункте </w:t>
              </w:r>
              <w:r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«</w:t>
              </w:r>
              <w:r w:rsidR="007B0504"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е</w:t>
              </w:r>
              <w:r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»</w:t>
              </w:r>
              <w:r w:rsidR="00894D96"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 xml:space="preserve"> </w:t>
              </w:r>
              <w:r w:rsidR="007B0504"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пункта</w:t>
              </w:r>
              <w:r w:rsidR="00894D96"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 </w:t>
              </w:r>
              <w:r w:rsidR="007B0504"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5</w:t>
              </w:r>
            </w:hyperlink>
            <w:r w:rsidR="007B0504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</w:t>
            </w:r>
            <w:r w:rsidR="002445CB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П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оложения </w:t>
            </w:r>
            <w:r w:rsidR="00985F55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(</w:t>
            </w:r>
            <w:r w:rsidR="00894D96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в случае получения документов, подтверждающих образование таких работников, до 10 июля 1992 г.)</w:t>
            </w:r>
          </w:p>
        </w:tc>
        <w:tc>
          <w:tcPr>
            <w:tcW w:w="946" w:type="dxa"/>
            <w:vMerge w:val="restart"/>
            <w:vAlign w:val="center"/>
          </w:tcPr>
          <w:p w14:paraId="2D1252E5" w14:textId="77777777" w:rsidR="00C63354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61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54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504" w:rsidRPr="00DF3E24" w14:paraId="2845A2B8" w14:textId="77777777" w:rsidTr="00B9498E">
        <w:tc>
          <w:tcPr>
            <w:tcW w:w="535" w:type="dxa"/>
            <w:vMerge/>
            <w:vAlign w:val="center"/>
          </w:tcPr>
          <w:p w14:paraId="0F7FB39F" w14:textId="77777777" w:rsidR="007B0504" w:rsidRPr="00DF3E24" w:rsidRDefault="007B0504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6422BC92" w14:textId="0F860A90" w:rsidR="007B0504" w:rsidRPr="00DF3E24" w:rsidRDefault="007B0504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23A912DE" w14:textId="77777777" w:rsidR="007B0504" w:rsidRPr="00DF3E24" w:rsidRDefault="007B0504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2B5" w:rsidRPr="00DF3E24" w14:paraId="6DA48F1F" w14:textId="77777777" w:rsidTr="00B9498E">
        <w:tc>
          <w:tcPr>
            <w:tcW w:w="535" w:type="dxa"/>
            <w:vMerge w:val="restart"/>
            <w:vAlign w:val="center"/>
          </w:tcPr>
          <w:p w14:paraId="0EB4C87E" w14:textId="76240F8A" w:rsidR="008302B5" w:rsidRPr="00DF3E24" w:rsidRDefault="00B835E2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lastRenderedPageBreak/>
              <w:t>4</w:t>
            </w:r>
            <w:r w:rsidR="008302B5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6401127E" w14:textId="419ECEDD" w:rsidR="0058662A" w:rsidRPr="00DF3E24" w:rsidRDefault="007B0504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Документы, подписанные руководителем или уполномоченным должностным лицом и заверенные печатью (при наличии) </w:t>
            </w:r>
            <w:r w:rsidR="00397B73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соискателя лицензии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, содержащие описание элементов защиты и указание уровня защищенности образцов продукции, изго</w:t>
            </w:r>
            <w:r w:rsidR="003B0928"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товленных </w:t>
            </w:r>
            <w:r w:rsidR="00397B73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соискателем лицензии</w:t>
            </w:r>
            <w:r w:rsidR="003B0928"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,</w:t>
            </w:r>
            <w:r w:rsidR="00397B73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br/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с приложением указанных образцов защищенной полиграфической продукции (</w:t>
            </w:r>
            <w:r w:rsidR="008004F0"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6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 экземпляров каждого уровня защищенности)</w:t>
            </w:r>
            <w:r w:rsidR="0058662A"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, </w:t>
            </w:r>
            <w:r w:rsidR="0058662A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которые направляются заказным письмом с уведомлением</w:t>
            </w:r>
            <w:r w:rsidR="00397B73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br/>
            </w:r>
            <w:r w:rsidR="0058662A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о вручении, </w:t>
            </w:r>
            <w:r w:rsidR="0058662A" w:rsidRPr="00DF3E24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>при этом дата такого уведомления не должна быть позднее дня подачи заявления</w:t>
            </w:r>
            <w:r w:rsidR="00397B73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br/>
            </w:r>
            <w:r w:rsidR="0058662A" w:rsidRPr="00DF3E24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>о предоставлении лицензии, либо предоставляются непосредственно в лицензирующий орган</w:t>
            </w:r>
            <w:r w:rsidR="00397B73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br/>
            </w:r>
            <w:r w:rsidR="0058662A" w:rsidRPr="00DF3E24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>не позднее дня подачи заявления</w:t>
            </w:r>
            <w:r w:rsidR="00397B73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8662A" w:rsidRPr="00DF3E24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>о предоставлении лицензии.</w:t>
            </w:r>
          </w:p>
        </w:tc>
        <w:tc>
          <w:tcPr>
            <w:tcW w:w="946" w:type="dxa"/>
            <w:vMerge w:val="restart"/>
            <w:vAlign w:val="center"/>
          </w:tcPr>
          <w:p w14:paraId="182F678F" w14:textId="77777777" w:rsidR="008302B5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1835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2B5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504" w:rsidRPr="00DF3E24" w14:paraId="09E20AF5" w14:textId="77777777" w:rsidTr="00B9498E">
        <w:tc>
          <w:tcPr>
            <w:tcW w:w="535" w:type="dxa"/>
            <w:vMerge/>
            <w:vAlign w:val="center"/>
          </w:tcPr>
          <w:p w14:paraId="5D137E9D" w14:textId="77777777" w:rsidR="007B0504" w:rsidRPr="00DF3E24" w:rsidRDefault="007B0504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8B128C5" w14:textId="103F152D" w:rsidR="007B0504" w:rsidRPr="00DF3E24" w:rsidRDefault="007B0504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Бумажный документ</w:t>
            </w:r>
          </w:p>
        </w:tc>
        <w:tc>
          <w:tcPr>
            <w:tcW w:w="946" w:type="dxa"/>
            <w:vMerge/>
            <w:vAlign w:val="center"/>
          </w:tcPr>
          <w:p w14:paraId="1F75EBC1" w14:textId="77777777" w:rsidR="007B0504" w:rsidRPr="00DF3E24" w:rsidRDefault="007B0504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B0DE21" w14:textId="0128709B" w:rsidR="00BA70B3" w:rsidRPr="00DF3E24" w:rsidRDefault="00FF137C" w:rsidP="00C42BBB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Документы и сведения, получаемы</w:t>
      </w:r>
      <w:r w:rsidR="00285243" w:rsidRPr="00DF3E24">
        <w:rPr>
          <w:rFonts w:ascii="Arial Narrow" w:hAnsi="Arial Narrow"/>
          <w:b/>
          <w:bCs/>
          <w:sz w:val="22"/>
          <w:szCs w:val="22"/>
        </w:rPr>
        <w:t>е</w:t>
      </w:r>
      <w:r w:rsidRPr="00DF3E24">
        <w:rPr>
          <w:rFonts w:ascii="Arial Narrow" w:hAnsi="Arial Narrow"/>
          <w:b/>
          <w:bCs/>
          <w:sz w:val="22"/>
          <w:szCs w:val="22"/>
        </w:rPr>
        <w:t xml:space="preserve"> в рамках межведомственного взаимодействия</w:t>
      </w:r>
      <w:r w:rsidR="005C6083" w:rsidRPr="00DF3E24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392"/>
        <w:gridCol w:w="1247"/>
      </w:tblGrid>
      <w:tr w:rsidR="00952155" w:rsidRPr="00DF3E24" w14:paraId="0A06052F" w14:textId="77777777" w:rsidTr="00397B73">
        <w:tc>
          <w:tcPr>
            <w:tcW w:w="562" w:type="dxa"/>
            <w:vMerge w:val="restart"/>
            <w:vAlign w:val="center"/>
          </w:tcPr>
          <w:p w14:paraId="14692822" w14:textId="13CDFE01" w:rsidR="00952155" w:rsidRPr="00DF3E24" w:rsidRDefault="00397B73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52155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92" w:type="dxa"/>
            <w:vAlign w:val="center"/>
          </w:tcPr>
          <w:p w14:paraId="21356510" w14:textId="7DA9561F" w:rsidR="00952155" w:rsidRPr="00DF3E24" w:rsidRDefault="00952155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Сведения 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о трудовой деятельности </w:t>
            </w:r>
          </w:p>
        </w:tc>
        <w:tc>
          <w:tcPr>
            <w:tcW w:w="1247" w:type="dxa"/>
            <w:vMerge w:val="restart"/>
            <w:vAlign w:val="center"/>
          </w:tcPr>
          <w:p w14:paraId="1872DFF2" w14:textId="44CF36F4" w:rsidR="00952155" w:rsidRPr="00DF3E24" w:rsidRDefault="00110AFD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Витрина данных СФР</w:t>
            </w:r>
          </w:p>
        </w:tc>
      </w:tr>
      <w:tr w:rsidR="00952155" w:rsidRPr="00DF3E24" w14:paraId="4FED1B79" w14:textId="77777777" w:rsidTr="00397B73">
        <w:tc>
          <w:tcPr>
            <w:tcW w:w="562" w:type="dxa"/>
            <w:vMerge/>
            <w:vAlign w:val="center"/>
          </w:tcPr>
          <w:p w14:paraId="24018D61" w14:textId="77777777" w:rsidR="00952155" w:rsidRPr="00DF3E24" w:rsidRDefault="00952155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92" w:type="dxa"/>
            <w:vAlign w:val="center"/>
          </w:tcPr>
          <w:p w14:paraId="57506C4F" w14:textId="2DAD8440" w:rsidR="0044335E" w:rsidRPr="00DF3E24" w:rsidRDefault="009C370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ф</w:t>
            </w:r>
            <w:r w:rsidR="0044335E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амилия;</w:t>
            </w:r>
          </w:p>
          <w:p w14:paraId="0261DBF8" w14:textId="38DF29D9" w:rsidR="0044335E" w:rsidRPr="00DF3E24" w:rsidRDefault="009C370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44335E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мя;</w:t>
            </w:r>
          </w:p>
          <w:p w14:paraId="2CE30514" w14:textId="65EC5DFD" w:rsidR="0044335E" w:rsidRPr="00DF3E24" w:rsidRDefault="0044335E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отчество </w:t>
            </w:r>
            <w:r w:rsidR="00963DED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(при наличии);</w:t>
            </w:r>
          </w:p>
          <w:p w14:paraId="37B59C47" w14:textId="71BBBD0C" w:rsidR="009C3703" w:rsidRPr="00DF3E24" w:rsidRDefault="0044335E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дата </w:t>
            </w:r>
            <w:r w:rsidR="0031456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(число, месяц, год) 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рождения</w:t>
            </w:r>
            <w:r w:rsidR="00963DED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4AD1D12" w14:textId="77777777" w:rsidR="00952155" w:rsidRPr="00DF3E24" w:rsidRDefault="0044335E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СНИЛС</w:t>
            </w:r>
            <w:r w:rsidR="009C3703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9757954" w14:textId="77777777" w:rsidR="009C3703" w:rsidRPr="00DF3E24" w:rsidRDefault="009C370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наименование работодателя;</w:t>
            </w:r>
          </w:p>
          <w:p w14:paraId="5D81BDDF" w14:textId="77777777" w:rsidR="009C3703" w:rsidRPr="00DF3E24" w:rsidRDefault="009C370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ИНН работодателя;</w:t>
            </w:r>
          </w:p>
          <w:p w14:paraId="014EB498" w14:textId="1F116222" w:rsidR="009C3703" w:rsidRPr="00DF3E24" w:rsidRDefault="00314561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="009C3703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ата (число, месяц, год) приема, перевода, увольнения;</w:t>
            </w:r>
          </w:p>
          <w:p w14:paraId="590CD201" w14:textId="77777777" w:rsidR="009C3703" w:rsidRPr="00DF3E24" w:rsidRDefault="009C370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подразделение;</w:t>
            </w:r>
          </w:p>
          <w:p w14:paraId="6A9989A5" w14:textId="7EB09339" w:rsidR="009C3703" w:rsidRPr="00DF3E24" w:rsidRDefault="009C370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основание (наиме</w:t>
            </w:r>
            <w:r w:rsidR="00C42BBB">
              <w:rPr>
                <w:rFonts w:ascii="Arial Narrow" w:hAnsi="Arial Narrow"/>
                <w:sz w:val="22"/>
                <w:szCs w:val="22"/>
              </w:rPr>
              <w:t>нование, дата, номер документа</w:t>
            </w:r>
            <w:r w:rsidRPr="00DF3E24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1247" w:type="dxa"/>
            <w:vMerge/>
            <w:vAlign w:val="center"/>
          </w:tcPr>
          <w:p w14:paraId="1F425CC1" w14:textId="77777777" w:rsidR="00952155" w:rsidRPr="00DF3E24" w:rsidRDefault="00952155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2155" w:rsidRPr="00DF3E24" w14:paraId="5A08DA9B" w14:textId="77777777" w:rsidTr="00397B73">
        <w:tc>
          <w:tcPr>
            <w:tcW w:w="562" w:type="dxa"/>
            <w:vMerge w:val="restart"/>
            <w:vAlign w:val="center"/>
          </w:tcPr>
          <w:p w14:paraId="7383D888" w14:textId="7A1C8F1A" w:rsidR="00952155" w:rsidRPr="00DF3E24" w:rsidRDefault="00397B73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952155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92" w:type="dxa"/>
            <w:vAlign w:val="center"/>
          </w:tcPr>
          <w:p w14:paraId="2416E034" w14:textId="53D57FDF" w:rsidR="00952155" w:rsidRPr="00DF3E24" w:rsidRDefault="00952155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Сведения </w:t>
            </w:r>
            <w:r w:rsidR="00110AFD" w:rsidRPr="00DF3E24">
              <w:rPr>
                <w:rFonts w:ascii="Arial Narrow" w:hAnsi="Arial Narrow"/>
                <w:sz w:val="22"/>
                <w:szCs w:val="22"/>
              </w:rPr>
              <w:t>об образовании</w:t>
            </w:r>
          </w:p>
        </w:tc>
        <w:tc>
          <w:tcPr>
            <w:tcW w:w="1247" w:type="dxa"/>
            <w:vMerge w:val="restart"/>
            <w:vAlign w:val="center"/>
          </w:tcPr>
          <w:p w14:paraId="1FD0CC2A" w14:textId="77777777" w:rsidR="00952155" w:rsidRPr="00DF3E24" w:rsidRDefault="00110AFD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Витрина</w:t>
            </w:r>
          </w:p>
          <w:p w14:paraId="1CA3FC0A" w14:textId="64AA49A9" w:rsidR="00110AFD" w:rsidRPr="00DF3E24" w:rsidRDefault="0041503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</w:t>
            </w:r>
            <w:r w:rsidR="00110AFD" w:rsidRPr="00DF3E24">
              <w:rPr>
                <w:rFonts w:ascii="Arial Narrow" w:hAnsi="Arial Narrow"/>
                <w:sz w:val="22"/>
                <w:szCs w:val="22"/>
              </w:rPr>
              <w:t>анных ФРДО</w:t>
            </w:r>
          </w:p>
        </w:tc>
      </w:tr>
      <w:tr w:rsidR="00952155" w:rsidRPr="00DF3E24" w14:paraId="387158FB" w14:textId="77777777" w:rsidTr="00397B73">
        <w:tc>
          <w:tcPr>
            <w:tcW w:w="562" w:type="dxa"/>
            <w:vMerge/>
            <w:vAlign w:val="center"/>
          </w:tcPr>
          <w:p w14:paraId="20B75762" w14:textId="2835309D" w:rsidR="00952155" w:rsidRPr="00DF3E24" w:rsidRDefault="00952155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92" w:type="dxa"/>
            <w:vAlign w:val="center"/>
          </w:tcPr>
          <w:p w14:paraId="37B14C0D" w14:textId="70E147B6" w:rsidR="002E73D0" w:rsidRPr="00DF3E24" w:rsidRDefault="00251A08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т</w:t>
            </w:r>
            <w:r w:rsidR="002E73D0" w:rsidRPr="00DF3E24">
              <w:rPr>
                <w:rFonts w:ascii="Arial Narrow" w:hAnsi="Arial Narrow"/>
                <w:sz w:val="22"/>
                <w:szCs w:val="22"/>
              </w:rPr>
              <w:t>ип документа об образовании;</w:t>
            </w:r>
          </w:p>
          <w:p w14:paraId="74605663" w14:textId="4E6A985F" w:rsidR="002E73D0" w:rsidRPr="00DF3E24" w:rsidRDefault="001B218A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 w:cs="Calibri"/>
                <w:sz w:val="22"/>
                <w:szCs w:val="22"/>
              </w:rPr>
              <w:t>наименование документа об образовании</w:t>
            </w:r>
            <w:r w:rsidR="00251A08" w:rsidRPr="00DF3E24">
              <w:rPr>
                <w:rFonts w:ascii="Arial Narrow" w:hAnsi="Arial Narrow" w:cs="Calibri"/>
                <w:sz w:val="22"/>
                <w:szCs w:val="22"/>
              </w:rPr>
              <w:t>;</w:t>
            </w:r>
          </w:p>
          <w:p w14:paraId="3EEA693C" w14:textId="6A64492E" w:rsidR="002E73D0" w:rsidRPr="00DF3E24" w:rsidRDefault="00251A08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</w:t>
            </w:r>
            <w:r w:rsidR="001B218A" w:rsidRPr="00DF3E24">
              <w:rPr>
                <w:rFonts w:ascii="Arial Narrow" w:hAnsi="Arial Narrow"/>
                <w:sz w:val="22"/>
                <w:szCs w:val="22"/>
              </w:rPr>
              <w:t>аименование организации, осуществляющей образовательную деятельность</w:t>
            </w:r>
            <w:r w:rsidRPr="00DF3E24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2348523A" w14:textId="24584D4B" w:rsidR="001B218A" w:rsidRPr="00DF3E24" w:rsidRDefault="00251A08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</w:t>
            </w:r>
            <w:r w:rsidR="001B218A" w:rsidRPr="00DF3E24">
              <w:rPr>
                <w:rFonts w:ascii="Arial Narrow" w:hAnsi="Arial Narrow"/>
                <w:sz w:val="22"/>
                <w:szCs w:val="22"/>
              </w:rPr>
              <w:t>ерия</w:t>
            </w:r>
            <w:r w:rsidRPr="00DF3E24">
              <w:rPr>
                <w:rFonts w:ascii="Arial Narrow" w:hAnsi="Arial Narrow"/>
                <w:sz w:val="22"/>
                <w:szCs w:val="22"/>
              </w:rPr>
              <w:t>, н</w:t>
            </w:r>
            <w:r w:rsidR="001B218A" w:rsidRPr="00DF3E24">
              <w:rPr>
                <w:rFonts w:ascii="Arial Narrow" w:hAnsi="Arial Narrow"/>
                <w:sz w:val="22"/>
                <w:szCs w:val="22"/>
              </w:rPr>
              <w:t xml:space="preserve">омер, </w:t>
            </w:r>
            <w:r w:rsidRPr="00DF3E24">
              <w:rPr>
                <w:rFonts w:ascii="Arial Narrow" w:hAnsi="Arial Narrow"/>
                <w:sz w:val="22"/>
                <w:szCs w:val="22"/>
              </w:rPr>
              <w:t>р</w:t>
            </w:r>
            <w:r w:rsidR="001B218A" w:rsidRPr="00DF3E24">
              <w:rPr>
                <w:rFonts w:ascii="Arial Narrow" w:hAnsi="Arial Narrow"/>
                <w:sz w:val="22"/>
                <w:szCs w:val="22"/>
              </w:rPr>
              <w:t>егистрационный номер документа об образовании (оригинала)</w:t>
            </w:r>
            <w:r w:rsidRPr="00DF3E24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493AC7A3" w14:textId="6A99F914" w:rsidR="001B218A" w:rsidRPr="00DF3E24" w:rsidRDefault="00251A08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</w:t>
            </w:r>
            <w:r w:rsidR="001B218A" w:rsidRPr="00DF3E24">
              <w:rPr>
                <w:rFonts w:ascii="Arial Narrow" w:hAnsi="Arial Narrow"/>
                <w:sz w:val="22"/>
                <w:szCs w:val="22"/>
              </w:rPr>
              <w:t>татус документа</w:t>
            </w:r>
            <w:r w:rsidRPr="00DF3E24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27EEF049" w14:textId="337F65C1" w:rsidR="00110AFD" w:rsidRPr="00DF3E24" w:rsidRDefault="008D7782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фамилия;</w:t>
            </w:r>
            <w:r w:rsidR="00251A08" w:rsidRPr="00DF3E2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F3E24">
              <w:rPr>
                <w:rFonts w:ascii="Arial Narrow" w:hAnsi="Arial Narrow"/>
                <w:sz w:val="22"/>
                <w:szCs w:val="22"/>
              </w:rPr>
              <w:t>имя;</w:t>
            </w:r>
            <w:r w:rsidR="00251A08" w:rsidRPr="00DF3E2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F3E24">
              <w:rPr>
                <w:rFonts w:ascii="Arial Narrow" w:hAnsi="Arial Narrow"/>
                <w:sz w:val="22"/>
                <w:szCs w:val="22"/>
              </w:rPr>
              <w:t>отчество (при наличии);</w:t>
            </w:r>
          </w:p>
          <w:p w14:paraId="21E45188" w14:textId="580EBF04" w:rsidR="001B218A" w:rsidRPr="00DF3E24" w:rsidRDefault="001B218A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дата рождения;</w:t>
            </w:r>
          </w:p>
          <w:p w14:paraId="176B490D" w14:textId="63FCE798" w:rsidR="001B218A" w:rsidRPr="00DF3E24" w:rsidRDefault="001B218A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пол;</w:t>
            </w:r>
          </w:p>
          <w:p w14:paraId="46A018C7" w14:textId="2FF5755E" w:rsidR="001B218A" w:rsidRPr="00DF3E24" w:rsidRDefault="001B218A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СНИЛС (при наличии)</w:t>
            </w:r>
            <w:r w:rsidR="00251A08" w:rsidRPr="00DF3E24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561C1DEB" w14:textId="76A46FB6" w:rsidR="001B218A" w:rsidRPr="00DF3E24" w:rsidRDefault="00251A08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</w:t>
            </w:r>
            <w:r w:rsidR="001B218A" w:rsidRPr="00DF3E24">
              <w:rPr>
                <w:rFonts w:ascii="Arial Narrow" w:hAnsi="Arial Narrow"/>
                <w:sz w:val="22"/>
                <w:szCs w:val="22"/>
              </w:rPr>
              <w:t>ровень образования</w:t>
            </w:r>
            <w:r w:rsidRPr="00DF3E24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1D4AE9C7" w14:textId="1D5E8DC8" w:rsidR="001B218A" w:rsidRPr="00DF3E24" w:rsidRDefault="00251A08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</w:t>
            </w:r>
            <w:r w:rsidR="001B218A" w:rsidRPr="00DF3E24">
              <w:rPr>
                <w:rFonts w:ascii="Arial Narrow" w:hAnsi="Arial Narrow"/>
                <w:sz w:val="22"/>
                <w:szCs w:val="22"/>
              </w:rPr>
              <w:t>аименование квалификации</w:t>
            </w:r>
            <w:r w:rsidRPr="00DF3E24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34A013BC" w14:textId="22486580" w:rsidR="00952155" w:rsidRPr="00DF3E24" w:rsidRDefault="00251A08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</w:t>
            </w:r>
            <w:r w:rsidR="001B218A" w:rsidRPr="00DF3E24">
              <w:rPr>
                <w:rFonts w:ascii="Arial Narrow" w:hAnsi="Arial Narrow"/>
                <w:sz w:val="22"/>
                <w:szCs w:val="22"/>
              </w:rPr>
              <w:t>аименование профессии, специальности</w:t>
            </w:r>
            <w:r w:rsidRPr="00DF3E24">
              <w:rPr>
                <w:rFonts w:ascii="Arial Narrow" w:hAnsi="Arial Narrow"/>
                <w:sz w:val="22"/>
                <w:szCs w:val="22"/>
              </w:rPr>
              <w:t>, направления подготовки, научной специальности.</w:t>
            </w:r>
          </w:p>
        </w:tc>
        <w:tc>
          <w:tcPr>
            <w:tcW w:w="1247" w:type="dxa"/>
            <w:vMerge/>
            <w:vAlign w:val="center"/>
          </w:tcPr>
          <w:p w14:paraId="7C21D18F" w14:textId="77777777" w:rsidR="00952155" w:rsidRPr="00DF3E24" w:rsidRDefault="00952155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30C4" w:rsidRPr="00DF3E24" w14:paraId="4BA33071" w14:textId="77777777" w:rsidTr="00397B73">
        <w:trPr>
          <w:trHeight w:val="441"/>
        </w:trPr>
        <w:tc>
          <w:tcPr>
            <w:tcW w:w="562" w:type="dxa"/>
            <w:vMerge w:val="restart"/>
            <w:vAlign w:val="center"/>
          </w:tcPr>
          <w:p w14:paraId="0B5E7093" w14:textId="18D32F3A" w:rsidR="00C530C4" w:rsidRPr="00DF3E24" w:rsidRDefault="00397B73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530C4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92" w:type="dxa"/>
            <w:vAlign w:val="center"/>
          </w:tcPr>
          <w:p w14:paraId="4111706C" w14:textId="77777777" w:rsidR="00C530C4" w:rsidRPr="00DF3E24" w:rsidRDefault="00C530C4" w:rsidP="002C16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Сведения о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247" w:type="dxa"/>
            <w:vMerge w:val="restart"/>
            <w:vAlign w:val="center"/>
          </w:tcPr>
          <w:p w14:paraId="5512C1D7" w14:textId="77777777" w:rsidR="00C530C4" w:rsidRPr="00DF3E24" w:rsidRDefault="00C530C4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Витрина данных </w:t>
            </w:r>
            <w:proofErr w:type="spellStart"/>
            <w:r w:rsidRPr="00DF3E24">
              <w:rPr>
                <w:rFonts w:ascii="Arial Narrow" w:hAnsi="Arial Narrow"/>
                <w:sz w:val="22"/>
                <w:szCs w:val="22"/>
              </w:rPr>
              <w:t>Росреестра</w:t>
            </w:r>
            <w:proofErr w:type="spellEnd"/>
          </w:p>
        </w:tc>
      </w:tr>
      <w:tr w:rsidR="00C530C4" w:rsidRPr="00DF3E24" w14:paraId="35D44D39" w14:textId="77777777" w:rsidTr="00397B73"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E864900" w14:textId="77777777" w:rsidR="00C530C4" w:rsidRPr="00DF3E24" w:rsidRDefault="00C530C4" w:rsidP="002C166C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14:paraId="10AB58B3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объект недвижимости;</w:t>
            </w:r>
          </w:p>
          <w:p w14:paraId="18767A63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вид объекта;</w:t>
            </w:r>
          </w:p>
          <w:p w14:paraId="1441D3A7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кадастровый номер;</w:t>
            </w:r>
          </w:p>
          <w:p w14:paraId="3C615D2C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</w:t>
            </w:r>
            <w:r w:rsidRPr="00A51E5E">
              <w:rPr>
                <w:rFonts w:ascii="Arial Narrow" w:hAnsi="Arial Narrow"/>
                <w:sz w:val="22"/>
                <w:szCs w:val="22"/>
              </w:rPr>
              <w:t>адастровые номера помещений, расположенных в здании или сооружении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7E4040F7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площадь;</w:t>
            </w:r>
          </w:p>
          <w:p w14:paraId="020937B9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адрес;</w:t>
            </w:r>
          </w:p>
          <w:p w14:paraId="36AB6E94" w14:textId="77777777" w:rsidR="00C530C4" w:rsidRPr="00DF3E2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правообладатель.</w:t>
            </w:r>
          </w:p>
        </w:tc>
        <w:tc>
          <w:tcPr>
            <w:tcW w:w="1247" w:type="dxa"/>
            <w:vMerge/>
            <w:vAlign w:val="center"/>
          </w:tcPr>
          <w:p w14:paraId="69BDEA59" w14:textId="77777777" w:rsidR="00C530C4" w:rsidRPr="00DF3E24" w:rsidRDefault="00C530C4" w:rsidP="002C166C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7B73" w:rsidRPr="00DF3E24" w14:paraId="4710ACD4" w14:textId="77777777" w:rsidTr="00397B73">
        <w:trPr>
          <w:trHeight w:val="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4F9" w14:textId="19F108A0" w:rsidR="00397B73" w:rsidRPr="00DF3E24" w:rsidRDefault="00397B73" w:rsidP="00397B73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BFF4" w14:textId="458420E6" w:rsidR="00397B73" w:rsidRPr="00DF3E24" w:rsidRDefault="00397B73" w:rsidP="00397B7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vAlign w:val="center"/>
          </w:tcPr>
          <w:p w14:paraId="3B65AFA9" w14:textId="29B6AC67" w:rsidR="00397B73" w:rsidRPr="00DF3E24" w:rsidRDefault="00397B73" w:rsidP="00397B73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397B73" w:rsidRPr="00DF3E24" w14:paraId="4E48E239" w14:textId="77777777" w:rsidTr="00397B7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10F6" w14:textId="77777777" w:rsidR="00397B73" w:rsidRPr="00DF3E24" w:rsidRDefault="00397B73" w:rsidP="00397B73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104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25BA997B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029ED1EA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21E7B1C9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509C3334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136531CD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2C344C22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6D5972D7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1B978EAE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20496455" w14:textId="77777777" w:rsidR="00397B73" w:rsidRPr="00DF3E24" w:rsidRDefault="00397B73" w:rsidP="00397B73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22EC366A" w14:textId="3A9AD06B" w:rsidR="00397B73" w:rsidRPr="00DF3E24" w:rsidRDefault="00397B73" w:rsidP="00397B73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</w:tcPr>
          <w:p w14:paraId="5AF0430B" w14:textId="77777777" w:rsidR="00397B73" w:rsidRPr="00DF3E24" w:rsidRDefault="00397B73" w:rsidP="00397B73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B48379" w14:textId="3B3641E6" w:rsidR="00D0572B" w:rsidRPr="00DF3E24" w:rsidRDefault="00E4664A" w:rsidP="00C42BBB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Срок предоставления услуги</w:t>
      </w:r>
      <w:r w:rsidR="00285243" w:rsidRPr="00DF3E24">
        <w:rPr>
          <w:rFonts w:ascii="Arial Narrow" w:hAnsi="Arial Narrow"/>
          <w:b/>
          <w:bCs/>
          <w:sz w:val="22"/>
          <w:szCs w:val="22"/>
        </w:rPr>
        <w:t>:</w:t>
      </w:r>
    </w:p>
    <w:p w14:paraId="7A0F82AF" w14:textId="31246817" w:rsidR="002028D8" w:rsidRPr="00DF3E24" w:rsidRDefault="003444E7" w:rsidP="00C42BBB">
      <w:pPr>
        <w:spacing w:after="240"/>
        <w:ind w:firstLine="426"/>
        <w:rPr>
          <w:rFonts w:ascii="Arial Narrow" w:eastAsiaTheme="minorHAnsi" w:hAnsi="Arial Narrow" w:cs="Arial Narrow"/>
          <w:bCs/>
          <w:sz w:val="22"/>
          <w:szCs w:val="22"/>
          <w:lang w:eastAsia="en-US"/>
        </w:rPr>
      </w:pPr>
      <w:r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16 рабочих дней</w:t>
      </w:r>
    </w:p>
    <w:p w14:paraId="3E14BE6E" w14:textId="77777777" w:rsidR="005A0DA3" w:rsidRPr="00DF3E24" w:rsidRDefault="005A0DA3" w:rsidP="00C42BB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2. Документы и информация, представляемые заявителем в целях внесения изменений в реестр лицензий:</w:t>
      </w:r>
    </w:p>
    <w:p w14:paraId="43A6CDDB" w14:textId="54DFBD03" w:rsidR="006317C7" w:rsidRPr="00DF3E24" w:rsidRDefault="005A0DA3" w:rsidP="00C42BBB">
      <w:pPr>
        <w:autoSpaceDE w:val="0"/>
        <w:autoSpaceDN w:val="0"/>
        <w:adjustRightInd w:val="0"/>
        <w:spacing w:after="240"/>
        <w:jc w:val="both"/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</w:pPr>
      <w:r w:rsidRPr="00DF3E24">
        <w:rPr>
          <w:rFonts w:ascii="Arial Narrow" w:hAnsi="Arial Narrow"/>
          <w:b/>
          <w:bCs/>
          <w:sz w:val="22"/>
          <w:szCs w:val="22"/>
        </w:rPr>
        <w:t xml:space="preserve">2.1. </w:t>
      </w:r>
      <w:r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При намерении заявителя осуществлять лицензируемый вид деятельности в месте, не предусмотренном реестром лицензий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"/>
        <w:gridCol w:w="8686"/>
        <w:gridCol w:w="946"/>
      </w:tblGrid>
      <w:tr w:rsidR="006317C7" w:rsidRPr="00DF3E24" w14:paraId="27DB4F7B" w14:textId="77777777" w:rsidTr="00B9498E">
        <w:tc>
          <w:tcPr>
            <w:tcW w:w="535" w:type="dxa"/>
            <w:vMerge w:val="restart"/>
            <w:vAlign w:val="center"/>
          </w:tcPr>
          <w:p w14:paraId="021601DE" w14:textId="77777777" w:rsidR="006317C7" w:rsidRPr="00DF3E24" w:rsidRDefault="006317C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21526490" w14:textId="77777777" w:rsidR="006317C7" w:rsidRPr="00DF3E24" w:rsidRDefault="006317C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70E8A3A8" w14:textId="77777777" w:rsidR="006317C7" w:rsidRPr="00DF3E24" w:rsidRDefault="006317C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6317C7" w:rsidRPr="00DF3E24" w14:paraId="0FD4DEE1" w14:textId="77777777" w:rsidTr="00B9498E">
        <w:trPr>
          <w:trHeight w:val="374"/>
        </w:trPr>
        <w:tc>
          <w:tcPr>
            <w:tcW w:w="535" w:type="dxa"/>
            <w:vMerge/>
            <w:vAlign w:val="center"/>
          </w:tcPr>
          <w:p w14:paraId="2384E772" w14:textId="77777777" w:rsidR="006317C7" w:rsidRPr="00DF3E24" w:rsidRDefault="006317C7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CAFB803" w14:textId="596B379F" w:rsidR="006317C7" w:rsidRPr="00DF3E24" w:rsidRDefault="006317C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3C331C63" w14:textId="77777777" w:rsidR="006317C7" w:rsidRPr="00DF3E24" w:rsidRDefault="006317C7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17C7" w:rsidRPr="00DF3E24" w14:paraId="3EF36E44" w14:textId="77777777" w:rsidTr="00B9498E">
        <w:tc>
          <w:tcPr>
            <w:tcW w:w="535" w:type="dxa"/>
            <w:vMerge w:val="restart"/>
            <w:shd w:val="clear" w:color="auto" w:fill="auto"/>
            <w:vAlign w:val="center"/>
          </w:tcPr>
          <w:p w14:paraId="74771A34" w14:textId="77777777" w:rsidR="006317C7" w:rsidRPr="00DF3E24" w:rsidRDefault="006317C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4125462D" w14:textId="66AEE932" w:rsidR="006317C7" w:rsidRPr="00DF3E24" w:rsidRDefault="006317C7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Заявление о внесении изменений </w:t>
            </w:r>
            <w:r w:rsidR="00BC2C11"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в реестр лицензий в связи с изменением мест осуществления лицензируемого вида деятельности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4E0207D6" w14:textId="77777777" w:rsidR="006317C7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16142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C7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C7" w:rsidRPr="00DF3E24" w14:paraId="2F30AF63" w14:textId="77777777" w:rsidTr="00B9498E">
        <w:tc>
          <w:tcPr>
            <w:tcW w:w="535" w:type="dxa"/>
            <w:vMerge/>
            <w:shd w:val="clear" w:color="auto" w:fill="auto"/>
            <w:vAlign w:val="center"/>
          </w:tcPr>
          <w:p w14:paraId="1BD9F229" w14:textId="77777777" w:rsidR="006317C7" w:rsidRPr="00DF3E24" w:rsidRDefault="006317C7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3C9B1873" w14:textId="72D3A467" w:rsidR="006317C7" w:rsidRPr="00DF3E24" w:rsidRDefault="006317C7" w:rsidP="00C42BBB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</w:t>
            </w:r>
            <w:r w:rsidR="0021710E" w:rsidRPr="00DF3E24">
              <w:rPr>
                <w:rFonts w:ascii="Arial Narrow" w:hAnsi="Arial Narrow"/>
                <w:iCs/>
                <w:sz w:val="22"/>
                <w:szCs w:val="22"/>
              </w:rPr>
              <w:t>:</w:t>
            </w:r>
          </w:p>
          <w:p w14:paraId="664E6524" w14:textId="1BF461D6" w:rsidR="00666689" w:rsidRDefault="00666689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397B73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почты)</w:t>
            </w:r>
            <w:r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1C9E89C" w14:textId="29ED764D" w:rsidR="00FB42AE" w:rsidRPr="00DF3E24" w:rsidRDefault="00FB42A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лицензии;</w:t>
            </w:r>
          </w:p>
          <w:p w14:paraId="0CD71AEB" w14:textId="77777777" w:rsidR="00DD738E" w:rsidRPr="00DF3E24" w:rsidRDefault="00DD738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выполняемые работы, составляющие лицензируемый вид деятельности;</w:t>
            </w:r>
          </w:p>
          <w:p w14:paraId="4CF8ED7C" w14:textId="77777777" w:rsidR="0071079C" w:rsidRPr="00DF3E24" w:rsidRDefault="0071079C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адрес места осуществления лицензируемого вида деятельности, не предусмотренный реестром лицензий;</w:t>
            </w:r>
          </w:p>
          <w:p w14:paraId="3F77F65A" w14:textId="5B95CBFF" w:rsidR="00DD738E" w:rsidRDefault="00DD738E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сведения о работниках </w:t>
            </w:r>
            <w:r w:rsidR="00397B7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лицензи</w:t>
            </w:r>
            <w:r w:rsidR="00640AE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397B7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та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, указанных в </w:t>
            </w:r>
            <w:hyperlink r:id="rId13" w:history="1">
              <w:r w:rsidRPr="00DF3E24">
                <w:rPr>
                  <w:rFonts w:ascii="Arial Narrow" w:eastAsiaTheme="minorHAnsi" w:hAnsi="Arial Narrow" w:cs="Arial Narrow"/>
                  <w:sz w:val="22"/>
                  <w:szCs w:val="22"/>
                  <w:lang w:eastAsia="en-US"/>
                </w:rPr>
                <w:t>подпункте «е» пункта 5</w:t>
              </w:r>
            </w:hyperlink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Положения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br/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фамилия, имя, отчество (при наличии), дата </w:t>
            </w:r>
            <w:r w:rsidR="0031456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(число, месяц, год) 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рождения), пол, СНИЛС</w:t>
            </w:r>
            <w:r w:rsidR="0031456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(для граждан Российской Федерации)</w:t>
            </w:r>
            <w:r w:rsidR="00C530C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);</w:t>
            </w:r>
          </w:p>
          <w:p w14:paraId="132BBF00" w14:textId="477AF3F0" w:rsidR="00C530C4" w:rsidRPr="00DF3E24" w:rsidRDefault="00C530C4" w:rsidP="00236606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сведения о принадлежащих 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лицензиату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на праве собственности или ином законном основании зданиях, строениях, сооружениях (единой обособленной части здания, строения, сооружения) (кадастровые номера)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необходимых для осуществления лицензируемого вида </w:t>
            </w:r>
            <w:proofErr w:type="gramStart"/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деятельности</w:t>
            </w:r>
            <w:r w:rsidR="0023660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br/>
            </w:r>
            <w:bookmarkStart w:id="0" w:name="_GoBack"/>
            <w:bookmarkEnd w:id="0"/>
            <w:r w:rsidR="0023660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="0023660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в случае, если такие права</w:t>
            </w:r>
            <w:r w:rsidR="00236606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зарегистрированы в Едином государственном реестре недвижимости</w:t>
            </w:r>
            <w:r w:rsidR="0023660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04B2E02" w14:textId="77777777" w:rsidR="006317C7" w:rsidRPr="00DF3E24" w:rsidRDefault="006317C7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17C7" w:rsidRPr="00DF3E24" w14:paraId="3FB58010" w14:textId="77777777" w:rsidTr="00B9498E">
        <w:tc>
          <w:tcPr>
            <w:tcW w:w="535" w:type="dxa"/>
            <w:vMerge w:val="restart"/>
            <w:vAlign w:val="center"/>
          </w:tcPr>
          <w:p w14:paraId="369BAE6D" w14:textId="37FC4196" w:rsidR="006317C7" w:rsidRPr="00DF3E24" w:rsidRDefault="00585CBE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2</w:t>
            </w:r>
            <w:r w:rsidR="006317C7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0D7F66A4" w14:textId="7B28B3DD" w:rsidR="006317C7" w:rsidRPr="00DF3E24" w:rsidRDefault="00415038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Документы, подписанные руководителем или уполномоченным должностным лицом и заверенные печатью (при наличии) </w:t>
            </w:r>
            <w:r w:rsidR="00397B73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лицензиата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, содержащие описание элементов защиты и указание уровня защищенности образцов продукции, изготовленных </w:t>
            </w:r>
            <w:r w:rsidR="00397B73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лицензиатом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, с приложением указанных образцов защищенной полиграфической продукции (6 экземпляров каждого уровня защищенности), 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которые направляются заказным письмом с уведомлением о вручении, </w:t>
            </w:r>
            <w:r w:rsidRPr="00DF3E24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>при этом дата такого уведомления не должна быть позднее дня подачи заявления о предоставлении лицензии, либо предоставляются непосредственно в лицензирующий орган не позднее дня подачи заявления</w:t>
            </w:r>
            <w:r w:rsidR="00397B73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F3E24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>о предоставлении лицензии.</w:t>
            </w:r>
          </w:p>
        </w:tc>
        <w:tc>
          <w:tcPr>
            <w:tcW w:w="946" w:type="dxa"/>
            <w:vMerge w:val="restart"/>
            <w:vAlign w:val="center"/>
          </w:tcPr>
          <w:p w14:paraId="6B91494A" w14:textId="224CB3C4" w:rsidR="006317C7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7403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E4A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17C7" w:rsidRPr="00DF3E24" w14:paraId="277742DC" w14:textId="77777777" w:rsidTr="00B9498E">
        <w:tc>
          <w:tcPr>
            <w:tcW w:w="535" w:type="dxa"/>
            <w:vMerge/>
            <w:vAlign w:val="center"/>
          </w:tcPr>
          <w:p w14:paraId="30FEBA1C" w14:textId="77777777" w:rsidR="006317C7" w:rsidRPr="00DF3E24" w:rsidRDefault="006317C7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73684E9" w14:textId="77777777" w:rsidR="006317C7" w:rsidRPr="00DF3E24" w:rsidRDefault="006317C7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Бумажный документ</w:t>
            </w:r>
          </w:p>
        </w:tc>
        <w:tc>
          <w:tcPr>
            <w:tcW w:w="946" w:type="dxa"/>
            <w:vMerge/>
            <w:vAlign w:val="center"/>
          </w:tcPr>
          <w:p w14:paraId="4195B616" w14:textId="77777777" w:rsidR="006317C7" w:rsidRPr="00DF3E24" w:rsidRDefault="006317C7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939542" w14:textId="77777777" w:rsidR="00BC2C11" w:rsidRPr="00DF3E24" w:rsidRDefault="00BC2C11" w:rsidP="00C42BBB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392"/>
        <w:gridCol w:w="1247"/>
      </w:tblGrid>
      <w:tr w:rsidR="00963DED" w:rsidRPr="00DF3E24" w14:paraId="2DFBC814" w14:textId="77777777" w:rsidTr="00C530C4">
        <w:tc>
          <w:tcPr>
            <w:tcW w:w="562" w:type="dxa"/>
            <w:vMerge w:val="restart"/>
            <w:vAlign w:val="center"/>
          </w:tcPr>
          <w:p w14:paraId="7BB9B642" w14:textId="2944C8E8" w:rsidR="00963DED" w:rsidRPr="00DF3E24" w:rsidRDefault="00C530C4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63DED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92" w:type="dxa"/>
            <w:vAlign w:val="center"/>
          </w:tcPr>
          <w:p w14:paraId="1E920F25" w14:textId="77777777" w:rsidR="00963DED" w:rsidRPr="00DF3E24" w:rsidRDefault="00963DED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Сведения 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о трудовой деятельности </w:t>
            </w:r>
          </w:p>
        </w:tc>
        <w:tc>
          <w:tcPr>
            <w:tcW w:w="1247" w:type="dxa"/>
            <w:vMerge w:val="restart"/>
            <w:vAlign w:val="center"/>
          </w:tcPr>
          <w:p w14:paraId="645BBA02" w14:textId="77777777" w:rsidR="00963DED" w:rsidRPr="00DF3E24" w:rsidRDefault="00963DED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Витрина данных СФР</w:t>
            </w:r>
          </w:p>
        </w:tc>
      </w:tr>
      <w:tr w:rsidR="00963DED" w:rsidRPr="00DF3E24" w14:paraId="6A5B4772" w14:textId="77777777" w:rsidTr="00C530C4">
        <w:tc>
          <w:tcPr>
            <w:tcW w:w="562" w:type="dxa"/>
            <w:vMerge/>
            <w:vAlign w:val="center"/>
          </w:tcPr>
          <w:p w14:paraId="2F376994" w14:textId="77777777" w:rsidR="00963DED" w:rsidRPr="00DF3E24" w:rsidRDefault="00963DED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92" w:type="dxa"/>
            <w:vAlign w:val="center"/>
          </w:tcPr>
          <w:p w14:paraId="7BDA2316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фамилия;</w:t>
            </w:r>
          </w:p>
          <w:p w14:paraId="7A80F867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имя;</w:t>
            </w:r>
          </w:p>
          <w:p w14:paraId="40C67989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отчество (при наличии);</w:t>
            </w:r>
          </w:p>
          <w:p w14:paraId="193148D3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(число, месяц, год) рождения;</w:t>
            </w:r>
          </w:p>
          <w:p w14:paraId="12C38825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СНИЛС;</w:t>
            </w:r>
          </w:p>
          <w:p w14:paraId="724A9D79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наименование работодателя;</w:t>
            </w:r>
          </w:p>
          <w:p w14:paraId="33882757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ИНН работодателя;</w:t>
            </w:r>
          </w:p>
          <w:p w14:paraId="0959FC2A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(число, месяц, год) приема, перевода, увольнения;</w:t>
            </w:r>
          </w:p>
          <w:p w14:paraId="5C2B9CA4" w14:textId="77777777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подразделение;</w:t>
            </w:r>
          </w:p>
          <w:p w14:paraId="7B722259" w14:textId="2BB2F159" w:rsidR="00963DED" w:rsidRPr="00DF3E24" w:rsidRDefault="00963DED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основание (наименование, дата, номер документа).</w:t>
            </w:r>
          </w:p>
        </w:tc>
        <w:tc>
          <w:tcPr>
            <w:tcW w:w="1247" w:type="dxa"/>
            <w:vMerge/>
            <w:vAlign w:val="center"/>
          </w:tcPr>
          <w:p w14:paraId="649CB1BB" w14:textId="77777777" w:rsidR="00963DED" w:rsidRPr="00DF3E24" w:rsidRDefault="00963DED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DED" w:rsidRPr="00DF3E24" w14:paraId="2B6EDB01" w14:textId="77777777" w:rsidTr="00C530C4">
        <w:tc>
          <w:tcPr>
            <w:tcW w:w="562" w:type="dxa"/>
            <w:vMerge w:val="restart"/>
            <w:vAlign w:val="center"/>
          </w:tcPr>
          <w:p w14:paraId="4AD0CB90" w14:textId="73BB7DE7" w:rsidR="00963DED" w:rsidRPr="00DF3E24" w:rsidRDefault="00C530C4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963DED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92" w:type="dxa"/>
            <w:vAlign w:val="center"/>
          </w:tcPr>
          <w:p w14:paraId="471E2369" w14:textId="77777777" w:rsidR="00963DED" w:rsidRPr="00DF3E24" w:rsidRDefault="00963DED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Сведения об образовании</w:t>
            </w:r>
          </w:p>
        </w:tc>
        <w:tc>
          <w:tcPr>
            <w:tcW w:w="1247" w:type="dxa"/>
            <w:vMerge w:val="restart"/>
            <w:vAlign w:val="center"/>
          </w:tcPr>
          <w:p w14:paraId="6A4153A6" w14:textId="77777777" w:rsidR="00963DED" w:rsidRPr="00DF3E24" w:rsidRDefault="00963DED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Витрина</w:t>
            </w:r>
          </w:p>
          <w:p w14:paraId="673305B5" w14:textId="4DBD48D8" w:rsidR="00963DED" w:rsidRPr="00DF3E24" w:rsidRDefault="002C0E6E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</w:t>
            </w:r>
            <w:r w:rsidR="00963DED" w:rsidRPr="00DF3E24">
              <w:rPr>
                <w:rFonts w:ascii="Arial Narrow" w:hAnsi="Arial Narrow"/>
                <w:sz w:val="22"/>
                <w:szCs w:val="22"/>
              </w:rPr>
              <w:t>анных ФРДО</w:t>
            </w:r>
          </w:p>
        </w:tc>
      </w:tr>
      <w:tr w:rsidR="00963DED" w:rsidRPr="00DF3E24" w14:paraId="74F4A208" w14:textId="77777777" w:rsidTr="00C530C4">
        <w:tc>
          <w:tcPr>
            <w:tcW w:w="562" w:type="dxa"/>
            <w:vMerge/>
            <w:vAlign w:val="center"/>
          </w:tcPr>
          <w:p w14:paraId="56D47E91" w14:textId="77777777" w:rsidR="00963DED" w:rsidRPr="00DF3E24" w:rsidRDefault="00963DED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92" w:type="dxa"/>
            <w:vAlign w:val="center"/>
          </w:tcPr>
          <w:p w14:paraId="7F9E89B9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тип документа об образовании;</w:t>
            </w:r>
          </w:p>
          <w:p w14:paraId="00166F6E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 w:cs="Calibri"/>
                <w:sz w:val="22"/>
                <w:szCs w:val="22"/>
              </w:rPr>
              <w:t>наименование документа об образовании;</w:t>
            </w:r>
          </w:p>
          <w:p w14:paraId="77BD6DC1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наименование организации, осуществляющей образовательную деятельность;</w:t>
            </w:r>
          </w:p>
          <w:p w14:paraId="3928780E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серия, номер, регистрационный номер документа об образовании (оригинала);</w:t>
            </w:r>
          </w:p>
          <w:p w14:paraId="60928AC6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статус документа;</w:t>
            </w:r>
          </w:p>
          <w:p w14:paraId="70E2B807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фамилия; имя; отчество (при наличии);</w:t>
            </w:r>
          </w:p>
          <w:p w14:paraId="44BAC62D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дата рождения;</w:t>
            </w:r>
          </w:p>
          <w:p w14:paraId="4C5179E6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пол;</w:t>
            </w:r>
          </w:p>
          <w:p w14:paraId="6CBE4651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СНИЛС (при наличии);</w:t>
            </w:r>
          </w:p>
          <w:p w14:paraId="5A9C827E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уровень образования;</w:t>
            </w:r>
          </w:p>
          <w:p w14:paraId="4146F95C" w14:textId="77777777" w:rsidR="00122193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наименование квалификации;</w:t>
            </w:r>
          </w:p>
          <w:p w14:paraId="2A80603C" w14:textId="54C3FCAD" w:rsidR="00963DED" w:rsidRPr="00DF3E24" w:rsidRDefault="00122193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наименование профессии, специальности, направления подготовки, научной специальности.</w:t>
            </w:r>
          </w:p>
        </w:tc>
        <w:tc>
          <w:tcPr>
            <w:tcW w:w="1247" w:type="dxa"/>
            <w:vMerge/>
            <w:vAlign w:val="center"/>
          </w:tcPr>
          <w:p w14:paraId="19F8B2EB" w14:textId="77777777" w:rsidR="00963DED" w:rsidRPr="00DF3E24" w:rsidRDefault="00963DED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30C4" w:rsidRPr="00DF3E24" w14:paraId="55A08311" w14:textId="77777777" w:rsidTr="00C530C4">
        <w:trPr>
          <w:trHeight w:val="421"/>
        </w:trPr>
        <w:tc>
          <w:tcPr>
            <w:tcW w:w="562" w:type="dxa"/>
            <w:vMerge w:val="restart"/>
            <w:vAlign w:val="center"/>
          </w:tcPr>
          <w:p w14:paraId="07452B57" w14:textId="182ACF34" w:rsidR="00C530C4" w:rsidRPr="00DF3E24" w:rsidRDefault="00C530C4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92" w:type="dxa"/>
            <w:vAlign w:val="center"/>
          </w:tcPr>
          <w:p w14:paraId="039C6274" w14:textId="77777777" w:rsidR="00C530C4" w:rsidRPr="00DF3E24" w:rsidRDefault="00C530C4" w:rsidP="002C16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Сведения о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247" w:type="dxa"/>
            <w:vMerge w:val="restart"/>
            <w:vAlign w:val="center"/>
          </w:tcPr>
          <w:p w14:paraId="2179B84F" w14:textId="77777777" w:rsidR="00C530C4" w:rsidRPr="00DF3E24" w:rsidRDefault="00C530C4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Витрина данных </w:t>
            </w:r>
            <w:proofErr w:type="spellStart"/>
            <w:r w:rsidRPr="00DF3E24">
              <w:rPr>
                <w:rFonts w:ascii="Arial Narrow" w:hAnsi="Arial Narrow"/>
                <w:sz w:val="22"/>
                <w:szCs w:val="22"/>
              </w:rPr>
              <w:t>Росреестра</w:t>
            </w:r>
            <w:proofErr w:type="spellEnd"/>
          </w:p>
        </w:tc>
      </w:tr>
      <w:tr w:rsidR="00C530C4" w:rsidRPr="00DF3E24" w14:paraId="6CB29C0D" w14:textId="77777777" w:rsidTr="00C530C4">
        <w:tc>
          <w:tcPr>
            <w:tcW w:w="562" w:type="dxa"/>
            <w:vMerge/>
            <w:vAlign w:val="center"/>
          </w:tcPr>
          <w:p w14:paraId="09D11140" w14:textId="77777777" w:rsidR="00C530C4" w:rsidRPr="00DF3E24" w:rsidRDefault="00C530C4" w:rsidP="002C166C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92" w:type="dxa"/>
            <w:vAlign w:val="center"/>
          </w:tcPr>
          <w:p w14:paraId="348F7135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объект недвижимости;</w:t>
            </w:r>
          </w:p>
          <w:p w14:paraId="7DF6D77D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вид объекта;</w:t>
            </w:r>
          </w:p>
          <w:p w14:paraId="01B5E36E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кадастровый номер;</w:t>
            </w:r>
          </w:p>
          <w:p w14:paraId="39E2A0BE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</w:t>
            </w:r>
            <w:r w:rsidRPr="00A51E5E">
              <w:rPr>
                <w:rFonts w:ascii="Arial Narrow" w:hAnsi="Arial Narrow"/>
                <w:sz w:val="22"/>
                <w:szCs w:val="22"/>
              </w:rPr>
              <w:t>адастровые номера помещений, расположенных в здании или сооружении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463D7231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площадь;</w:t>
            </w:r>
          </w:p>
          <w:p w14:paraId="3E529220" w14:textId="77777777" w:rsidR="00C530C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адрес;</w:t>
            </w:r>
          </w:p>
          <w:p w14:paraId="00BCA4AE" w14:textId="77777777" w:rsidR="00C530C4" w:rsidRPr="00DF3E24" w:rsidRDefault="00C530C4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правообладатель.</w:t>
            </w:r>
          </w:p>
        </w:tc>
        <w:tc>
          <w:tcPr>
            <w:tcW w:w="1247" w:type="dxa"/>
            <w:vMerge/>
            <w:vAlign w:val="center"/>
          </w:tcPr>
          <w:p w14:paraId="60064C86" w14:textId="77777777" w:rsidR="00C530C4" w:rsidRPr="00DF3E24" w:rsidRDefault="00C530C4" w:rsidP="002C166C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30C4" w:rsidRPr="00DF3E24" w14:paraId="34DA1D8A" w14:textId="77777777" w:rsidTr="00C530C4">
        <w:trPr>
          <w:trHeight w:val="238"/>
        </w:trPr>
        <w:tc>
          <w:tcPr>
            <w:tcW w:w="562" w:type="dxa"/>
            <w:vMerge w:val="restart"/>
            <w:vAlign w:val="center"/>
          </w:tcPr>
          <w:p w14:paraId="1B198F31" w14:textId="026DEC4A" w:rsidR="00C530C4" w:rsidRPr="00DF3E24" w:rsidRDefault="00C530C4" w:rsidP="00C530C4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92" w:type="dxa"/>
            <w:vAlign w:val="center"/>
          </w:tcPr>
          <w:p w14:paraId="3E971701" w14:textId="3F9D2472" w:rsidR="00C530C4" w:rsidRPr="00DF3E24" w:rsidRDefault="00C530C4" w:rsidP="00C530C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1247" w:type="dxa"/>
            <w:vMerge w:val="restart"/>
            <w:vAlign w:val="center"/>
          </w:tcPr>
          <w:p w14:paraId="455A50CA" w14:textId="39808230" w:rsidR="00C530C4" w:rsidRPr="00DF3E24" w:rsidRDefault="00C530C4" w:rsidP="00C530C4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C530C4" w:rsidRPr="00DF3E24" w14:paraId="4A75B6C4" w14:textId="77777777" w:rsidTr="00C530C4">
        <w:tc>
          <w:tcPr>
            <w:tcW w:w="562" w:type="dxa"/>
            <w:vMerge/>
            <w:vAlign w:val="center"/>
          </w:tcPr>
          <w:p w14:paraId="2EAC0DE7" w14:textId="77777777" w:rsidR="00C530C4" w:rsidRPr="00DF3E24" w:rsidRDefault="00C530C4" w:rsidP="00C530C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92" w:type="dxa"/>
            <w:vAlign w:val="center"/>
          </w:tcPr>
          <w:p w14:paraId="39121E87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0729E95A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6DE9E008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404497E7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228462A5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4BC912BB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7BE07203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6C82D460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721A474E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752E72D8" w14:textId="77777777" w:rsidR="00C530C4" w:rsidRPr="00DF3E24" w:rsidRDefault="00C530C4" w:rsidP="00C530C4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1F47B6FD" w14:textId="11F8BDE2" w:rsidR="00C530C4" w:rsidRPr="00DF3E24" w:rsidRDefault="00C530C4" w:rsidP="00C530C4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247" w:type="dxa"/>
            <w:vMerge/>
            <w:vAlign w:val="center"/>
          </w:tcPr>
          <w:p w14:paraId="1D43BB50" w14:textId="77777777" w:rsidR="00C530C4" w:rsidRPr="00DF3E24" w:rsidRDefault="00C530C4" w:rsidP="00C530C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0271B8" w14:textId="5FA04C9E" w:rsidR="00BC2C11" w:rsidRPr="00DF3E24" w:rsidRDefault="00BC2C11" w:rsidP="00C42BBB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50D18153" w14:textId="5776E4A7" w:rsidR="00BC2C11" w:rsidRPr="00DF3E24" w:rsidRDefault="00BC2C11" w:rsidP="00C42BBB">
      <w:pPr>
        <w:spacing w:after="240"/>
        <w:ind w:firstLine="426"/>
        <w:rPr>
          <w:rFonts w:ascii="Arial Narrow" w:eastAsiaTheme="minorHAnsi" w:hAnsi="Arial Narrow" w:cs="Arial Narrow"/>
          <w:bCs/>
          <w:sz w:val="22"/>
          <w:szCs w:val="22"/>
          <w:lang w:eastAsia="en-US"/>
        </w:rPr>
      </w:pPr>
      <w:r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</w:t>
      </w:r>
      <w:r w:rsidR="009924E6"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6</w:t>
      </w:r>
      <w:r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рабочих дней</w:t>
      </w:r>
    </w:p>
    <w:p w14:paraId="448D6947" w14:textId="0A63F7C4" w:rsidR="00944C6E" w:rsidRPr="00DF3E24" w:rsidRDefault="00944C6E" w:rsidP="00C42BBB">
      <w:pPr>
        <w:autoSpaceDE w:val="0"/>
        <w:autoSpaceDN w:val="0"/>
        <w:adjustRightInd w:val="0"/>
        <w:spacing w:after="240"/>
        <w:jc w:val="both"/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</w:pPr>
      <w:r w:rsidRPr="00DF3E24">
        <w:rPr>
          <w:rFonts w:ascii="Arial Narrow" w:hAnsi="Arial Narrow"/>
          <w:b/>
          <w:bCs/>
          <w:sz w:val="22"/>
          <w:szCs w:val="22"/>
        </w:rPr>
        <w:t>2.</w:t>
      </w:r>
      <w:r w:rsidR="00453BB6" w:rsidRPr="00DF3E24">
        <w:rPr>
          <w:rFonts w:ascii="Arial Narrow" w:hAnsi="Arial Narrow"/>
          <w:b/>
          <w:bCs/>
          <w:sz w:val="22"/>
          <w:szCs w:val="22"/>
        </w:rPr>
        <w:t>2</w:t>
      </w:r>
      <w:r w:rsidRPr="00DF3E24">
        <w:rPr>
          <w:rFonts w:ascii="Arial Narrow" w:hAnsi="Arial Narrow"/>
          <w:b/>
          <w:bCs/>
          <w:sz w:val="22"/>
          <w:szCs w:val="22"/>
        </w:rPr>
        <w:t xml:space="preserve">. </w:t>
      </w:r>
      <w:r w:rsidR="005A0DA3"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 xml:space="preserve">При намерении заявителя </w:t>
      </w:r>
      <w:r w:rsidR="0021710E"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внести изменения в предусмотренный реестром лицензий перечень выполняемых работ</w:t>
      </w:r>
    </w:p>
    <w:p w14:paraId="7EA3F2D7" w14:textId="48A1C528" w:rsidR="005A19F5" w:rsidRPr="00DF3E24" w:rsidRDefault="005A19F5" w:rsidP="00C42BBB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2.2.1. При намерении заявителя выполнять работы</w:t>
      </w:r>
      <w:r w:rsidRPr="00DF3E24"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  <w:t>, составляющие лицензируемый вид деятельности</w:t>
      </w:r>
      <w:r w:rsidRPr="00DF3E24"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 xml:space="preserve">, </w:t>
      </w:r>
      <w:r w:rsidR="009E5F3D" w:rsidRPr="00DF3E24">
        <w:rPr>
          <w:rFonts w:ascii="Arial Narrow" w:eastAsiaTheme="minorHAnsi" w:hAnsi="Arial Narrow" w:cs="Arial Narrow"/>
          <w:b/>
          <w:sz w:val="22"/>
          <w:szCs w:val="22"/>
          <w:lang w:eastAsia="en-US"/>
        </w:rPr>
        <w:br/>
      </w:r>
      <w:r w:rsidRPr="00DF3E24"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>не предусмотренные реестром лицензий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"/>
        <w:gridCol w:w="8686"/>
        <w:gridCol w:w="946"/>
      </w:tblGrid>
      <w:tr w:rsidR="00BC2C11" w:rsidRPr="00DF3E24" w14:paraId="5D25AAE0" w14:textId="77777777" w:rsidTr="00CF5099">
        <w:tc>
          <w:tcPr>
            <w:tcW w:w="535" w:type="dxa"/>
            <w:vMerge w:val="restart"/>
            <w:vAlign w:val="center"/>
          </w:tcPr>
          <w:p w14:paraId="47610925" w14:textId="608DCFDB" w:rsidR="00BC2C11" w:rsidRPr="00DF3E24" w:rsidRDefault="00BC2C11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№</w:t>
            </w:r>
            <w:r w:rsidR="00415038"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0A8B01F" w14:textId="77777777" w:rsidR="00BC2C11" w:rsidRPr="00DF3E24" w:rsidRDefault="00BC2C11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127993BE" w14:textId="77777777" w:rsidR="00BC2C11" w:rsidRPr="00DF3E24" w:rsidRDefault="00BC2C11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BC2C11" w:rsidRPr="00DF3E24" w14:paraId="0E60B554" w14:textId="77777777" w:rsidTr="00CF5099">
        <w:trPr>
          <w:trHeight w:val="427"/>
        </w:trPr>
        <w:tc>
          <w:tcPr>
            <w:tcW w:w="535" w:type="dxa"/>
            <w:vMerge/>
            <w:vAlign w:val="center"/>
          </w:tcPr>
          <w:p w14:paraId="09193ED3" w14:textId="77777777" w:rsidR="00BC2C11" w:rsidRPr="00DF3E24" w:rsidRDefault="00BC2C11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288BEA43" w14:textId="77777777" w:rsidR="00BC2C11" w:rsidRPr="00DF3E24" w:rsidRDefault="00BC2C11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1AA6DC5E" w14:textId="77777777" w:rsidR="00BC2C11" w:rsidRPr="00DF3E24" w:rsidRDefault="00BC2C11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2C11" w:rsidRPr="00DF3E24" w14:paraId="354866DC" w14:textId="77777777" w:rsidTr="00CF5099">
        <w:tc>
          <w:tcPr>
            <w:tcW w:w="535" w:type="dxa"/>
            <w:vMerge w:val="restart"/>
            <w:shd w:val="clear" w:color="auto" w:fill="auto"/>
            <w:vAlign w:val="center"/>
          </w:tcPr>
          <w:p w14:paraId="2F190D51" w14:textId="77777777" w:rsidR="00BC2C11" w:rsidRPr="00DF3E24" w:rsidRDefault="00BC2C11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16A3C441" w14:textId="1434CB83" w:rsidR="00BC2C11" w:rsidRPr="00DF3E24" w:rsidRDefault="00BC2C11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Заявление о внесении изменений 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в реестр лицензий 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в связи с изменением перечня выполняемых работ,</w:t>
            </w:r>
            <w:r w:rsidR="0021710E"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составляющих лицензируемый вид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23ACBFD7" w14:textId="77777777" w:rsidR="00BC2C11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89989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11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C2C11" w:rsidRPr="00DF3E24" w14:paraId="30AAFCE6" w14:textId="77777777" w:rsidTr="00CF5099">
        <w:tc>
          <w:tcPr>
            <w:tcW w:w="535" w:type="dxa"/>
            <w:vMerge/>
            <w:shd w:val="clear" w:color="auto" w:fill="auto"/>
            <w:vAlign w:val="center"/>
          </w:tcPr>
          <w:p w14:paraId="359ED1E6" w14:textId="77777777" w:rsidR="00BC2C11" w:rsidRPr="00DF3E24" w:rsidRDefault="00BC2C11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48702320" w14:textId="3C56F4EF" w:rsidR="00BC2C11" w:rsidRPr="00DF3E24" w:rsidRDefault="00BC2C11" w:rsidP="00C42BBB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</w:t>
            </w:r>
            <w:r w:rsidR="0021710E" w:rsidRPr="00DF3E24">
              <w:rPr>
                <w:rFonts w:ascii="Arial Narrow" w:hAnsi="Arial Narrow"/>
                <w:iCs/>
                <w:sz w:val="22"/>
                <w:szCs w:val="22"/>
              </w:rPr>
              <w:t>:</w:t>
            </w:r>
          </w:p>
          <w:p w14:paraId="7D58898C" w14:textId="694A70CF" w:rsidR="00666689" w:rsidRDefault="00666689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397B73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почты)</w:t>
            </w:r>
            <w:r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5E02258" w14:textId="5292508D" w:rsidR="00FB42AE" w:rsidRPr="00DF3E24" w:rsidRDefault="00FB42A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лицензии;</w:t>
            </w:r>
          </w:p>
          <w:p w14:paraId="28E74570" w14:textId="704021EA" w:rsidR="0021710E" w:rsidRPr="00DF3E24" w:rsidRDefault="0021710E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выполняемые работы, составляющие лицензируемый вид деятельности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, не предусмотренные реестром лицензий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4B5FAE35" w14:textId="77777777" w:rsidR="00BC2C11" w:rsidRPr="00DF3E24" w:rsidRDefault="00BC2C11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2C11" w:rsidRPr="00DF3E24" w14:paraId="3B1C7065" w14:textId="77777777" w:rsidTr="00CF5099">
        <w:tc>
          <w:tcPr>
            <w:tcW w:w="535" w:type="dxa"/>
            <w:vMerge w:val="restart"/>
            <w:vAlign w:val="center"/>
          </w:tcPr>
          <w:p w14:paraId="6CD2EFE7" w14:textId="2B7D1A1A" w:rsidR="00BC2C11" w:rsidRPr="00DF3E24" w:rsidRDefault="00DF51D4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2</w:t>
            </w:r>
            <w:r w:rsidR="00BC2C11" w:rsidRPr="00DF3E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34A50C0" w14:textId="05A5E5A7" w:rsidR="00BC2C11" w:rsidRPr="00DF3E24" w:rsidRDefault="00415038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Документы, подписанные руководителем или уполномоченным должностным лицом и заверенные печатью (при наличии) </w:t>
            </w:r>
            <w:r w:rsidR="00397B73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лицензиата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, содержащие описание элементов защиты и указание уровня защищенности образцов продукции, изготовленных </w:t>
            </w:r>
            <w:r w:rsidR="00397B73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лицензиатом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, с приложением указанных образцов защищенной полиграфической продукции (6 экземпляров каждого уровня защищенности), 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которые направляются заказным письмом с уведомлением о вручении,</w:t>
            </w:r>
            <w:r w:rsidR="00380C2D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 </w:t>
            </w:r>
            <w:r w:rsidRPr="00DF3E24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>при этом дата такого уведомления не должна быть позднее дня подачи заявления о предоставлении лицензии, либо предоставляются непосредственно в лицензирующий орган не позднее дня подачи заявления</w:t>
            </w:r>
            <w:r w:rsidR="00397B73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F3E24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>о предоставлении лицензии.</w:t>
            </w:r>
          </w:p>
        </w:tc>
        <w:tc>
          <w:tcPr>
            <w:tcW w:w="946" w:type="dxa"/>
            <w:vMerge w:val="restart"/>
            <w:vAlign w:val="center"/>
          </w:tcPr>
          <w:p w14:paraId="0508BBE2" w14:textId="77777777" w:rsidR="00BC2C11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920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11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C2C11" w:rsidRPr="00DF3E24" w14:paraId="7F1F1BD2" w14:textId="77777777" w:rsidTr="00CF5099">
        <w:tc>
          <w:tcPr>
            <w:tcW w:w="535" w:type="dxa"/>
            <w:vMerge/>
            <w:vAlign w:val="center"/>
          </w:tcPr>
          <w:p w14:paraId="4D109B5F" w14:textId="77777777" w:rsidR="00BC2C11" w:rsidRPr="00DF3E24" w:rsidRDefault="00BC2C11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1256CB2" w14:textId="77777777" w:rsidR="00BC2C11" w:rsidRPr="00DF3E24" w:rsidRDefault="00BC2C11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Бумажный документ</w:t>
            </w:r>
          </w:p>
        </w:tc>
        <w:tc>
          <w:tcPr>
            <w:tcW w:w="946" w:type="dxa"/>
            <w:vMerge/>
            <w:vAlign w:val="center"/>
          </w:tcPr>
          <w:p w14:paraId="63C7B2B1" w14:textId="77777777" w:rsidR="00BC2C11" w:rsidRPr="00DF3E24" w:rsidRDefault="00BC2C11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7B3A3A" w14:textId="77777777" w:rsidR="00BC2C11" w:rsidRPr="00DF3E24" w:rsidRDefault="00BC2C11" w:rsidP="00C42BBB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195" w:type="dxa"/>
        <w:tblLook w:val="04A0" w:firstRow="1" w:lastRow="0" w:firstColumn="1" w:lastColumn="0" w:noHBand="0" w:noVBand="1"/>
      </w:tblPr>
      <w:tblGrid>
        <w:gridCol w:w="512"/>
        <w:gridCol w:w="8430"/>
        <w:gridCol w:w="1253"/>
      </w:tblGrid>
      <w:tr w:rsidR="002445CB" w:rsidRPr="00DF3E24" w14:paraId="1720C741" w14:textId="77777777" w:rsidTr="002445CB">
        <w:trPr>
          <w:trHeight w:val="399"/>
        </w:trPr>
        <w:tc>
          <w:tcPr>
            <w:tcW w:w="512" w:type="dxa"/>
            <w:vMerge w:val="restart"/>
            <w:vAlign w:val="center"/>
          </w:tcPr>
          <w:p w14:paraId="2CE066B2" w14:textId="77777777" w:rsidR="002445CB" w:rsidRPr="00DF3E24" w:rsidRDefault="002445CB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430" w:type="dxa"/>
            <w:shd w:val="clear" w:color="auto" w:fill="FFFFFF" w:themeFill="background1"/>
            <w:vAlign w:val="center"/>
          </w:tcPr>
          <w:p w14:paraId="37D08EF6" w14:textId="77777777" w:rsidR="002445CB" w:rsidRPr="00DF3E24" w:rsidRDefault="002445CB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 из Государственной информационной системы о государственных и муниципальных платежах</w:t>
            </w:r>
          </w:p>
        </w:tc>
        <w:tc>
          <w:tcPr>
            <w:tcW w:w="1253" w:type="dxa"/>
            <w:vMerge w:val="restart"/>
            <w:vAlign w:val="center"/>
          </w:tcPr>
          <w:p w14:paraId="5709341B" w14:textId="776F96CB" w:rsidR="002445CB" w:rsidRPr="00DF3E24" w:rsidRDefault="002445CB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2445CB" w:rsidRPr="00DF3E24" w14:paraId="76DFCD69" w14:textId="77777777" w:rsidTr="002445CB">
        <w:trPr>
          <w:trHeight w:val="159"/>
        </w:trPr>
        <w:tc>
          <w:tcPr>
            <w:tcW w:w="512" w:type="dxa"/>
            <w:vMerge/>
            <w:shd w:val="clear" w:color="auto" w:fill="auto"/>
            <w:vAlign w:val="center"/>
          </w:tcPr>
          <w:p w14:paraId="5F88BB1D" w14:textId="77777777" w:rsidR="002445CB" w:rsidRPr="00DF3E24" w:rsidRDefault="002445CB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  <w:vAlign w:val="center"/>
          </w:tcPr>
          <w:p w14:paraId="4D5E1E98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2EC89ED0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6181531F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395EC9FE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0477E72D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06EC4AEB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3202DB3C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32A159AD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72FA0342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7C5BEAC4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1B7F31B6" w14:textId="6D4A61B4" w:rsidR="002445CB" w:rsidRPr="00DF3E24" w:rsidRDefault="006809F0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14:paraId="79A2D55A" w14:textId="77777777" w:rsidR="002445CB" w:rsidRPr="00DF3E24" w:rsidRDefault="002445CB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6ACC74B" w14:textId="77777777" w:rsidR="00BC2C11" w:rsidRPr="00DF3E24" w:rsidRDefault="00BC2C11" w:rsidP="00C42BBB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1D66593F" w14:textId="3CF881C5" w:rsidR="00BC2C11" w:rsidRPr="00DF3E24" w:rsidRDefault="00BC2C11" w:rsidP="00C42BBB">
      <w:pPr>
        <w:spacing w:after="240"/>
        <w:ind w:firstLine="426"/>
        <w:rPr>
          <w:rFonts w:ascii="Arial Narrow" w:eastAsiaTheme="minorHAnsi" w:hAnsi="Arial Narrow" w:cs="Arial Narrow"/>
          <w:bCs/>
          <w:sz w:val="22"/>
          <w:szCs w:val="22"/>
          <w:lang w:eastAsia="en-US"/>
        </w:rPr>
      </w:pPr>
      <w:r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</w:t>
      </w:r>
      <w:r w:rsidR="009924E6"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6</w:t>
      </w:r>
      <w:r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рабочих дней</w:t>
      </w:r>
    </w:p>
    <w:p w14:paraId="0C5FA0BF" w14:textId="13A8C1BB" w:rsidR="005A19F5" w:rsidRPr="00DF3E24" w:rsidRDefault="005A19F5" w:rsidP="00C42BBB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 xml:space="preserve">2.2.2. При намерении заявителя </w:t>
      </w:r>
      <w:r w:rsidR="009E5F3D"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 xml:space="preserve">прекратить </w:t>
      </w:r>
      <w:r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выполн</w:t>
      </w:r>
      <w:r w:rsidR="009E5F3D"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ение</w:t>
      </w:r>
      <w:r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 xml:space="preserve"> работ</w:t>
      </w:r>
      <w:r w:rsidR="009E5F3D"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, предусмотренных реестром лицензий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"/>
        <w:gridCol w:w="8686"/>
        <w:gridCol w:w="946"/>
      </w:tblGrid>
      <w:tr w:rsidR="005A19F5" w:rsidRPr="00DF3E24" w14:paraId="724C6FBE" w14:textId="77777777" w:rsidTr="000F2EB1">
        <w:tc>
          <w:tcPr>
            <w:tcW w:w="535" w:type="dxa"/>
            <w:vMerge w:val="restart"/>
            <w:vAlign w:val="center"/>
          </w:tcPr>
          <w:p w14:paraId="2DAC49A5" w14:textId="77777777" w:rsidR="005A19F5" w:rsidRPr="00DF3E24" w:rsidRDefault="005A19F5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45921209" w14:textId="77777777" w:rsidR="005A19F5" w:rsidRPr="00DF3E24" w:rsidRDefault="005A19F5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0FCACDF8" w14:textId="77777777" w:rsidR="005A19F5" w:rsidRPr="00DF3E24" w:rsidRDefault="005A19F5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5A19F5" w:rsidRPr="00DF3E24" w14:paraId="02661988" w14:textId="77777777" w:rsidTr="000F2EB1">
        <w:trPr>
          <w:trHeight w:val="427"/>
        </w:trPr>
        <w:tc>
          <w:tcPr>
            <w:tcW w:w="535" w:type="dxa"/>
            <w:vMerge/>
            <w:vAlign w:val="center"/>
          </w:tcPr>
          <w:p w14:paraId="7967C541" w14:textId="77777777" w:rsidR="005A19F5" w:rsidRPr="00DF3E24" w:rsidRDefault="005A19F5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D074AEC" w14:textId="77777777" w:rsidR="005A19F5" w:rsidRPr="00DF3E24" w:rsidRDefault="005A19F5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3BD20066" w14:textId="77777777" w:rsidR="005A19F5" w:rsidRPr="00DF3E24" w:rsidRDefault="005A19F5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9F5" w:rsidRPr="00DF3E24" w14:paraId="3BCA3DD4" w14:textId="77777777" w:rsidTr="000F2EB1">
        <w:tc>
          <w:tcPr>
            <w:tcW w:w="535" w:type="dxa"/>
            <w:vMerge w:val="restart"/>
            <w:shd w:val="clear" w:color="auto" w:fill="auto"/>
            <w:vAlign w:val="center"/>
          </w:tcPr>
          <w:p w14:paraId="21EE2D08" w14:textId="77777777" w:rsidR="005A19F5" w:rsidRPr="00DF3E24" w:rsidRDefault="005A19F5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49424F58" w14:textId="77777777" w:rsidR="005A19F5" w:rsidRPr="00DF3E24" w:rsidRDefault="005A19F5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Заявление о внесении изменений 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в реестр лицензий 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в связи с изменением перечня выполняемых работ, составляющих лицензируемый вид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0FEABFBC" w14:textId="77777777" w:rsidR="005A19F5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6117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9F5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A19F5" w:rsidRPr="00DF3E24" w14:paraId="165BC343" w14:textId="77777777" w:rsidTr="000F2EB1">
        <w:tc>
          <w:tcPr>
            <w:tcW w:w="535" w:type="dxa"/>
            <w:vMerge/>
            <w:shd w:val="clear" w:color="auto" w:fill="auto"/>
            <w:vAlign w:val="center"/>
          </w:tcPr>
          <w:p w14:paraId="58B2C023" w14:textId="77777777" w:rsidR="005A19F5" w:rsidRPr="00DF3E24" w:rsidRDefault="005A19F5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5C81DB8D" w14:textId="77777777" w:rsidR="005A19F5" w:rsidRPr="00DF3E24" w:rsidRDefault="005A19F5" w:rsidP="00C42BBB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2A14DC6A" w14:textId="2EEC3C5E" w:rsidR="00666689" w:rsidRDefault="00666689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397B73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почты)</w:t>
            </w:r>
            <w:r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2290F1B" w14:textId="0C356F81" w:rsidR="00FB42AE" w:rsidRPr="00DF3E24" w:rsidRDefault="00FB42A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лицензии;</w:t>
            </w:r>
          </w:p>
          <w:p w14:paraId="679AF5FE" w14:textId="37C8E955" w:rsidR="005A19F5" w:rsidRPr="00DF3E24" w:rsidRDefault="005A19F5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работы, выполнение которых прекращается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EDBEE8F" w14:textId="77777777" w:rsidR="005A19F5" w:rsidRPr="00DF3E24" w:rsidRDefault="005A19F5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7CC521F" w14:textId="77777777" w:rsidR="006D5ECF" w:rsidRPr="00DF3E24" w:rsidRDefault="006D5ECF" w:rsidP="006D5ECF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10"/>
        <w:gridCol w:w="8500"/>
        <w:gridCol w:w="1191"/>
      </w:tblGrid>
      <w:tr w:rsidR="006D5ECF" w:rsidRPr="00DF3E24" w14:paraId="00020D42" w14:textId="77777777" w:rsidTr="00397B73">
        <w:trPr>
          <w:trHeight w:val="218"/>
        </w:trPr>
        <w:tc>
          <w:tcPr>
            <w:tcW w:w="510" w:type="dxa"/>
            <w:vMerge w:val="restart"/>
            <w:vAlign w:val="center"/>
          </w:tcPr>
          <w:p w14:paraId="44772729" w14:textId="77777777" w:rsidR="006D5ECF" w:rsidRPr="00DF3E24" w:rsidRDefault="006D5ECF" w:rsidP="00DB62C6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FFFFFF" w:themeFill="background1"/>
            <w:vAlign w:val="center"/>
          </w:tcPr>
          <w:p w14:paraId="2A2616B4" w14:textId="77777777" w:rsidR="006D5ECF" w:rsidRPr="00DF3E24" w:rsidRDefault="006D5ECF" w:rsidP="00DB62C6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1191" w:type="dxa"/>
            <w:vMerge w:val="restart"/>
            <w:vAlign w:val="center"/>
          </w:tcPr>
          <w:p w14:paraId="1241C3D2" w14:textId="77777777" w:rsidR="006D5ECF" w:rsidRPr="00DF3E24" w:rsidRDefault="006D5ECF" w:rsidP="00DB62C6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6D5ECF" w:rsidRPr="00DF3E24" w14:paraId="10180D7A" w14:textId="77777777" w:rsidTr="00DB62C6">
        <w:trPr>
          <w:trHeight w:val="159"/>
        </w:trPr>
        <w:tc>
          <w:tcPr>
            <w:tcW w:w="510" w:type="dxa"/>
            <w:vMerge/>
            <w:shd w:val="clear" w:color="auto" w:fill="auto"/>
            <w:vAlign w:val="center"/>
          </w:tcPr>
          <w:p w14:paraId="69C358C4" w14:textId="77777777" w:rsidR="006D5ECF" w:rsidRPr="00DF3E24" w:rsidRDefault="006D5ECF" w:rsidP="00DB62C6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14:paraId="06315576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2DA853AE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2D9EFC73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47479122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1F979886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15C317FC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787BE713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445CBD83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34DF1CF0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6E65EE90" w14:textId="77777777" w:rsidR="006D5ECF" w:rsidRPr="00DF3E24" w:rsidRDefault="006D5ECF" w:rsidP="00DB62C6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577E002C" w14:textId="77777777" w:rsidR="006D5ECF" w:rsidRPr="00DF3E24" w:rsidRDefault="006D5ECF" w:rsidP="00DB62C6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14:paraId="17D98D8D" w14:textId="77777777" w:rsidR="006D5ECF" w:rsidRPr="00DF3E24" w:rsidRDefault="006D5ECF" w:rsidP="00DB62C6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3742C87" w14:textId="77777777" w:rsidR="005A19F5" w:rsidRPr="00DF3E24" w:rsidRDefault="005A19F5" w:rsidP="00C42BBB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7ADD325F" w14:textId="77777777" w:rsidR="005A19F5" w:rsidRPr="00DF3E24" w:rsidRDefault="005A19F5" w:rsidP="00C42BBB">
      <w:pPr>
        <w:spacing w:after="240"/>
        <w:ind w:firstLine="426"/>
        <w:rPr>
          <w:rFonts w:ascii="Arial Narrow" w:eastAsiaTheme="minorHAnsi" w:hAnsi="Arial Narrow" w:cs="Arial Narrow"/>
          <w:bCs/>
          <w:sz w:val="22"/>
          <w:szCs w:val="22"/>
          <w:lang w:eastAsia="en-US"/>
        </w:rPr>
      </w:pPr>
      <w:r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16 рабочих дней</w:t>
      </w:r>
    </w:p>
    <w:p w14:paraId="10294010" w14:textId="1B373E16" w:rsidR="00373CF7" w:rsidRPr="00DF3E24" w:rsidRDefault="00373CF7" w:rsidP="00C42BBB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 xml:space="preserve">2.3. </w:t>
      </w:r>
      <w:r w:rsidR="00133184"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В случае прекращения деятельности в одном месте или нескольких местах ее осуществления, сведения о</w:t>
      </w:r>
      <w:r w:rsidR="00B0146B"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 </w:t>
      </w:r>
      <w:r w:rsidR="00133184" w:rsidRPr="00DF3E24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которых содержатся в реестре лицензий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"/>
        <w:gridCol w:w="8686"/>
        <w:gridCol w:w="946"/>
      </w:tblGrid>
      <w:tr w:rsidR="00373CF7" w:rsidRPr="00DF3E24" w14:paraId="4B7EDA44" w14:textId="77777777" w:rsidTr="00E713F6">
        <w:tc>
          <w:tcPr>
            <w:tcW w:w="535" w:type="dxa"/>
            <w:vMerge w:val="restart"/>
            <w:vAlign w:val="center"/>
          </w:tcPr>
          <w:p w14:paraId="198B5F49" w14:textId="77777777" w:rsidR="00373CF7" w:rsidRPr="00DF3E24" w:rsidRDefault="00373CF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2D33336" w14:textId="77777777" w:rsidR="00373CF7" w:rsidRPr="00DF3E24" w:rsidRDefault="00373CF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4B60613A" w14:textId="77777777" w:rsidR="00373CF7" w:rsidRPr="00DF3E24" w:rsidRDefault="00373CF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373CF7" w:rsidRPr="00DF3E24" w14:paraId="66D26066" w14:textId="77777777" w:rsidTr="00E713F6">
        <w:trPr>
          <w:trHeight w:val="423"/>
        </w:trPr>
        <w:tc>
          <w:tcPr>
            <w:tcW w:w="535" w:type="dxa"/>
            <w:vMerge/>
            <w:vAlign w:val="center"/>
          </w:tcPr>
          <w:p w14:paraId="5C8847A1" w14:textId="77777777" w:rsidR="00373CF7" w:rsidRPr="00DF3E24" w:rsidRDefault="00373CF7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330DF06" w14:textId="77777777" w:rsidR="00373CF7" w:rsidRPr="00DF3E24" w:rsidRDefault="00373CF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34E8ECD4" w14:textId="77777777" w:rsidR="00373CF7" w:rsidRPr="00DF3E24" w:rsidRDefault="00373CF7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CF7" w:rsidRPr="00DF3E24" w14:paraId="6FFCD9CB" w14:textId="77777777" w:rsidTr="00E713F6">
        <w:tc>
          <w:tcPr>
            <w:tcW w:w="535" w:type="dxa"/>
            <w:vMerge w:val="restart"/>
            <w:shd w:val="clear" w:color="auto" w:fill="auto"/>
            <w:vAlign w:val="center"/>
          </w:tcPr>
          <w:p w14:paraId="2FC90BA9" w14:textId="77777777" w:rsidR="00373CF7" w:rsidRPr="00DF3E24" w:rsidRDefault="00373CF7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4ED12DBB" w14:textId="43A9F70F" w:rsidR="00373CF7" w:rsidRPr="00DF3E24" w:rsidRDefault="00373CF7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Заявление о внесении изменений </w:t>
            </w:r>
            <w:r w:rsidRPr="00DF3E24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в реестр лицензий </w:t>
            </w:r>
            <w:r w:rsidRPr="00DF3E24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в связи с </w:t>
            </w:r>
            <w:r w:rsidR="00133184" w:rsidRPr="00DF3E24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t>прекращением деятельности</w:t>
            </w:r>
            <w:r w:rsidR="00133184" w:rsidRPr="00DF3E24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br/>
              <w:t>в одном месте или нескольких местах ее осуществления, сведения о которых содержатся в реестре лицензий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49D448E2" w14:textId="77777777" w:rsidR="00373CF7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8378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CF7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13F6" w:rsidRPr="00DF3E24" w14:paraId="1FDD27F7" w14:textId="77777777" w:rsidTr="00E713F6">
        <w:trPr>
          <w:trHeight w:val="1360"/>
        </w:trPr>
        <w:tc>
          <w:tcPr>
            <w:tcW w:w="535" w:type="dxa"/>
            <w:vMerge/>
            <w:shd w:val="clear" w:color="auto" w:fill="auto"/>
            <w:vAlign w:val="center"/>
          </w:tcPr>
          <w:p w14:paraId="523C3CD4" w14:textId="77777777" w:rsidR="00E713F6" w:rsidRPr="00DF3E24" w:rsidRDefault="00E713F6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6BF6630F" w14:textId="77777777" w:rsidR="00E713F6" w:rsidRPr="00DF3E24" w:rsidRDefault="00E713F6" w:rsidP="00C42BBB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3D9C23C4" w14:textId="55750747" w:rsidR="00E713F6" w:rsidRDefault="00E713F6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397B73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почты)</w:t>
            </w:r>
            <w:r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9036287" w14:textId="11E7DDDD" w:rsidR="00FB42AE" w:rsidRPr="00DF3E24" w:rsidRDefault="00FB42A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лицензии;</w:t>
            </w:r>
          </w:p>
          <w:p w14:paraId="1B4F4BAB" w14:textId="77777777" w:rsidR="00E713F6" w:rsidRPr="00085662" w:rsidRDefault="00E713F6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места, по которым прекращена деятельность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4FE9487" w14:textId="0FA9CC7C" w:rsidR="00E713F6" w:rsidRPr="00DF3E24" w:rsidRDefault="00E713F6" w:rsidP="00E713F6">
            <w:pPr>
              <w:autoSpaceDE w:val="0"/>
              <w:autoSpaceDN w:val="0"/>
              <w:adjustRightInd w:val="0"/>
              <w:ind w:firstLine="345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дата, с которой фактически прекращена деятельность.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594FDE5" w14:textId="77777777" w:rsidR="00E713F6" w:rsidRPr="00DF3E24" w:rsidRDefault="00E713F6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528F52" w14:textId="77777777" w:rsidR="00373CF7" w:rsidRPr="00DF3E24" w:rsidRDefault="00373CF7" w:rsidP="00C42BBB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10"/>
        <w:gridCol w:w="8500"/>
        <w:gridCol w:w="1191"/>
      </w:tblGrid>
      <w:tr w:rsidR="00CC5618" w:rsidRPr="00DF3E24" w14:paraId="5C3699E9" w14:textId="77777777" w:rsidTr="00397B73">
        <w:trPr>
          <w:trHeight w:val="134"/>
        </w:trPr>
        <w:tc>
          <w:tcPr>
            <w:tcW w:w="510" w:type="dxa"/>
            <w:vMerge w:val="restart"/>
            <w:vAlign w:val="center"/>
          </w:tcPr>
          <w:p w14:paraId="5F636B62" w14:textId="77777777" w:rsidR="00CC5618" w:rsidRPr="00DF3E24" w:rsidRDefault="00CC561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FFFFFF" w:themeFill="background1"/>
            <w:vAlign w:val="center"/>
          </w:tcPr>
          <w:p w14:paraId="041B8870" w14:textId="4A7AB232" w:rsidR="00CC5618" w:rsidRPr="00DF3E24" w:rsidRDefault="00CC5618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1191" w:type="dxa"/>
            <w:vMerge w:val="restart"/>
            <w:vAlign w:val="center"/>
          </w:tcPr>
          <w:p w14:paraId="2F4DF180" w14:textId="5ED81191" w:rsidR="00CC5618" w:rsidRPr="00DF3E24" w:rsidRDefault="00CC561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CC5618" w:rsidRPr="00DF3E24" w14:paraId="71AD8D4E" w14:textId="77777777" w:rsidTr="002445CB">
        <w:trPr>
          <w:trHeight w:val="159"/>
        </w:trPr>
        <w:tc>
          <w:tcPr>
            <w:tcW w:w="510" w:type="dxa"/>
            <w:vMerge/>
            <w:shd w:val="clear" w:color="auto" w:fill="auto"/>
            <w:vAlign w:val="center"/>
          </w:tcPr>
          <w:p w14:paraId="35BB5464" w14:textId="77777777" w:rsidR="00CC5618" w:rsidRPr="00DF3E24" w:rsidRDefault="00CC561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14:paraId="59932402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7CD95709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38ECED34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7454C452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72FC7539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5A29FA3A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177159EA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72932D7D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1344F931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58188C1D" w14:textId="77777777" w:rsidR="006809F0" w:rsidRPr="00DF3E24" w:rsidRDefault="006809F0" w:rsidP="00C42BBB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6EA14483" w14:textId="40C42108" w:rsidR="00CC5618" w:rsidRPr="00DF3E24" w:rsidRDefault="006809F0" w:rsidP="00C42BBB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14:paraId="3BCE3AAB" w14:textId="77777777" w:rsidR="00CC5618" w:rsidRPr="00DF3E24" w:rsidRDefault="00CC561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5AE7581" w14:textId="77777777" w:rsidR="00373CF7" w:rsidRPr="00DF3E24" w:rsidRDefault="00373CF7" w:rsidP="00C42BBB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10DE8A2B" w14:textId="77777777" w:rsidR="00373CF7" w:rsidRPr="00DF3E24" w:rsidRDefault="00373CF7" w:rsidP="00C42BBB">
      <w:pPr>
        <w:spacing w:after="120"/>
        <w:ind w:firstLine="426"/>
        <w:rPr>
          <w:rFonts w:ascii="Arial Narrow" w:eastAsiaTheme="minorHAnsi" w:hAnsi="Arial Narrow" w:cs="Arial Narrow"/>
          <w:bCs/>
          <w:sz w:val="22"/>
          <w:szCs w:val="22"/>
          <w:lang w:eastAsia="en-US"/>
        </w:rPr>
      </w:pPr>
      <w:r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16 рабочих дней</w:t>
      </w:r>
    </w:p>
    <w:p w14:paraId="5A3661DB" w14:textId="0D3729F3" w:rsidR="009E23C8" w:rsidRPr="00DF3E24" w:rsidRDefault="009E23C8" w:rsidP="00C42BBB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3. Документы и сведения, предоставляемые заявителем в целях</w:t>
      </w:r>
      <w:r w:rsidR="00210129" w:rsidRPr="00DF3E24">
        <w:rPr>
          <w:rFonts w:ascii="Arial Narrow" w:hAnsi="Arial Narrow"/>
          <w:b/>
          <w:bCs/>
          <w:sz w:val="22"/>
          <w:szCs w:val="22"/>
        </w:rPr>
        <w:t xml:space="preserve"> прекращения действия лицензии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"/>
        <w:gridCol w:w="8686"/>
        <w:gridCol w:w="946"/>
      </w:tblGrid>
      <w:tr w:rsidR="009E23C8" w:rsidRPr="00DF3E24" w14:paraId="1C32E33C" w14:textId="77777777" w:rsidTr="00A51E5E">
        <w:tc>
          <w:tcPr>
            <w:tcW w:w="535" w:type="dxa"/>
            <w:vMerge w:val="restart"/>
            <w:vAlign w:val="center"/>
          </w:tcPr>
          <w:p w14:paraId="7354E792" w14:textId="77777777" w:rsidR="009E23C8" w:rsidRPr="00DF3E24" w:rsidRDefault="009E23C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B44C427" w14:textId="77777777" w:rsidR="009E23C8" w:rsidRPr="00DF3E24" w:rsidRDefault="009E23C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3825C63D" w14:textId="77777777" w:rsidR="009E23C8" w:rsidRPr="00DF3E24" w:rsidRDefault="009E23C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DF3E24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9E23C8" w:rsidRPr="00DF3E24" w14:paraId="1B588C87" w14:textId="77777777" w:rsidTr="00A51E5E">
        <w:trPr>
          <w:trHeight w:val="476"/>
        </w:trPr>
        <w:tc>
          <w:tcPr>
            <w:tcW w:w="535" w:type="dxa"/>
            <w:vMerge/>
            <w:vAlign w:val="center"/>
          </w:tcPr>
          <w:p w14:paraId="67443CCD" w14:textId="77777777" w:rsidR="009E23C8" w:rsidRPr="00DF3E24" w:rsidRDefault="009E23C8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FDD73AB" w14:textId="77777777" w:rsidR="009E23C8" w:rsidRPr="00DF3E24" w:rsidRDefault="009E23C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2DAB2FE1" w14:textId="77777777" w:rsidR="009E23C8" w:rsidRPr="00DF3E24" w:rsidRDefault="009E23C8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23C8" w:rsidRPr="00DF3E24" w14:paraId="0ABC2A15" w14:textId="77777777" w:rsidTr="00A51E5E">
        <w:tc>
          <w:tcPr>
            <w:tcW w:w="535" w:type="dxa"/>
            <w:vMerge w:val="restart"/>
            <w:shd w:val="clear" w:color="auto" w:fill="auto"/>
            <w:vAlign w:val="center"/>
          </w:tcPr>
          <w:p w14:paraId="2F13DCF4" w14:textId="77777777" w:rsidR="009E23C8" w:rsidRPr="00DF3E24" w:rsidRDefault="009E23C8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2810422D" w14:textId="2B89364B" w:rsidR="009E23C8" w:rsidRPr="00DF3E24" w:rsidRDefault="009E23C8" w:rsidP="00C42B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sz w:val="22"/>
                <w:szCs w:val="22"/>
              </w:rPr>
              <w:t xml:space="preserve">Заявление </w:t>
            </w:r>
            <w:r w:rsidRPr="00DF3E24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t>о прекращении лицензируемого вида деятельности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12C78168" w14:textId="77777777" w:rsidR="009E23C8" w:rsidRPr="00DF3E24" w:rsidRDefault="00D7745A" w:rsidP="00C42BBB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3081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C8" w:rsidRPr="00DF3E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1E5E" w:rsidRPr="00DF3E24" w14:paraId="02FB1677" w14:textId="77777777" w:rsidTr="00A51E5E">
        <w:trPr>
          <w:trHeight w:val="808"/>
        </w:trPr>
        <w:tc>
          <w:tcPr>
            <w:tcW w:w="535" w:type="dxa"/>
            <w:vMerge/>
            <w:shd w:val="clear" w:color="auto" w:fill="auto"/>
            <w:vAlign w:val="center"/>
          </w:tcPr>
          <w:p w14:paraId="6FA71D0D" w14:textId="77777777" w:rsidR="00A51E5E" w:rsidRPr="00DF3E24" w:rsidRDefault="00A51E5E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7912691D" w14:textId="77777777" w:rsidR="00A51E5E" w:rsidRPr="00DF3E24" w:rsidRDefault="00A51E5E" w:rsidP="00C42BBB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5D0F78EE" w14:textId="77777777" w:rsidR="00A51E5E" w:rsidRDefault="00A51E5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397B73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DF3E24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почты)</w:t>
            </w:r>
            <w:r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FB42AE">
              <w:rPr>
                <w:rFonts w:ascii="Arial Narrow" w:hAnsi="Arial Narrow"/>
                <w:i/>
                <w:iCs/>
                <w:sz w:val="22"/>
                <w:szCs w:val="22"/>
              </w:rPr>
              <w:t>;</w:t>
            </w:r>
          </w:p>
          <w:p w14:paraId="029F007A" w14:textId="0FDA4CDE" w:rsidR="00FB42AE" w:rsidRPr="00FB42AE" w:rsidRDefault="00FB42AE" w:rsidP="00C42BBB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28E20C35" w14:textId="77777777" w:rsidR="00A51E5E" w:rsidRPr="00DF3E24" w:rsidRDefault="00A51E5E" w:rsidP="00C42B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DA2731" w14:textId="77777777" w:rsidR="009E23C8" w:rsidRPr="00DF3E24" w:rsidRDefault="009E23C8" w:rsidP="00C42BBB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DF3E24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5236FD35" w14:textId="519C3A62" w:rsidR="006317C7" w:rsidRPr="00DF3E24" w:rsidRDefault="00B75A48" w:rsidP="00C42BBB">
      <w:pPr>
        <w:spacing w:after="120"/>
        <w:ind w:firstLine="426"/>
        <w:rPr>
          <w:rFonts w:ascii="Arial Narrow" w:hAnsi="Arial Narrow"/>
          <w:i/>
          <w:iCs/>
          <w:sz w:val="22"/>
          <w:szCs w:val="22"/>
        </w:rPr>
      </w:pPr>
      <w:r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3</w:t>
      </w:r>
      <w:r w:rsidR="009E23C8" w:rsidRPr="00DF3E24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рабочих дн</w:t>
      </w:r>
      <w:r w:rsidR="007959F3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я</w:t>
      </w:r>
    </w:p>
    <w:sectPr w:rsidR="006317C7" w:rsidRPr="00DF3E24" w:rsidSect="00133184">
      <w:headerReference w:type="default" r:id="rId14"/>
      <w:headerReference w:type="first" r:id="rId15"/>
      <w:pgSz w:w="11906" w:h="16838" w:code="9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382CE" w14:textId="77777777" w:rsidR="00D7745A" w:rsidRDefault="00D7745A" w:rsidP="00B94653">
      <w:r>
        <w:separator/>
      </w:r>
    </w:p>
  </w:endnote>
  <w:endnote w:type="continuationSeparator" w:id="0">
    <w:p w14:paraId="6F2D875A" w14:textId="77777777" w:rsidR="00D7745A" w:rsidRDefault="00D7745A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ED4FF" w14:textId="77777777" w:rsidR="00D7745A" w:rsidRDefault="00D7745A" w:rsidP="00B94653">
      <w:r>
        <w:separator/>
      </w:r>
    </w:p>
  </w:footnote>
  <w:footnote w:type="continuationSeparator" w:id="0">
    <w:p w14:paraId="36DC453D" w14:textId="77777777" w:rsidR="00D7745A" w:rsidRDefault="00D7745A" w:rsidP="00B9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E3CCE56" w14:textId="77777777" w:rsidR="0060284E" w:rsidRPr="0060284E" w:rsidRDefault="0060284E">
        <w:pPr>
          <w:pStyle w:val="a7"/>
          <w:jc w:val="center"/>
          <w:rPr>
            <w:sz w:val="26"/>
            <w:szCs w:val="26"/>
          </w:rPr>
        </w:pPr>
        <w:r w:rsidRPr="00133184">
          <w:rPr>
            <w:sz w:val="22"/>
            <w:szCs w:val="22"/>
          </w:rPr>
          <w:fldChar w:fldCharType="begin"/>
        </w:r>
        <w:r w:rsidRPr="00133184">
          <w:rPr>
            <w:sz w:val="22"/>
            <w:szCs w:val="22"/>
          </w:rPr>
          <w:instrText>PAGE   \* MERGEFORMAT</w:instrText>
        </w:r>
        <w:r w:rsidRPr="00133184">
          <w:rPr>
            <w:sz w:val="22"/>
            <w:szCs w:val="22"/>
          </w:rPr>
          <w:fldChar w:fldCharType="separate"/>
        </w:r>
        <w:r w:rsidR="00236606">
          <w:rPr>
            <w:noProof/>
            <w:sz w:val="22"/>
            <w:szCs w:val="22"/>
          </w:rPr>
          <w:t>6</w:t>
        </w:r>
        <w:r w:rsidRPr="00133184">
          <w:rPr>
            <w:sz w:val="22"/>
            <w:szCs w:val="22"/>
          </w:rPr>
          <w:fldChar w:fldCharType="end"/>
        </w:r>
      </w:p>
    </w:sdtContent>
  </w:sdt>
  <w:p w14:paraId="0DC493FC" w14:textId="77777777"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14:paraId="7E80B6DE" w14:textId="77777777" w:rsidTr="00E353B6">
      <w:trPr>
        <w:trHeight w:val="874"/>
      </w:trPr>
      <w:tc>
        <w:tcPr>
          <w:tcW w:w="6232" w:type="dxa"/>
          <w:vAlign w:val="center"/>
        </w:tcPr>
        <w:p w14:paraId="3D3572CC" w14:textId="77777777" w:rsidR="00EC5145" w:rsidRDefault="00EC5145" w:rsidP="00EC5145">
          <w:pPr>
            <w:tabs>
              <w:tab w:val="left" w:pos="5103"/>
            </w:tabs>
          </w:pPr>
          <w:bookmarkStart w:id="1" w:name="_Hlk67913366"/>
          <w:bookmarkEnd w:id="1"/>
          <w:r>
            <w:rPr>
              <w:noProof/>
            </w:rPr>
            <w:drawing>
              <wp:inline distT="0" distB="0" distL="0" distR="0" wp14:anchorId="2AF46088" wp14:editId="7C27FADF">
                <wp:extent cx="3173186" cy="504825"/>
                <wp:effectExtent l="0" t="0" r="825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4681D978" w14:textId="77777777"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14:paraId="30598FF2" w14:textId="77777777"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094F1D"/>
    <w:multiLevelType w:val="hybridMultilevel"/>
    <w:tmpl w:val="1362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4"/>
    <w:rsid w:val="00000055"/>
    <w:rsid w:val="00005470"/>
    <w:rsid w:val="000132F6"/>
    <w:rsid w:val="0001615C"/>
    <w:rsid w:val="00017A57"/>
    <w:rsid w:val="00017AAF"/>
    <w:rsid w:val="00024E68"/>
    <w:rsid w:val="000300B8"/>
    <w:rsid w:val="00045E7B"/>
    <w:rsid w:val="00050C95"/>
    <w:rsid w:val="0005622C"/>
    <w:rsid w:val="00056C19"/>
    <w:rsid w:val="0007629F"/>
    <w:rsid w:val="00080440"/>
    <w:rsid w:val="0008317D"/>
    <w:rsid w:val="00091C1E"/>
    <w:rsid w:val="000A0982"/>
    <w:rsid w:val="000A3C52"/>
    <w:rsid w:val="000D4623"/>
    <w:rsid w:val="000E631E"/>
    <w:rsid w:val="00110908"/>
    <w:rsid w:val="001109E2"/>
    <w:rsid w:val="00110AFD"/>
    <w:rsid w:val="00111A4B"/>
    <w:rsid w:val="00115664"/>
    <w:rsid w:val="00121516"/>
    <w:rsid w:val="00122193"/>
    <w:rsid w:val="00122585"/>
    <w:rsid w:val="00122CC5"/>
    <w:rsid w:val="00122F11"/>
    <w:rsid w:val="00126C3B"/>
    <w:rsid w:val="001327CE"/>
    <w:rsid w:val="00133184"/>
    <w:rsid w:val="00135328"/>
    <w:rsid w:val="00144F28"/>
    <w:rsid w:val="001612C5"/>
    <w:rsid w:val="00163B2A"/>
    <w:rsid w:val="0017324C"/>
    <w:rsid w:val="00173EDA"/>
    <w:rsid w:val="0018136A"/>
    <w:rsid w:val="00191DBA"/>
    <w:rsid w:val="001A3B59"/>
    <w:rsid w:val="001A7CA8"/>
    <w:rsid w:val="001B170E"/>
    <w:rsid w:val="001B218A"/>
    <w:rsid w:val="001B30B3"/>
    <w:rsid w:val="001C12DC"/>
    <w:rsid w:val="001D381F"/>
    <w:rsid w:val="001E237B"/>
    <w:rsid w:val="001E5F5A"/>
    <w:rsid w:val="001E6423"/>
    <w:rsid w:val="001F0CA6"/>
    <w:rsid w:val="001F0FC9"/>
    <w:rsid w:val="001F5405"/>
    <w:rsid w:val="00202105"/>
    <w:rsid w:val="002028D8"/>
    <w:rsid w:val="00204B6C"/>
    <w:rsid w:val="00210129"/>
    <w:rsid w:val="002107B6"/>
    <w:rsid w:val="002107C6"/>
    <w:rsid w:val="00216547"/>
    <w:rsid w:val="0021710E"/>
    <w:rsid w:val="00225318"/>
    <w:rsid w:val="00232A04"/>
    <w:rsid w:val="002332B9"/>
    <w:rsid w:val="002345BB"/>
    <w:rsid w:val="00236606"/>
    <w:rsid w:val="00240078"/>
    <w:rsid w:val="00243975"/>
    <w:rsid w:val="002445CB"/>
    <w:rsid w:val="002467B6"/>
    <w:rsid w:val="00251A08"/>
    <w:rsid w:val="002559A7"/>
    <w:rsid w:val="00261A0E"/>
    <w:rsid w:val="00271AC5"/>
    <w:rsid w:val="00285243"/>
    <w:rsid w:val="002904EB"/>
    <w:rsid w:val="00295EE5"/>
    <w:rsid w:val="002A2E8F"/>
    <w:rsid w:val="002A52EB"/>
    <w:rsid w:val="002B50F1"/>
    <w:rsid w:val="002B5D9C"/>
    <w:rsid w:val="002C0E6E"/>
    <w:rsid w:val="002C1B0F"/>
    <w:rsid w:val="002C45D4"/>
    <w:rsid w:val="002C4829"/>
    <w:rsid w:val="002D0F70"/>
    <w:rsid w:val="002D6A81"/>
    <w:rsid w:val="002E2751"/>
    <w:rsid w:val="002E2F37"/>
    <w:rsid w:val="002E73D0"/>
    <w:rsid w:val="002E768A"/>
    <w:rsid w:val="002F1324"/>
    <w:rsid w:val="00300754"/>
    <w:rsid w:val="00303221"/>
    <w:rsid w:val="00304763"/>
    <w:rsid w:val="00305802"/>
    <w:rsid w:val="00314561"/>
    <w:rsid w:val="003322A9"/>
    <w:rsid w:val="003339E3"/>
    <w:rsid w:val="00344127"/>
    <w:rsid w:val="003444E7"/>
    <w:rsid w:val="0036253F"/>
    <w:rsid w:val="00363DBB"/>
    <w:rsid w:val="00373CF7"/>
    <w:rsid w:val="00380C2D"/>
    <w:rsid w:val="00382A8B"/>
    <w:rsid w:val="00384D69"/>
    <w:rsid w:val="00386BA9"/>
    <w:rsid w:val="00387F08"/>
    <w:rsid w:val="00390756"/>
    <w:rsid w:val="003907FE"/>
    <w:rsid w:val="003932A8"/>
    <w:rsid w:val="00397B73"/>
    <w:rsid w:val="003A7320"/>
    <w:rsid w:val="003B0928"/>
    <w:rsid w:val="003B7D52"/>
    <w:rsid w:val="003C1EF0"/>
    <w:rsid w:val="003C7060"/>
    <w:rsid w:val="003D3BAF"/>
    <w:rsid w:val="003E36D1"/>
    <w:rsid w:val="003E4753"/>
    <w:rsid w:val="00402393"/>
    <w:rsid w:val="004034B4"/>
    <w:rsid w:val="00410824"/>
    <w:rsid w:val="00410C5E"/>
    <w:rsid w:val="00415038"/>
    <w:rsid w:val="0042150D"/>
    <w:rsid w:val="0042537D"/>
    <w:rsid w:val="004258A1"/>
    <w:rsid w:val="00432DC5"/>
    <w:rsid w:val="00435271"/>
    <w:rsid w:val="0044335E"/>
    <w:rsid w:val="004460D1"/>
    <w:rsid w:val="00453BB6"/>
    <w:rsid w:val="0046512C"/>
    <w:rsid w:val="0046680D"/>
    <w:rsid w:val="00466A35"/>
    <w:rsid w:val="00473C95"/>
    <w:rsid w:val="00474D47"/>
    <w:rsid w:val="0048471D"/>
    <w:rsid w:val="004852E5"/>
    <w:rsid w:val="00485AD7"/>
    <w:rsid w:val="00485EBC"/>
    <w:rsid w:val="00496DB9"/>
    <w:rsid w:val="004A1226"/>
    <w:rsid w:val="004B29C6"/>
    <w:rsid w:val="004B57DA"/>
    <w:rsid w:val="004C052D"/>
    <w:rsid w:val="004C0F87"/>
    <w:rsid w:val="004C186C"/>
    <w:rsid w:val="004C22C6"/>
    <w:rsid w:val="004C286B"/>
    <w:rsid w:val="004C3523"/>
    <w:rsid w:val="004C7667"/>
    <w:rsid w:val="004D10DA"/>
    <w:rsid w:val="004D4431"/>
    <w:rsid w:val="004D6F71"/>
    <w:rsid w:val="004E0289"/>
    <w:rsid w:val="004E065A"/>
    <w:rsid w:val="005155A8"/>
    <w:rsid w:val="00517E2C"/>
    <w:rsid w:val="0052056E"/>
    <w:rsid w:val="00521977"/>
    <w:rsid w:val="00531339"/>
    <w:rsid w:val="00534F7C"/>
    <w:rsid w:val="00536CFA"/>
    <w:rsid w:val="00542ACD"/>
    <w:rsid w:val="005504E6"/>
    <w:rsid w:val="00570122"/>
    <w:rsid w:val="005736F7"/>
    <w:rsid w:val="00576DEE"/>
    <w:rsid w:val="00577C94"/>
    <w:rsid w:val="00585CBE"/>
    <w:rsid w:val="0058662A"/>
    <w:rsid w:val="00593C7F"/>
    <w:rsid w:val="005A0DA3"/>
    <w:rsid w:val="005A19F5"/>
    <w:rsid w:val="005A6ADF"/>
    <w:rsid w:val="005C0623"/>
    <w:rsid w:val="005C1A26"/>
    <w:rsid w:val="005C5206"/>
    <w:rsid w:val="005C6083"/>
    <w:rsid w:val="005E07C7"/>
    <w:rsid w:val="005E0F02"/>
    <w:rsid w:val="005E1A8C"/>
    <w:rsid w:val="005E5684"/>
    <w:rsid w:val="005F1AA1"/>
    <w:rsid w:val="005F1C53"/>
    <w:rsid w:val="005F5165"/>
    <w:rsid w:val="006011DF"/>
    <w:rsid w:val="006024AB"/>
    <w:rsid w:val="0060284E"/>
    <w:rsid w:val="006055F3"/>
    <w:rsid w:val="0061114B"/>
    <w:rsid w:val="00612D2A"/>
    <w:rsid w:val="006317C7"/>
    <w:rsid w:val="00631C45"/>
    <w:rsid w:val="006321B6"/>
    <w:rsid w:val="00640AE3"/>
    <w:rsid w:val="006422C1"/>
    <w:rsid w:val="00650501"/>
    <w:rsid w:val="00666689"/>
    <w:rsid w:val="00672767"/>
    <w:rsid w:val="00674A06"/>
    <w:rsid w:val="006809F0"/>
    <w:rsid w:val="00680E4A"/>
    <w:rsid w:val="00686037"/>
    <w:rsid w:val="00695F9B"/>
    <w:rsid w:val="006A131B"/>
    <w:rsid w:val="006A5099"/>
    <w:rsid w:val="006B279A"/>
    <w:rsid w:val="006B76C5"/>
    <w:rsid w:val="006C2BF8"/>
    <w:rsid w:val="006D19CA"/>
    <w:rsid w:val="006D2E92"/>
    <w:rsid w:val="006D3EAF"/>
    <w:rsid w:val="006D5ECF"/>
    <w:rsid w:val="006E00BF"/>
    <w:rsid w:val="006E077D"/>
    <w:rsid w:val="0071079C"/>
    <w:rsid w:val="007158E3"/>
    <w:rsid w:val="00716B42"/>
    <w:rsid w:val="00720D64"/>
    <w:rsid w:val="007233FA"/>
    <w:rsid w:val="00744453"/>
    <w:rsid w:val="00756CF6"/>
    <w:rsid w:val="007615AC"/>
    <w:rsid w:val="0076423F"/>
    <w:rsid w:val="00764396"/>
    <w:rsid w:val="00767BA5"/>
    <w:rsid w:val="00770976"/>
    <w:rsid w:val="0077428D"/>
    <w:rsid w:val="00775EC6"/>
    <w:rsid w:val="00776517"/>
    <w:rsid w:val="00782D29"/>
    <w:rsid w:val="0078495D"/>
    <w:rsid w:val="007959F3"/>
    <w:rsid w:val="007A07D8"/>
    <w:rsid w:val="007B0504"/>
    <w:rsid w:val="007C0DF6"/>
    <w:rsid w:val="007C286A"/>
    <w:rsid w:val="007D05C7"/>
    <w:rsid w:val="007D50BE"/>
    <w:rsid w:val="007E4206"/>
    <w:rsid w:val="007F236F"/>
    <w:rsid w:val="008004F0"/>
    <w:rsid w:val="008032DB"/>
    <w:rsid w:val="00803866"/>
    <w:rsid w:val="00803AF2"/>
    <w:rsid w:val="008123A2"/>
    <w:rsid w:val="00814ABB"/>
    <w:rsid w:val="008302B5"/>
    <w:rsid w:val="00831CCF"/>
    <w:rsid w:val="00832D06"/>
    <w:rsid w:val="00856EF3"/>
    <w:rsid w:val="00871993"/>
    <w:rsid w:val="0088623F"/>
    <w:rsid w:val="008862D8"/>
    <w:rsid w:val="00894D96"/>
    <w:rsid w:val="00895EF9"/>
    <w:rsid w:val="00896B2C"/>
    <w:rsid w:val="008A3C48"/>
    <w:rsid w:val="008C3985"/>
    <w:rsid w:val="008D6728"/>
    <w:rsid w:val="008D7782"/>
    <w:rsid w:val="008F476C"/>
    <w:rsid w:val="008F4922"/>
    <w:rsid w:val="00905DF9"/>
    <w:rsid w:val="00907FB9"/>
    <w:rsid w:val="00912D09"/>
    <w:rsid w:val="009162F0"/>
    <w:rsid w:val="00916C14"/>
    <w:rsid w:val="00921E7D"/>
    <w:rsid w:val="009255A3"/>
    <w:rsid w:val="009317F6"/>
    <w:rsid w:val="009334E6"/>
    <w:rsid w:val="00934204"/>
    <w:rsid w:val="00940CDD"/>
    <w:rsid w:val="00944C6E"/>
    <w:rsid w:val="0094581C"/>
    <w:rsid w:val="009472C0"/>
    <w:rsid w:val="00951EB6"/>
    <w:rsid w:val="00952155"/>
    <w:rsid w:val="00952DAF"/>
    <w:rsid w:val="00963DED"/>
    <w:rsid w:val="00985F55"/>
    <w:rsid w:val="00986746"/>
    <w:rsid w:val="00987462"/>
    <w:rsid w:val="00990677"/>
    <w:rsid w:val="00991FB3"/>
    <w:rsid w:val="009924E6"/>
    <w:rsid w:val="00993E9D"/>
    <w:rsid w:val="009B0E6F"/>
    <w:rsid w:val="009C04AA"/>
    <w:rsid w:val="009C11AD"/>
    <w:rsid w:val="009C3703"/>
    <w:rsid w:val="009D0C80"/>
    <w:rsid w:val="009D4E78"/>
    <w:rsid w:val="009E23C8"/>
    <w:rsid w:val="009E5605"/>
    <w:rsid w:val="009E57AB"/>
    <w:rsid w:val="009E5F3D"/>
    <w:rsid w:val="00A06693"/>
    <w:rsid w:val="00A166F9"/>
    <w:rsid w:val="00A2072D"/>
    <w:rsid w:val="00A34DCB"/>
    <w:rsid w:val="00A51E5E"/>
    <w:rsid w:val="00A52F1A"/>
    <w:rsid w:val="00A6593D"/>
    <w:rsid w:val="00A701B0"/>
    <w:rsid w:val="00A94D45"/>
    <w:rsid w:val="00AA089F"/>
    <w:rsid w:val="00AA1A97"/>
    <w:rsid w:val="00AA2188"/>
    <w:rsid w:val="00AB14A1"/>
    <w:rsid w:val="00AE2DD2"/>
    <w:rsid w:val="00AE6E92"/>
    <w:rsid w:val="00AF3A87"/>
    <w:rsid w:val="00B0146B"/>
    <w:rsid w:val="00B0183A"/>
    <w:rsid w:val="00B01BF3"/>
    <w:rsid w:val="00B0679C"/>
    <w:rsid w:val="00B067A1"/>
    <w:rsid w:val="00B11371"/>
    <w:rsid w:val="00B15F12"/>
    <w:rsid w:val="00B41113"/>
    <w:rsid w:val="00B469F8"/>
    <w:rsid w:val="00B55FAA"/>
    <w:rsid w:val="00B6300D"/>
    <w:rsid w:val="00B66A0D"/>
    <w:rsid w:val="00B75A48"/>
    <w:rsid w:val="00B77B38"/>
    <w:rsid w:val="00B82AFA"/>
    <w:rsid w:val="00B835E2"/>
    <w:rsid w:val="00B87662"/>
    <w:rsid w:val="00B936BB"/>
    <w:rsid w:val="00B9434C"/>
    <w:rsid w:val="00B94653"/>
    <w:rsid w:val="00B9498E"/>
    <w:rsid w:val="00BA0979"/>
    <w:rsid w:val="00BA70B3"/>
    <w:rsid w:val="00BB35E2"/>
    <w:rsid w:val="00BB3B42"/>
    <w:rsid w:val="00BC0B11"/>
    <w:rsid w:val="00BC2C11"/>
    <w:rsid w:val="00BD3EB2"/>
    <w:rsid w:val="00BE5E1E"/>
    <w:rsid w:val="00BE71BB"/>
    <w:rsid w:val="00BF10FF"/>
    <w:rsid w:val="00C00313"/>
    <w:rsid w:val="00C05E36"/>
    <w:rsid w:val="00C10042"/>
    <w:rsid w:val="00C12621"/>
    <w:rsid w:val="00C30BC5"/>
    <w:rsid w:val="00C42BBB"/>
    <w:rsid w:val="00C43F95"/>
    <w:rsid w:val="00C510BE"/>
    <w:rsid w:val="00C51AC7"/>
    <w:rsid w:val="00C530C4"/>
    <w:rsid w:val="00C54E3B"/>
    <w:rsid w:val="00C56217"/>
    <w:rsid w:val="00C63354"/>
    <w:rsid w:val="00C65291"/>
    <w:rsid w:val="00C71DAE"/>
    <w:rsid w:val="00C8715A"/>
    <w:rsid w:val="00CA1629"/>
    <w:rsid w:val="00CA6B07"/>
    <w:rsid w:val="00CC2D6B"/>
    <w:rsid w:val="00CC5618"/>
    <w:rsid w:val="00CD6D89"/>
    <w:rsid w:val="00CE1B35"/>
    <w:rsid w:val="00CF11D5"/>
    <w:rsid w:val="00CF1E89"/>
    <w:rsid w:val="00CF4A01"/>
    <w:rsid w:val="00CF5099"/>
    <w:rsid w:val="00CF5698"/>
    <w:rsid w:val="00CF7FE5"/>
    <w:rsid w:val="00D0572B"/>
    <w:rsid w:val="00D1585D"/>
    <w:rsid w:val="00D35120"/>
    <w:rsid w:val="00D42A19"/>
    <w:rsid w:val="00D44664"/>
    <w:rsid w:val="00D47946"/>
    <w:rsid w:val="00D5575C"/>
    <w:rsid w:val="00D55D56"/>
    <w:rsid w:val="00D565EB"/>
    <w:rsid w:val="00D573FE"/>
    <w:rsid w:val="00D61C09"/>
    <w:rsid w:val="00D6518E"/>
    <w:rsid w:val="00D667C9"/>
    <w:rsid w:val="00D7745A"/>
    <w:rsid w:val="00D801F2"/>
    <w:rsid w:val="00D91AA0"/>
    <w:rsid w:val="00D97006"/>
    <w:rsid w:val="00DA1EC1"/>
    <w:rsid w:val="00DA4B51"/>
    <w:rsid w:val="00DA7B40"/>
    <w:rsid w:val="00DB0283"/>
    <w:rsid w:val="00DC1E27"/>
    <w:rsid w:val="00DC6DD4"/>
    <w:rsid w:val="00DC7228"/>
    <w:rsid w:val="00DD1256"/>
    <w:rsid w:val="00DD34A1"/>
    <w:rsid w:val="00DD738E"/>
    <w:rsid w:val="00DD789C"/>
    <w:rsid w:val="00DE0050"/>
    <w:rsid w:val="00DE3105"/>
    <w:rsid w:val="00DE76F2"/>
    <w:rsid w:val="00DF1618"/>
    <w:rsid w:val="00DF3E24"/>
    <w:rsid w:val="00DF51D4"/>
    <w:rsid w:val="00DF7ECD"/>
    <w:rsid w:val="00E04EB1"/>
    <w:rsid w:val="00E3506E"/>
    <w:rsid w:val="00E35088"/>
    <w:rsid w:val="00E353B6"/>
    <w:rsid w:val="00E36FC7"/>
    <w:rsid w:val="00E44768"/>
    <w:rsid w:val="00E4664A"/>
    <w:rsid w:val="00E62DF4"/>
    <w:rsid w:val="00E63CBA"/>
    <w:rsid w:val="00E67FC6"/>
    <w:rsid w:val="00E713F6"/>
    <w:rsid w:val="00E75D67"/>
    <w:rsid w:val="00E77428"/>
    <w:rsid w:val="00E8314E"/>
    <w:rsid w:val="00E85184"/>
    <w:rsid w:val="00EA4446"/>
    <w:rsid w:val="00EA565F"/>
    <w:rsid w:val="00EB290B"/>
    <w:rsid w:val="00EB2DC8"/>
    <w:rsid w:val="00EB5665"/>
    <w:rsid w:val="00EB62D6"/>
    <w:rsid w:val="00EC4FD6"/>
    <w:rsid w:val="00EC5145"/>
    <w:rsid w:val="00ED0830"/>
    <w:rsid w:val="00ED1460"/>
    <w:rsid w:val="00EE1CFB"/>
    <w:rsid w:val="00EE3005"/>
    <w:rsid w:val="00EE406C"/>
    <w:rsid w:val="00EE534B"/>
    <w:rsid w:val="00EF6C7D"/>
    <w:rsid w:val="00F017D2"/>
    <w:rsid w:val="00F04300"/>
    <w:rsid w:val="00F118F1"/>
    <w:rsid w:val="00F120A1"/>
    <w:rsid w:val="00F12869"/>
    <w:rsid w:val="00F12934"/>
    <w:rsid w:val="00F4209B"/>
    <w:rsid w:val="00F42251"/>
    <w:rsid w:val="00F50F61"/>
    <w:rsid w:val="00F55A99"/>
    <w:rsid w:val="00F577FE"/>
    <w:rsid w:val="00F62C02"/>
    <w:rsid w:val="00F71C55"/>
    <w:rsid w:val="00F73352"/>
    <w:rsid w:val="00F74D57"/>
    <w:rsid w:val="00F8041E"/>
    <w:rsid w:val="00F84387"/>
    <w:rsid w:val="00F90E09"/>
    <w:rsid w:val="00F91075"/>
    <w:rsid w:val="00F919FF"/>
    <w:rsid w:val="00FA1095"/>
    <w:rsid w:val="00FA2D91"/>
    <w:rsid w:val="00FA2DF5"/>
    <w:rsid w:val="00FB42AE"/>
    <w:rsid w:val="00FB4999"/>
    <w:rsid w:val="00FB660A"/>
    <w:rsid w:val="00FC0321"/>
    <w:rsid w:val="00FC1CFF"/>
    <w:rsid w:val="00FC62BB"/>
    <w:rsid w:val="00FD260C"/>
    <w:rsid w:val="00FE43B6"/>
    <w:rsid w:val="00FF137C"/>
    <w:rsid w:val="00FF1C5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A7EE46"/>
  <w15:docId w15:val="{2DC84254-CD9A-4F0C-A80D-49B0D48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3318&amp;dst=1000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3318&amp;dst=1000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3318&amp;dst=1000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43318&amp;dst=1000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AE2C-EA6A-42D2-9CC0-F05C5284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Любовь Олеговна</dc:creator>
  <cp:keywords/>
  <dc:description/>
  <cp:lastModifiedBy>Пчелинцев Валентин Сергеевич</cp:lastModifiedBy>
  <cp:revision>3</cp:revision>
  <cp:lastPrinted>2024-02-28T13:11:00Z</cp:lastPrinted>
  <dcterms:created xsi:type="dcterms:W3CDTF">2024-06-26T14:44:00Z</dcterms:created>
  <dcterms:modified xsi:type="dcterms:W3CDTF">2024-07-01T11:35:00Z</dcterms:modified>
</cp:coreProperties>
</file>