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D" w:rsidRDefault="0068623D" w:rsidP="00F53169">
      <w:pPr>
        <w:pStyle w:val="a3"/>
        <w:tabs>
          <w:tab w:val="center" w:pos="5102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Р О Т О К О Л</w:t>
      </w:r>
    </w:p>
    <w:p w:rsidR="00AA741D" w:rsidRDefault="00AA741D" w:rsidP="00AA7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ОБЩЕСТВЕННОГО СОВЕТА </w:t>
      </w:r>
      <w:proofErr w:type="gramStart"/>
      <w:r>
        <w:rPr>
          <w:b/>
          <w:sz w:val="24"/>
          <w:szCs w:val="24"/>
        </w:rPr>
        <w:t>ПРИ</w:t>
      </w:r>
      <w:proofErr w:type="gramEnd"/>
    </w:p>
    <w:p w:rsidR="00AA741D" w:rsidRDefault="00AA741D" w:rsidP="00AA741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УПРАВЛЕНИИ</w:t>
      </w:r>
      <w:proofErr w:type="gramEnd"/>
      <w:r>
        <w:rPr>
          <w:b/>
          <w:sz w:val="24"/>
          <w:szCs w:val="24"/>
        </w:rPr>
        <w:t xml:space="preserve"> ФЕДЕРАЛЬНОЙ НАЛОГОВОЙ СЛУЖБЫ</w:t>
      </w:r>
    </w:p>
    <w:p w:rsidR="00AA741D" w:rsidRDefault="00AA741D" w:rsidP="00AA74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РЕСПУБЛИКЕ ИНГУШЕТИЯ.</w:t>
      </w:r>
    </w:p>
    <w:p w:rsidR="0068623D" w:rsidRDefault="0068623D" w:rsidP="0068623D">
      <w:pPr>
        <w:jc w:val="center"/>
        <w:rPr>
          <w:sz w:val="26"/>
          <w:szCs w:val="26"/>
        </w:rPr>
      </w:pPr>
    </w:p>
    <w:p w:rsidR="0068623D" w:rsidRDefault="00AA1010" w:rsidP="0068623D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="0068623D">
        <w:rPr>
          <w:sz w:val="26"/>
          <w:szCs w:val="26"/>
        </w:rPr>
        <w:tab/>
      </w:r>
      <w:r w:rsidR="00AA741D">
        <w:rPr>
          <w:sz w:val="26"/>
          <w:szCs w:val="26"/>
        </w:rPr>
        <w:t>20.05.2014г. 16:00</w:t>
      </w:r>
      <w:r w:rsidR="00AA741D">
        <w:rPr>
          <w:sz w:val="26"/>
          <w:szCs w:val="26"/>
        </w:rPr>
        <w:tab/>
      </w:r>
      <w:r w:rsidR="0068623D">
        <w:rPr>
          <w:sz w:val="26"/>
          <w:szCs w:val="26"/>
        </w:rPr>
        <w:tab/>
      </w:r>
      <w:r w:rsidR="0068623D">
        <w:rPr>
          <w:sz w:val="26"/>
          <w:szCs w:val="26"/>
        </w:rPr>
        <w:tab/>
      </w:r>
      <w:r w:rsidR="0068623D">
        <w:rPr>
          <w:sz w:val="26"/>
          <w:szCs w:val="26"/>
        </w:rPr>
        <w:tab/>
      </w:r>
      <w:r w:rsidR="0068623D">
        <w:rPr>
          <w:sz w:val="26"/>
          <w:szCs w:val="26"/>
        </w:rPr>
        <w:tab/>
      </w:r>
      <w:r w:rsidR="0068623D">
        <w:rPr>
          <w:sz w:val="26"/>
          <w:szCs w:val="26"/>
        </w:rPr>
        <w:tab/>
      </w:r>
      <w:r w:rsidR="0068623D">
        <w:rPr>
          <w:sz w:val="26"/>
          <w:szCs w:val="26"/>
        </w:rPr>
        <w:tab/>
        <w:t xml:space="preserve">     № 1</w:t>
      </w:r>
    </w:p>
    <w:tbl>
      <w:tblPr>
        <w:tblW w:w="10080" w:type="dxa"/>
        <w:tblInd w:w="108" w:type="dxa"/>
        <w:tblLayout w:type="fixed"/>
        <w:tblLook w:val="0000"/>
      </w:tblPr>
      <w:tblGrid>
        <w:gridCol w:w="2880"/>
        <w:gridCol w:w="7200"/>
      </w:tblGrid>
      <w:tr w:rsidR="0068623D" w:rsidTr="00FD1B2D">
        <w:trPr>
          <w:trHeight w:val="416"/>
        </w:trPr>
        <w:tc>
          <w:tcPr>
            <w:tcW w:w="2880" w:type="dxa"/>
          </w:tcPr>
          <w:p w:rsidR="0068623D" w:rsidRDefault="0068623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  <w:p w:rsidR="0068623D" w:rsidRDefault="0068623D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200" w:type="dxa"/>
          </w:tcPr>
          <w:p w:rsidR="0068623D" w:rsidRDefault="00FD1B2D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М.Я.</w:t>
            </w:r>
            <w:r w:rsidR="002274C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Гадиев</w:t>
            </w:r>
            <w:r w:rsidR="0068623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Вице-президент, исполнительный директор торгово-промышленной палаты Республики Ингушетия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  <w:p w:rsidR="0068623D" w:rsidRDefault="002274C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И.М. Картоев </w:t>
            </w:r>
            <w:r w:rsidR="0068623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старший преподаватель кафедры уголовного права и процесса Ингушского госуниверситета</w:t>
            </w:r>
            <w:r w:rsidR="0068623D">
              <w:rPr>
                <w:sz w:val="26"/>
                <w:szCs w:val="26"/>
              </w:rPr>
              <w:t xml:space="preserve">; </w:t>
            </w:r>
          </w:p>
          <w:p w:rsidR="0068623D" w:rsidRDefault="002274C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Р.Я. Майсигов</w:t>
            </w:r>
            <w:r w:rsidR="0068623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собственный корреспондент в Републике Ингушетия главной редакции ИТАР-ТАСС.</w:t>
            </w:r>
          </w:p>
          <w:p w:rsidR="0068623D" w:rsidRDefault="002274C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С.У. Тангиев </w:t>
            </w:r>
            <w:r w:rsidR="0068623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заместитель начальника отдела по обеспечению деятельности Уполномоченного по защите прав предпринимателей в Республике Ингушетия. </w:t>
            </w:r>
          </w:p>
          <w:p w:rsidR="0068623D" w:rsidRDefault="002274C6">
            <w:pPr>
              <w:ind w:left="3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И.М.Тимурзиев</w:t>
            </w:r>
            <w:r w:rsidR="0068623D">
              <w:rPr>
                <w:b/>
                <w:sz w:val="26"/>
                <w:szCs w:val="26"/>
              </w:rPr>
              <w:t xml:space="preserve"> </w:t>
            </w:r>
            <w:r w:rsidR="0068623D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заместитель главного редактора общенациональной газеты «Сердало».</w:t>
            </w:r>
          </w:p>
          <w:p w:rsidR="0068623D" w:rsidRDefault="0068623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8623D" w:rsidTr="00FD1B2D">
        <w:trPr>
          <w:trHeight w:val="20"/>
        </w:trPr>
        <w:tc>
          <w:tcPr>
            <w:tcW w:w="2880" w:type="dxa"/>
          </w:tcPr>
          <w:p w:rsidR="0068623D" w:rsidRDefault="006302F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 </w:t>
            </w:r>
            <w:r w:rsidR="0068623D">
              <w:rPr>
                <w:sz w:val="26"/>
                <w:szCs w:val="26"/>
              </w:rPr>
              <w:t xml:space="preserve">руководителя </w:t>
            </w:r>
            <w:r w:rsidR="002274C6">
              <w:rPr>
                <w:sz w:val="26"/>
                <w:szCs w:val="26"/>
              </w:rPr>
              <w:t>У</w:t>
            </w:r>
            <w:r w:rsidR="0068623D">
              <w:rPr>
                <w:sz w:val="26"/>
                <w:szCs w:val="26"/>
              </w:rPr>
              <w:t>ФНС России</w:t>
            </w:r>
            <w:r w:rsidR="002274C6">
              <w:rPr>
                <w:sz w:val="26"/>
                <w:szCs w:val="26"/>
              </w:rPr>
              <w:t xml:space="preserve"> по Республике Ингушетия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200" w:type="dxa"/>
          </w:tcPr>
          <w:p w:rsidR="0068623D" w:rsidRDefault="002274C6">
            <w:pPr>
              <w:ind w:left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У.М.Мамилов -   </w:t>
            </w:r>
            <w:r w:rsidRPr="00AA741D">
              <w:t xml:space="preserve">советник государственной гражданской                                                          службы </w:t>
            </w:r>
            <w:r w:rsidR="006302F4" w:rsidRPr="00AA741D">
              <w:t xml:space="preserve"> </w:t>
            </w:r>
            <w:r w:rsidRPr="00AA741D">
              <w:t>Российской Федерации 1 класса</w:t>
            </w:r>
            <w:r w:rsidR="006302F4" w:rsidRPr="00AA741D">
              <w:t>.</w:t>
            </w:r>
            <w:r w:rsidRPr="0026258C">
              <w:t xml:space="preserve">      </w:t>
            </w:r>
          </w:p>
        </w:tc>
      </w:tr>
      <w:tr w:rsidR="0068623D" w:rsidTr="00FD1B2D">
        <w:trPr>
          <w:trHeight w:val="20"/>
        </w:trPr>
        <w:tc>
          <w:tcPr>
            <w:tcW w:w="2880" w:type="dxa"/>
          </w:tcPr>
          <w:p w:rsidR="0068623D" w:rsidRDefault="00AA741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 обеспечения</w:t>
            </w:r>
            <w:r w:rsidR="002274C6">
              <w:rPr>
                <w:sz w:val="26"/>
                <w:szCs w:val="26"/>
              </w:rPr>
              <w:t xml:space="preserve"> УФНС России по Республике Ингушетия</w:t>
            </w:r>
            <w:r w:rsidR="006302F4">
              <w:rPr>
                <w:sz w:val="26"/>
                <w:szCs w:val="26"/>
              </w:rPr>
              <w:t>.</w:t>
            </w:r>
          </w:p>
        </w:tc>
        <w:tc>
          <w:tcPr>
            <w:tcW w:w="7200" w:type="dxa"/>
          </w:tcPr>
          <w:p w:rsidR="0068623D" w:rsidRDefault="00C318F7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Б.Р.Котиев</w:t>
            </w:r>
            <w:r w:rsidR="006302F4">
              <w:rPr>
                <w:b/>
                <w:sz w:val="26"/>
                <w:szCs w:val="26"/>
              </w:rPr>
              <w:t xml:space="preserve"> – </w:t>
            </w:r>
            <w:r w:rsidR="006302F4" w:rsidRPr="006302F4">
              <w:rPr>
                <w:sz w:val="26"/>
                <w:szCs w:val="26"/>
              </w:rPr>
              <w:t xml:space="preserve">советник государственной гражданской службы </w:t>
            </w:r>
            <w:r w:rsidR="006302F4" w:rsidRPr="006302F4">
              <w:t>Российской Федерации 2 класса.</w:t>
            </w:r>
            <w:r w:rsidR="006302F4" w:rsidRPr="0026258C">
              <w:t xml:space="preserve">      </w:t>
            </w:r>
          </w:p>
        </w:tc>
      </w:tr>
      <w:tr w:rsidR="0068623D" w:rsidTr="00FD1B2D">
        <w:trPr>
          <w:trHeight w:val="20"/>
        </w:trPr>
        <w:tc>
          <w:tcPr>
            <w:tcW w:w="2880" w:type="dxa"/>
          </w:tcPr>
          <w:p w:rsidR="00C318F7" w:rsidRPr="00C318F7" w:rsidRDefault="00C318F7" w:rsidP="00C318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  <w:r w:rsidRPr="00C318F7">
              <w:rPr>
                <w:sz w:val="26"/>
                <w:szCs w:val="26"/>
              </w:rPr>
              <w:t xml:space="preserve"> отдела по работе с налогоплательщиками </w:t>
            </w:r>
          </w:p>
          <w:p w:rsidR="0068623D" w:rsidRDefault="0068623D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7200" w:type="dxa"/>
          </w:tcPr>
          <w:p w:rsidR="0068623D" w:rsidRPr="006302F4" w:rsidRDefault="00C318F7">
            <w:pPr>
              <w:ind w:left="34"/>
              <w:rPr>
                <w:b/>
                <w:sz w:val="26"/>
                <w:szCs w:val="26"/>
              </w:rPr>
            </w:pPr>
            <w:r w:rsidRPr="006302F4">
              <w:rPr>
                <w:b/>
                <w:sz w:val="26"/>
                <w:szCs w:val="26"/>
              </w:rPr>
              <w:t xml:space="preserve">Евлоева Х.А. </w:t>
            </w:r>
          </w:p>
          <w:p w:rsidR="0068623D" w:rsidRDefault="0068623D">
            <w:pPr>
              <w:ind w:left="34"/>
              <w:rPr>
                <w:b/>
                <w:sz w:val="26"/>
                <w:szCs w:val="26"/>
              </w:rPr>
            </w:pPr>
          </w:p>
        </w:tc>
      </w:tr>
    </w:tbl>
    <w:p w:rsidR="0068623D" w:rsidRDefault="0068623D" w:rsidP="0068623D">
      <w:pPr>
        <w:ind w:left="34"/>
        <w:rPr>
          <w:sz w:val="25"/>
          <w:szCs w:val="25"/>
        </w:rPr>
      </w:pPr>
    </w:p>
    <w:p w:rsidR="0068623D" w:rsidRDefault="0068623D" w:rsidP="0068623D">
      <w:pPr>
        <w:ind w:left="3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ПОВЕСТКА ДНЯ</w:t>
      </w:r>
      <w:r>
        <w:rPr>
          <w:sz w:val="26"/>
          <w:szCs w:val="26"/>
        </w:rPr>
        <w:t>:</w:t>
      </w:r>
    </w:p>
    <w:p w:rsidR="0068623D" w:rsidRDefault="0068623D" w:rsidP="0068623D">
      <w:pPr>
        <w:ind w:left="34"/>
        <w:jc w:val="both"/>
        <w:rPr>
          <w:sz w:val="26"/>
          <w:szCs w:val="26"/>
        </w:rPr>
      </w:pPr>
    </w:p>
    <w:p w:rsidR="00A57843" w:rsidRDefault="00A57843" w:rsidP="00A57843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Выборы председателя, заместителя председателя и секретаря Общественного совета при УФНС России по Республике Ингушетия.</w:t>
      </w:r>
    </w:p>
    <w:p w:rsidR="00A57843" w:rsidRDefault="00A57843" w:rsidP="00A57843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Пути повышения налоговой грамотности населения. </w:t>
      </w:r>
    </w:p>
    <w:p w:rsidR="00A57843" w:rsidRDefault="00A57843" w:rsidP="00A57843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плана работы на 2014год.</w:t>
      </w:r>
    </w:p>
    <w:p w:rsidR="0068623D" w:rsidRDefault="0068623D" w:rsidP="0068623D">
      <w:pPr>
        <w:ind w:left="34"/>
        <w:jc w:val="both"/>
        <w:rPr>
          <w:sz w:val="26"/>
          <w:szCs w:val="26"/>
        </w:rPr>
      </w:pPr>
    </w:p>
    <w:p w:rsidR="0068623D" w:rsidRDefault="0068623D" w:rsidP="0068623D">
      <w:pPr>
        <w:ind w:left="3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ВЫСТУПИЛИ</w:t>
      </w:r>
      <w:r>
        <w:rPr>
          <w:sz w:val="26"/>
          <w:szCs w:val="26"/>
        </w:rPr>
        <w:t>:</w:t>
      </w:r>
    </w:p>
    <w:p w:rsidR="0068623D" w:rsidRDefault="0068623D" w:rsidP="0068623D">
      <w:pPr>
        <w:ind w:left="34"/>
        <w:rPr>
          <w:sz w:val="26"/>
          <w:szCs w:val="26"/>
        </w:rPr>
      </w:pPr>
    </w:p>
    <w:p w:rsidR="0068623D" w:rsidRDefault="00A57843" w:rsidP="0068623D">
      <w:pPr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 информацией о предназначении Общественного совета его целях и задачах выступил исполняющий обязанности </w:t>
      </w:r>
      <w:r w:rsidR="0068623D">
        <w:rPr>
          <w:sz w:val="26"/>
          <w:szCs w:val="26"/>
        </w:rPr>
        <w:t>руководителя  УФНС России по Р</w:t>
      </w:r>
      <w:r>
        <w:rPr>
          <w:sz w:val="26"/>
          <w:szCs w:val="26"/>
        </w:rPr>
        <w:t xml:space="preserve">еспублике </w:t>
      </w:r>
      <w:r w:rsidR="0068623D">
        <w:rPr>
          <w:sz w:val="26"/>
          <w:szCs w:val="26"/>
        </w:rPr>
        <w:t>И</w:t>
      </w:r>
      <w:r>
        <w:rPr>
          <w:sz w:val="26"/>
          <w:szCs w:val="26"/>
        </w:rPr>
        <w:t>нгушетия</w:t>
      </w:r>
      <w:r w:rsidR="0068623D">
        <w:rPr>
          <w:sz w:val="26"/>
          <w:szCs w:val="26"/>
        </w:rPr>
        <w:t xml:space="preserve"> У.М </w:t>
      </w:r>
      <w:proofErr w:type="spellStart"/>
      <w:r w:rsidR="0068623D">
        <w:rPr>
          <w:sz w:val="26"/>
          <w:szCs w:val="26"/>
        </w:rPr>
        <w:t>Мамилов</w:t>
      </w:r>
      <w:proofErr w:type="spellEnd"/>
      <w:r w:rsidR="0068623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57843" w:rsidRDefault="00A57843" w:rsidP="0068623D">
      <w:pPr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По организационным вопросам, создания и функционирования Общественного совета, информировал заместитель начальника отдела обеспечения УФНС России по Республике Ингушетия </w:t>
      </w:r>
      <w:proofErr w:type="spellStart"/>
      <w:r>
        <w:rPr>
          <w:sz w:val="26"/>
          <w:szCs w:val="26"/>
        </w:rPr>
        <w:t>Б.Р.Котиев</w:t>
      </w:r>
      <w:proofErr w:type="spellEnd"/>
      <w:r>
        <w:rPr>
          <w:sz w:val="26"/>
          <w:szCs w:val="26"/>
        </w:rPr>
        <w:t xml:space="preserve">. </w:t>
      </w:r>
    </w:p>
    <w:p w:rsidR="00A57843" w:rsidRDefault="00A57843" w:rsidP="0068623D">
      <w:pPr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Свое видение по организации работы высказали Члены Общественного совета при УФНС Росси по Республике Ингушетия</w:t>
      </w:r>
      <w:r w:rsidR="008806AC">
        <w:rPr>
          <w:sz w:val="26"/>
          <w:szCs w:val="26"/>
        </w:rPr>
        <w:t>: М.Я.Гадиев</w:t>
      </w:r>
      <w:r w:rsidR="00AA741D">
        <w:rPr>
          <w:sz w:val="26"/>
          <w:szCs w:val="26"/>
        </w:rPr>
        <w:t xml:space="preserve">, </w:t>
      </w:r>
      <w:proofErr w:type="spellStart"/>
      <w:r w:rsidR="00AA741D">
        <w:rPr>
          <w:sz w:val="26"/>
          <w:szCs w:val="26"/>
        </w:rPr>
        <w:t>И.М.Картоев</w:t>
      </w:r>
      <w:proofErr w:type="spellEnd"/>
      <w:r w:rsidR="00AA741D">
        <w:rPr>
          <w:sz w:val="26"/>
          <w:szCs w:val="26"/>
        </w:rPr>
        <w:t xml:space="preserve">, </w:t>
      </w:r>
      <w:proofErr w:type="spellStart"/>
      <w:r w:rsidR="00AA741D">
        <w:rPr>
          <w:sz w:val="26"/>
          <w:szCs w:val="26"/>
        </w:rPr>
        <w:t>Р.Я.Майсигов</w:t>
      </w:r>
      <w:proofErr w:type="spellEnd"/>
      <w:r w:rsidR="00AA741D">
        <w:rPr>
          <w:sz w:val="26"/>
          <w:szCs w:val="26"/>
        </w:rPr>
        <w:t xml:space="preserve">, </w:t>
      </w:r>
      <w:proofErr w:type="spellStart"/>
      <w:r w:rsidR="00AA741D">
        <w:rPr>
          <w:sz w:val="26"/>
          <w:szCs w:val="26"/>
        </w:rPr>
        <w:t>С.У.Тангиев</w:t>
      </w:r>
      <w:proofErr w:type="spellEnd"/>
      <w:r w:rsidR="00AA741D">
        <w:rPr>
          <w:sz w:val="26"/>
          <w:szCs w:val="26"/>
        </w:rPr>
        <w:t xml:space="preserve">, </w:t>
      </w:r>
      <w:proofErr w:type="spellStart"/>
      <w:r w:rsidR="00AA741D">
        <w:rPr>
          <w:sz w:val="26"/>
          <w:szCs w:val="26"/>
        </w:rPr>
        <w:t>И.М.Тимурзиев</w:t>
      </w:r>
      <w:proofErr w:type="spellEnd"/>
      <w:r w:rsidR="00AA741D">
        <w:rPr>
          <w:sz w:val="26"/>
          <w:szCs w:val="26"/>
        </w:rPr>
        <w:t xml:space="preserve">. </w:t>
      </w:r>
    </w:p>
    <w:p w:rsidR="0068623D" w:rsidRDefault="0068623D" w:rsidP="0068623D">
      <w:pPr>
        <w:ind w:left="34"/>
        <w:jc w:val="both"/>
        <w:rPr>
          <w:sz w:val="26"/>
          <w:szCs w:val="26"/>
        </w:rPr>
      </w:pPr>
    </w:p>
    <w:p w:rsidR="0068623D" w:rsidRPr="00F53169" w:rsidRDefault="0068623D" w:rsidP="00F53169">
      <w:pPr>
        <w:ind w:left="34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8623D" w:rsidRDefault="0068623D" w:rsidP="0068623D">
      <w:pPr>
        <w:ind w:left="34"/>
        <w:rPr>
          <w:sz w:val="26"/>
          <w:szCs w:val="26"/>
        </w:rPr>
      </w:pPr>
    </w:p>
    <w:p w:rsidR="006302F4" w:rsidRPr="006302F4" w:rsidRDefault="0068623D" w:rsidP="00020CF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Избрать </w:t>
      </w:r>
      <w:r w:rsidR="006302F4">
        <w:rPr>
          <w:b/>
          <w:sz w:val="26"/>
          <w:szCs w:val="26"/>
        </w:rPr>
        <w:t xml:space="preserve"> </w:t>
      </w:r>
    </w:p>
    <w:p w:rsidR="0068623D" w:rsidRDefault="006302F4" w:rsidP="006302F4">
      <w:pPr>
        <w:numPr>
          <w:ilvl w:val="1"/>
          <w:numId w:val="8"/>
        </w:num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68623D">
        <w:rPr>
          <w:b/>
          <w:sz w:val="26"/>
          <w:szCs w:val="26"/>
        </w:rPr>
        <w:t>редседателем Общественного совета при УФНС России по Республике Ингушетия старшего преподавателя кафедры уголовного</w:t>
      </w:r>
      <w:r w:rsidR="008629E3">
        <w:rPr>
          <w:b/>
          <w:sz w:val="26"/>
          <w:szCs w:val="26"/>
        </w:rPr>
        <w:t xml:space="preserve"> права и процесса Ингушского госуниверситета</w:t>
      </w:r>
      <w:r>
        <w:rPr>
          <w:b/>
          <w:sz w:val="26"/>
          <w:szCs w:val="26"/>
        </w:rPr>
        <w:t xml:space="preserve"> Ибрагима Мовлиевича Картоева.</w:t>
      </w:r>
    </w:p>
    <w:p w:rsidR="006302F4" w:rsidRDefault="0068623D" w:rsidP="006302F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 «за» – </w:t>
      </w:r>
      <w:r w:rsidR="008629E3">
        <w:rPr>
          <w:sz w:val="26"/>
          <w:szCs w:val="26"/>
        </w:rPr>
        <w:t>единогласно</w:t>
      </w:r>
      <w:r w:rsidR="006302F4">
        <w:rPr>
          <w:sz w:val="26"/>
          <w:szCs w:val="26"/>
        </w:rPr>
        <w:t xml:space="preserve">; </w:t>
      </w:r>
    </w:p>
    <w:p w:rsidR="00DE4D53" w:rsidRDefault="00DE4D53" w:rsidP="00F53169">
      <w:pPr>
        <w:numPr>
          <w:ilvl w:val="1"/>
          <w:numId w:val="8"/>
        </w:num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302F4">
        <w:rPr>
          <w:b/>
          <w:sz w:val="26"/>
          <w:szCs w:val="26"/>
        </w:rPr>
        <w:t>З</w:t>
      </w:r>
      <w:r w:rsidR="0068623D">
        <w:rPr>
          <w:b/>
          <w:sz w:val="26"/>
          <w:szCs w:val="26"/>
        </w:rPr>
        <w:t>аместител</w:t>
      </w:r>
      <w:r w:rsidR="006302F4">
        <w:rPr>
          <w:b/>
          <w:sz w:val="26"/>
          <w:szCs w:val="26"/>
        </w:rPr>
        <w:t>ем</w:t>
      </w:r>
      <w:r w:rsidR="0068623D">
        <w:rPr>
          <w:b/>
          <w:sz w:val="26"/>
          <w:szCs w:val="26"/>
        </w:rPr>
        <w:t xml:space="preserve"> председателя Общественного совета при </w:t>
      </w:r>
      <w:r w:rsidR="008629E3">
        <w:rPr>
          <w:b/>
          <w:sz w:val="26"/>
          <w:szCs w:val="26"/>
        </w:rPr>
        <w:t>У</w:t>
      </w:r>
      <w:r w:rsidR="0068623D">
        <w:rPr>
          <w:b/>
          <w:sz w:val="26"/>
          <w:szCs w:val="26"/>
        </w:rPr>
        <w:t>ФНС России</w:t>
      </w:r>
      <w:r w:rsidR="008629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8629E3">
        <w:rPr>
          <w:b/>
          <w:sz w:val="26"/>
          <w:szCs w:val="26"/>
        </w:rPr>
        <w:t xml:space="preserve"> РИ</w:t>
      </w:r>
      <w:r w:rsidR="0068623D">
        <w:rPr>
          <w:b/>
          <w:sz w:val="26"/>
          <w:szCs w:val="26"/>
        </w:rPr>
        <w:t>:</w:t>
      </w:r>
      <w:r w:rsidRPr="00DE4D53">
        <w:rPr>
          <w:sz w:val="26"/>
          <w:szCs w:val="26"/>
        </w:rPr>
        <w:t xml:space="preserve"> </w:t>
      </w:r>
      <w:r w:rsidRPr="00DE4D53">
        <w:rPr>
          <w:b/>
          <w:sz w:val="26"/>
          <w:szCs w:val="26"/>
        </w:rPr>
        <w:t>заместителя начальника отдела по обеспечению деятельности Уполномоченного по защите прав предпринимателей в Республике Ингушетия -</w:t>
      </w:r>
      <w:r w:rsidR="00E41097" w:rsidRPr="00E41097">
        <w:rPr>
          <w:b/>
          <w:sz w:val="26"/>
          <w:szCs w:val="26"/>
        </w:rPr>
        <w:t xml:space="preserve"> </w:t>
      </w:r>
      <w:r w:rsidR="00E41097" w:rsidRPr="00DE4D53">
        <w:rPr>
          <w:b/>
          <w:sz w:val="26"/>
          <w:szCs w:val="26"/>
        </w:rPr>
        <w:t xml:space="preserve">Салмана Уматгиреевича </w:t>
      </w:r>
      <w:r w:rsidR="00E41097">
        <w:rPr>
          <w:b/>
          <w:sz w:val="26"/>
          <w:szCs w:val="26"/>
        </w:rPr>
        <w:t xml:space="preserve"> </w:t>
      </w:r>
      <w:r w:rsidR="008629E3" w:rsidRPr="00DE4D53">
        <w:rPr>
          <w:b/>
          <w:sz w:val="26"/>
          <w:szCs w:val="26"/>
        </w:rPr>
        <w:t>Тангиева</w:t>
      </w:r>
      <w:r>
        <w:rPr>
          <w:b/>
          <w:sz w:val="26"/>
          <w:szCs w:val="26"/>
        </w:rPr>
        <w:t>.</w:t>
      </w:r>
      <w:r w:rsidR="008629E3" w:rsidRPr="00DE4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4E17EA" w:rsidRPr="00F53169" w:rsidRDefault="00DE4D53" w:rsidP="004E1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Голосовали «за» – единогласно; </w:t>
      </w:r>
    </w:p>
    <w:p w:rsidR="00C318F7" w:rsidRDefault="004E17EA" w:rsidP="00F53169">
      <w:pPr>
        <w:numPr>
          <w:ilvl w:val="1"/>
          <w:numId w:val="8"/>
        </w:num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E4D53">
        <w:rPr>
          <w:b/>
          <w:sz w:val="26"/>
          <w:szCs w:val="26"/>
        </w:rPr>
        <w:t xml:space="preserve"> С</w:t>
      </w:r>
      <w:r>
        <w:rPr>
          <w:b/>
          <w:sz w:val="26"/>
          <w:szCs w:val="26"/>
        </w:rPr>
        <w:t>екретарем Общественного совета пр</w:t>
      </w:r>
      <w:r w:rsidR="00DE4D5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УФНС России по Республике Ингушетия </w:t>
      </w:r>
      <w:r w:rsidR="00C318F7">
        <w:rPr>
          <w:b/>
          <w:sz w:val="26"/>
          <w:szCs w:val="26"/>
        </w:rPr>
        <w:t xml:space="preserve">старшего государственного налогового инспектора отдела по работе с налогоплательщиками </w:t>
      </w:r>
      <w:r w:rsidR="00DE4D53">
        <w:rPr>
          <w:b/>
          <w:sz w:val="26"/>
          <w:szCs w:val="26"/>
        </w:rPr>
        <w:t xml:space="preserve"> </w:t>
      </w:r>
      <w:r w:rsidR="00E41097">
        <w:rPr>
          <w:b/>
          <w:sz w:val="26"/>
          <w:szCs w:val="26"/>
        </w:rPr>
        <w:t xml:space="preserve">Х.А. </w:t>
      </w:r>
      <w:r w:rsidR="00C318F7">
        <w:rPr>
          <w:b/>
          <w:sz w:val="26"/>
          <w:szCs w:val="26"/>
        </w:rPr>
        <w:t xml:space="preserve">Евлоеву. </w:t>
      </w:r>
      <w:r w:rsidR="00DE4D53">
        <w:rPr>
          <w:b/>
          <w:sz w:val="26"/>
          <w:szCs w:val="26"/>
        </w:rPr>
        <w:t xml:space="preserve"> </w:t>
      </w:r>
    </w:p>
    <w:p w:rsidR="00DE4D53" w:rsidRDefault="00DE4D53" w:rsidP="00DE4D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Голосовали «за» – единогласно; </w:t>
      </w:r>
    </w:p>
    <w:p w:rsidR="00FD1B2D" w:rsidRPr="00FD1B2D" w:rsidRDefault="00DE4D53" w:rsidP="00F53169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1.3.1</w:t>
      </w:r>
      <w:r w:rsidR="00020CF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FD1B2D">
        <w:rPr>
          <w:b/>
          <w:sz w:val="26"/>
          <w:szCs w:val="26"/>
        </w:rPr>
        <w:t xml:space="preserve">Возложить организационную работу в рамках действия Общественного совета при УФНС России </w:t>
      </w:r>
      <w:r>
        <w:rPr>
          <w:b/>
          <w:sz w:val="26"/>
          <w:szCs w:val="26"/>
        </w:rPr>
        <w:t xml:space="preserve">по РИ </w:t>
      </w:r>
      <w:r w:rsidR="00FD1B2D">
        <w:rPr>
          <w:b/>
          <w:sz w:val="26"/>
          <w:szCs w:val="26"/>
        </w:rPr>
        <w:t>на</w:t>
      </w:r>
      <w:r w:rsidR="00FD1B2D" w:rsidRPr="00FD1B2D">
        <w:rPr>
          <w:b/>
          <w:sz w:val="26"/>
          <w:szCs w:val="26"/>
        </w:rPr>
        <w:t xml:space="preserve"> </w:t>
      </w:r>
      <w:r w:rsidR="00FD1B2D">
        <w:rPr>
          <w:b/>
          <w:sz w:val="26"/>
          <w:szCs w:val="26"/>
        </w:rPr>
        <w:t xml:space="preserve">старшего государственного налогового инспектора отдела по работе с налогоплательщиками Евлоеву Х.А. </w:t>
      </w:r>
    </w:p>
    <w:p w:rsidR="0068623D" w:rsidRPr="00DE4D53" w:rsidRDefault="00DE4D53" w:rsidP="00020CF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Члены Общественного совета при УФНС России по Республике Ингушетия </w:t>
      </w:r>
      <w:r w:rsidRPr="00DE4D53">
        <w:rPr>
          <w:sz w:val="26"/>
          <w:szCs w:val="26"/>
        </w:rPr>
        <w:t xml:space="preserve">в рамках обсуждения направить  замечания и предложения по Концепции организации работы с налогоплательщиками, в том числе по повышению налоговой грамотности, предложения для включения в повестку заседания Общественного совета при УФНС России </w:t>
      </w:r>
      <w:r>
        <w:rPr>
          <w:sz w:val="26"/>
          <w:szCs w:val="26"/>
        </w:rPr>
        <w:t>по</w:t>
      </w:r>
      <w:r w:rsidRPr="00DE4D53">
        <w:rPr>
          <w:sz w:val="26"/>
          <w:szCs w:val="26"/>
        </w:rPr>
        <w:t xml:space="preserve"> Республике Ингушетия, запланированного в октябре 2014 года.</w:t>
      </w:r>
    </w:p>
    <w:p w:rsidR="0068623D" w:rsidRDefault="00F53169" w:rsidP="00F53169">
      <w:pPr>
        <w:numPr>
          <w:ilvl w:val="1"/>
          <w:numId w:val="11"/>
        </w:num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0CF8">
        <w:rPr>
          <w:sz w:val="26"/>
          <w:szCs w:val="26"/>
        </w:rPr>
        <w:t>и</w:t>
      </w:r>
      <w:r w:rsidR="0068623D">
        <w:rPr>
          <w:sz w:val="26"/>
          <w:szCs w:val="26"/>
        </w:rPr>
        <w:t xml:space="preserve">нформацию в рамках деятельности Общественного совета при ФНС России направлять секретарю </w:t>
      </w:r>
      <w:r w:rsidR="00FD1B2D">
        <w:rPr>
          <w:sz w:val="26"/>
          <w:szCs w:val="26"/>
        </w:rPr>
        <w:t>Евлоевой.Х.А.</w:t>
      </w:r>
    </w:p>
    <w:p w:rsidR="0068623D" w:rsidRDefault="00F53169" w:rsidP="00020CF8">
      <w:pPr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8623D">
        <w:rPr>
          <w:sz w:val="26"/>
          <w:szCs w:val="26"/>
        </w:rPr>
        <w:t xml:space="preserve">чередное заседание Общественного совета при </w:t>
      </w:r>
      <w:r>
        <w:rPr>
          <w:sz w:val="26"/>
          <w:szCs w:val="26"/>
        </w:rPr>
        <w:t>У</w:t>
      </w:r>
      <w:r w:rsidR="0068623D">
        <w:rPr>
          <w:sz w:val="26"/>
          <w:szCs w:val="26"/>
        </w:rPr>
        <w:t>ФНС России</w:t>
      </w:r>
      <w:r>
        <w:rPr>
          <w:sz w:val="26"/>
          <w:szCs w:val="26"/>
        </w:rPr>
        <w:t xml:space="preserve"> по Республике Ингушетия</w:t>
      </w:r>
      <w:r w:rsidR="0068623D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на октябрь</w:t>
      </w:r>
      <w:r w:rsidR="00FD1B2D">
        <w:rPr>
          <w:sz w:val="26"/>
          <w:szCs w:val="26"/>
        </w:rPr>
        <w:t xml:space="preserve"> 2014г.</w:t>
      </w:r>
    </w:p>
    <w:p w:rsidR="0068623D" w:rsidRDefault="00F53169" w:rsidP="00020CF8">
      <w:pPr>
        <w:numPr>
          <w:ilvl w:val="0"/>
          <w:numId w:val="8"/>
        </w:numPr>
        <w:rPr>
          <w:sz w:val="26"/>
          <w:szCs w:val="26"/>
        </w:rPr>
      </w:pPr>
      <w:r w:rsidRPr="00E41097">
        <w:rPr>
          <w:b/>
          <w:sz w:val="26"/>
          <w:szCs w:val="26"/>
        </w:rPr>
        <w:t>Утвердить план работы Общественного совета при УФНС России по Республике Ингушетия на 2014 год</w:t>
      </w:r>
      <w:r>
        <w:rPr>
          <w:sz w:val="26"/>
          <w:szCs w:val="26"/>
        </w:rPr>
        <w:t>.</w:t>
      </w:r>
    </w:p>
    <w:p w:rsidR="00F53169" w:rsidRPr="007F77B0" w:rsidRDefault="00F53169" w:rsidP="0068623D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</w:t>
      </w:r>
      <w:r w:rsidR="00E41097">
        <w:rPr>
          <w:sz w:val="26"/>
          <w:szCs w:val="26"/>
        </w:rPr>
        <w:t xml:space="preserve">   Утвержден </w:t>
      </w:r>
      <w:r w:rsidR="00421C23">
        <w:rPr>
          <w:sz w:val="26"/>
          <w:szCs w:val="26"/>
        </w:rPr>
        <w:t>единогласно</w:t>
      </w:r>
      <w:r w:rsidR="00E41097">
        <w:rPr>
          <w:sz w:val="26"/>
          <w:szCs w:val="26"/>
        </w:rPr>
        <w:t>.</w:t>
      </w:r>
    </w:p>
    <w:p w:rsidR="00F53169" w:rsidRDefault="00F53169" w:rsidP="0068623D">
      <w:pPr>
        <w:rPr>
          <w:sz w:val="26"/>
          <w:szCs w:val="26"/>
        </w:rPr>
      </w:pPr>
    </w:p>
    <w:p w:rsidR="0068623D" w:rsidRDefault="0068623D" w:rsidP="0068623D">
      <w:pPr>
        <w:rPr>
          <w:sz w:val="26"/>
          <w:szCs w:val="2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8"/>
        <w:gridCol w:w="4974"/>
      </w:tblGrid>
      <w:tr w:rsidR="0068623D" w:rsidTr="0068623D">
        <w:tc>
          <w:tcPr>
            <w:tcW w:w="5126" w:type="dxa"/>
          </w:tcPr>
          <w:p w:rsidR="0068623D" w:rsidRDefault="0068623D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при Управлении  Федеральной налоговой службы по Республике Ингушетия</w:t>
            </w:r>
          </w:p>
        </w:tc>
        <w:tc>
          <w:tcPr>
            <w:tcW w:w="5126" w:type="dxa"/>
          </w:tcPr>
          <w:p w:rsidR="0068623D" w:rsidRDefault="0068623D">
            <w:pPr>
              <w:jc w:val="right"/>
              <w:rPr>
                <w:sz w:val="26"/>
                <w:szCs w:val="26"/>
              </w:rPr>
            </w:pPr>
          </w:p>
          <w:p w:rsidR="0068623D" w:rsidRDefault="0068623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И.М.Картоев</w:t>
            </w:r>
          </w:p>
        </w:tc>
      </w:tr>
    </w:tbl>
    <w:p w:rsidR="0068623D" w:rsidRPr="007F77B0" w:rsidRDefault="0068623D">
      <w:pPr>
        <w:rPr>
          <w:lang w:val="en-US"/>
        </w:rPr>
      </w:pPr>
    </w:p>
    <w:sectPr w:rsidR="0068623D" w:rsidRPr="007F77B0" w:rsidSect="007F77B0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EB56B5"/>
    <w:multiLevelType w:val="hybridMultilevel"/>
    <w:tmpl w:val="688AE9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14C21"/>
    <w:multiLevelType w:val="multilevel"/>
    <w:tmpl w:val="7AA207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627321C"/>
    <w:multiLevelType w:val="hybridMultilevel"/>
    <w:tmpl w:val="BD505A28"/>
    <w:lvl w:ilvl="0" w:tplc="B058C84C">
      <w:start w:val="2"/>
      <w:numFmt w:val="decimal"/>
      <w:lvlText w:val="%1."/>
      <w:lvlJc w:val="left"/>
      <w:pPr>
        <w:tabs>
          <w:tab w:val="num" w:pos="469"/>
        </w:tabs>
        <w:ind w:left="469" w:hanging="43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4210AA"/>
    <w:multiLevelType w:val="hybridMultilevel"/>
    <w:tmpl w:val="048E15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B168FF"/>
    <w:multiLevelType w:val="hybridMultilevel"/>
    <w:tmpl w:val="7E5AE7E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9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1933A8"/>
    <w:multiLevelType w:val="multilevel"/>
    <w:tmpl w:val="52086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7F0B1FCC"/>
    <w:multiLevelType w:val="hybridMultilevel"/>
    <w:tmpl w:val="859896EC"/>
    <w:lvl w:ilvl="0" w:tplc="AE4AF6C4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623D"/>
    <w:rsid w:val="00020CF8"/>
    <w:rsid w:val="002274C6"/>
    <w:rsid w:val="00421C23"/>
    <w:rsid w:val="004E17EA"/>
    <w:rsid w:val="006302F4"/>
    <w:rsid w:val="0068623D"/>
    <w:rsid w:val="007F77B0"/>
    <w:rsid w:val="008629E3"/>
    <w:rsid w:val="008806AC"/>
    <w:rsid w:val="009217C0"/>
    <w:rsid w:val="00A57843"/>
    <w:rsid w:val="00AA1010"/>
    <w:rsid w:val="00AA741D"/>
    <w:rsid w:val="00C318F7"/>
    <w:rsid w:val="00DE4D53"/>
    <w:rsid w:val="00E41097"/>
    <w:rsid w:val="00F53169"/>
    <w:rsid w:val="00FD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3D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8623D"/>
    <w:pPr>
      <w:jc w:val="center"/>
    </w:pPr>
    <w:rPr>
      <w:b/>
    </w:rPr>
  </w:style>
  <w:style w:type="table" w:styleId="a4">
    <w:name w:val="Table Grid"/>
    <w:basedOn w:val="a1"/>
    <w:rsid w:val="0068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0600-00-274</dc:creator>
  <cp:keywords/>
  <cp:lastModifiedBy>0600-00-159</cp:lastModifiedBy>
  <cp:revision>4</cp:revision>
  <dcterms:created xsi:type="dcterms:W3CDTF">2015-02-20T08:26:00Z</dcterms:created>
  <dcterms:modified xsi:type="dcterms:W3CDTF">2015-02-20T08:27:00Z</dcterms:modified>
</cp:coreProperties>
</file>