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proofErr w:type="spellStart"/>
      <w:r>
        <w:rPr>
          <w:sz w:val="26"/>
          <w:szCs w:val="26"/>
        </w:rPr>
        <w:t>Фельк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671E41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671E41">
        <w:rPr>
          <w:sz w:val="26"/>
          <w:szCs w:val="26"/>
        </w:rPr>
        <w:t>» декабря</w:t>
      </w:r>
      <w:r w:rsidR="008143BF">
        <w:rPr>
          <w:sz w:val="26"/>
          <w:szCs w:val="26"/>
        </w:rPr>
        <w:t xml:space="preserve"> 2019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671E41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143BF">
        <w:rPr>
          <w:sz w:val="26"/>
          <w:szCs w:val="26"/>
        </w:rPr>
        <w:t xml:space="preserve"> 2019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8143BF" w:rsidRDefault="00D46E95" w:rsidP="00910BA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8143BF">
              <w:rPr>
                <w:sz w:val="26"/>
                <w:szCs w:val="26"/>
              </w:rPr>
              <w:t>Председательствует</w:t>
            </w:r>
            <w:r w:rsidR="00910BAE" w:rsidRPr="00230D54">
              <w:rPr>
                <w:sz w:val="26"/>
                <w:szCs w:val="26"/>
              </w:rPr>
              <w:t xml:space="preserve"> </w:t>
            </w:r>
            <w:r w:rsidR="00910BAE" w:rsidRPr="00230D54">
              <w:rPr>
                <w:sz w:val="26"/>
                <w:szCs w:val="26"/>
              </w:rPr>
              <w:t>руководител</w:t>
            </w:r>
            <w:r w:rsidR="00910BAE">
              <w:rPr>
                <w:sz w:val="26"/>
                <w:szCs w:val="26"/>
              </w:rPr>
              <w:t>ь</w:t>
            </w:r>
            <w:r w:rsidR="00910BAE" w:rsidRPr="00230D54">
              <w:rPr>
                <w:sz w:val="26"/>
                <w:szCs w:val="26"/>
              </w:rPr>
              <w:t xml:space="preserve"> Управления ФНС России по Республике Карелия </w:t>
            </w:r>
            <w:r w:rsidR="00910BAE" w:rsidRPr="00910BAE">
              <w:rPr>
                <w:b/>
                <w:sz w:val="26"/>
                <w:szCs w:val="26"/>
              </w:rPr>
              <w:t>Кравченко И.В</w:t>
            </w:r>
            <w:r w:rsidR="008143BF" w:rsidRPr="00910BAE">
              <w:rPr>
                <w:b/>
                <w:sz w:val="26"/>
                <w:szCs w:val="26"/>
              </w:rPr>
              <w:t>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8143BF" w:rsidRDefault="00167660" w:rsidP="00910BAE">
            <w:pPr>
              <w:jc w:val="both"/>
              <w:rPr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r w:rsidR="00910BAE" w:rsidRPr="00230D54">
              <w:rPr>
                <w:sz w:val="26"/>
                <w:szCs w:val="26"/>
              </w:rPr>
              <w:t>руководител</w:t>
            </w:r>
            <w:r w:rsidR="00910BAE">
              <w:rPr>
                <w:sz w:val="26"/>
                <w:szCs w:val="26"/>
              </w:rPr>
              <w:t>я</w:t>
            </w:r>
            <w:r w:rsidR="00910BAE" w:rsidRPr="00230D54">
              <w:rPr>
                <w:sz w:val="26"/>
                <w:szCs w:val="26"/>
              </w:rPr>
              <w:t xml:space="preserve"> Управления ФНС России по Республике Карелия </w:t>
            </w:r>
            <w:r w:rsidR="00910BAE" w:rsidRPr="00910BAE">
              <w:rPr>
                <w:b/>
                <w:sz w:val="26"/>
                <w:szCs w:val="26"/>
              </w:rPr>
              <w:t>Кравченко И.В.</w:t>
            </w:r>
            <w:r w:rsidR="00910BAE">
              <w:rPr>
                <w:b/>
                <w:sz w:val="26"/>
                <w:szCs w:val="26"/>
              </w:rPr>
              <w:t xml:space="preserve"> </w:t>
            </w:r>
            <w:r w:rsidR="00910BAE" w:rsidRPr="00910BAE">
              <w:rPr>
                <w:sz w:val="26"/>
                <w:szCs w:val="26"/>
              </w:rPr>
              <w:t>на тему</w:t>
            </w:r>
            <w:r w:rsidR="00910BAE" w:rsidRPr="00D523B9">
              <w:rPr>
                <w:sz w:val="26"/>
                <w:szCs w:val="26"/>
              </w:rPr>
              <w:t xml:space="preserve"> </w:t>
            </w:r>
            <w:r w:rsidR="00910BAE" w:rsidRPr="00D523B9">
              <w:rPr>
                <w:sz w:val="26"/>
                <w:szCs w:val="26"/>
              </w:rPr>
              <w:t>«Итоги имущественной кампании по уплате налогов физическими лицами»</w:t>
            </w:r>
            <w:r w:rsidR="00910BAE">
              <w:rPr>
                <w:sz w:val="26"/>
                <w:szCs w:val="26"/>
              </w:rPr>
              <w:t>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DB18A4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F76D9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5673D9" w:rsidRDefault="00167660" w:rsidP="00910BAE">
            <w:pPr>
              <w:tabs>
                <w:tab w:val="left" w:pos="7863"/>
              </w:tabs>
              <w:jc w:val="both"/>
              <w:rPr>
                <w:sz w:val="26"/>
                <w:szCs w:val="26"/>
              </w:rPr>
            </w:pPr>
            <w:r w:rsidRPr="00560BEF">
              <w:rPr>
                <w:sz w:val="26"/>
                <w:szCs w:val="26"/>
              </w:rPr>
              <w:t xml:space="preserve">Выступление </w:t>
            </w:r>
            <w:r w:rsidR="008143BF">
              <w:rPr>
                <w:sz w:val="26"/>
                <w:szCs w:val="26"/>
              </w:rPr>
              <w:t>н</w:t>
            </w:r>
            <w:r w:rsidR="008143BF">
              <w:rPr>
                <w:sz w:val="26"/>
                <w:szCs w:val="26"/>
              </w:rPr>
              <w:t xml:space="preserve">ачальника отдела работы с налогоплательщиками </w:t>
            </w:r>
            <w:r w:rsidR="008143BF" w:rsidRPr="008143BF">
              <w:rPr>
                <w:b/>
                <w:sz w:val="26"/>
                <w:szCs w:val="26"/>
              </w:rPr>
              <w:t>Моро</w:t>
            </w:r>
            <w:r w:rsidR="008143BF" w:rsidRPr="008143BF">
              <w:rPr>
                <w:b/>
                <w:sz w:val="26"/>
                <w:szCs w:val="26"/>
              </w:rPr>
              <w:t>зовой</w:t>
            </w:r>
            <w:r w:rsidR="008143BF" w:rsidRPr="008143BF">
              <w:rPr>
                <w:b/>
                <w:sz w:val="26"/>
                <w:szCs w:val="26"/>
              </w:rPr>
              <w:t xml:space="preserve"> М.В.</w:t>
            </w:r>
            <w:r w:rsidR="008143BF" w:rsidRPr="00560BEF">
              <w:rPr>
                <w:sz w:val="26"/>
                <w:szCs w:val="26"/>
              </w:rPr>
              <w:t xml:space="preserve"> </w:t>
            </w:r>
            <w:r w:rsidR="007975A9" w:rsidRPr="00560BEF">
              <w:rPr>
                <w:sz w:val="26"/>
                <w:szCs w:val="26"/>
              </w:rPr>
              <w:t xml:space="preserve">на тему </w:t>
            </w:r>
            <w:r w:rsidR="00910BAE">
              <w:rPr>
                <w:sz w:val="26"/>
                <w:szCs w:val="26"/>
              </w:rPr>
              <w:t>«</w:t>
            </w:r>
            <w:r w:rsidR="00910BAE" w:rsidRPr="00230D54">
              <w:rPr>
                <w:sz w:val="26"/>
                <w:szCs w:val="26"/>
              </w:rPr>
              <w:t>Подходы в налоговом администрировани</w:t>
            </w:r>
            <w:r w:rsidR="00910BAE">
              <w:rPr>
                <w:sz w:val="26"/>
                <w:szCs w:val="26"/>
              </w:rPr>
              <w:t xml:space="preserve">и в условиях цифровой экономики. </w:t>
            </w:r>
            <w:r w:rsidR="00910BAE">
              <w:rPr>
                <w:sz w:val="26"/>
                <w:szCs w:val="26"/>
              </w:rPr>
              <w:t>П</w:t>
            </w:r>
            <w:r w:rsidR="00910BAE" w:rsidRPr="00230D54">
              <w:rPr>
                <w:sz w:val="26"/>
                <w:szCs w:val="26"/>
              </w:rPr>
              <w:t>овышение качества государственных услуг, оказываемых налоговыми органами Республики Карелия и информационные ресурсы Федеральной налоговой службы («налоговые ка</w:t>
            </w:r>
            <w:r w:rsidR="00910BAE">
              <w:rPr>
                <w:sz w:val="26"/>
                <w:szCs w:val="26"/>
              </w:rPr>
              <w:t>лькуляторы», «личные кабинеты»).</w:t>
            </w:r>
            <w:r w:rsidR="00910BAE" w:rsidRPr="00230D54">
              <w:rPr>
                <w:sz w:val="26"/>
                <w:szCs w:val="26"/>
              </w:rPr>
              <w:t xml:space="preserve"> </w:t>
            </w:r>
            <w:r w:rsidR="00910BAE">
              <w:rPr>
                <w:sz w:val="26"/>
                <w:szCs w:val="26"/>
              </w:rPr>
              <w:t xml:space="preserve"> И</w:t>
            </w:r>
            <w:r w:rsidR="00910BAE" w:rsidRPr="00230D54">
              <w:rPr>
                <w:sz w:val="26"/>
                <w:szCs w:val="26"/>
              </w:rPr>
              <w:t>зменения налогового законодательства в 2020 году для различных категорий налогоплательщиков</w:t>
            </w:r>
            <w:r w:rsidR="00910BAE">
              <w:rPr>
                <w:sz w:val="26"/>
                <w:szCs w:val="26"/>
              </w:rPr>
              <w:t>»</w:t>
            </w:r>
            <w:r w:rsidR="00910BAE" w:rsidRPr="00230D54">
              <w:rPr>
                <w:sz w:val="26"/>
                <w:szCs w:val="26"/>
              </w:rPr>
              <w:t>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DB18A4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r w:rsidR="0074203D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910BAE" w:rsidRPr="00461899" w:rsidTr="00D46E95">
        <w:trPr>
          <w:trHeight w:val="651"/>
        </w:trPr>
        <w:tc>
          <w:tcPr>
            <w:tcW w:w="1560" w:type="dxa"/>
          </w:tcPr>
          <w:p w:rsidR="00910BAE" w:rsidRDefault="00DB18A4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910BAE" w:rsidRPr="00DB18A4" w:rsidRDefault="00910BAE" w:rsidP="00DB18A4">
            <w:pPr>
              <w:ind w:right="566"/>
              <w:jc w:val="both"/>
              <w:rPr>
                <w:sz w:val="26"/>
                <w:szCs w:val="26"/>
              </w:rPr>
            </w:pPr>
            <w:r w:rsidRPr="00560BEF">
              <w:rPr>
                <w:sz w:val="26"/>
                <w:szCs w:val="26"/>
              </w:rPr>
              <w:t>Выступление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.о</w:t>
            </w:r>
            <w:proofErr w:type="spellEnd"/>
            <w:r>
              <w:rPr>
                <w:sz w:val="26"/>
                <w:szCs w:val="26"/>
              </w:rPr>
              <w:t>. начальника контрольно-ан</w:t>
            </w:r>
            <w:r>
              <w:rPr>
                <w:sz w:val="26"/>
                <w:szCs w:val="26"/>
              </w:rPr>
              <w:t xml:space="preserve">алитического отдела </w:t>
            </w:r>
            <w:proofErr w:type="spellStart"/>
            <w:r w:rsidRPr="00DB18A4">
              <w:rPr>
                <w:b/>
                <w:sz w:val="26"/>
                <w:szCs w:val="26"/>
              </w:rPr>
              <w:t>Багдановой</w:t>
            </w:r>
            <w:proofErr w:type="spellEnd"/>
            <w:r w:rsidRPr="00DB18A4">
              <w:rPr>
                <w:b/>
                <w:sz w:val="26"/>
                <w:szCs w:val="26"/>
              </w:rPr>
              <w:t xml:space="preserve"> И.А.</w:t>
            </w:r>
            <w:r w:rsidR="00DB18A4">
              <w:rPr>
                <w:sz w:val="26"/>
                <w:szCs w:val="26"/>
              </w:rPr>
              <w:t xml:space="preserve"> </w:t>
            </w:r>
            <w:r w:rsidR="00DB18A4" w:rsidRPr="00560BEF">
              <w:rPr>
                <w:sz w:val="26"/>
                <w:szCs w:val="26"/>
              </w:rPr>
              <w:t>на тему</w:t>
            </w:r>
            <w:r w:rsidR="00DB18A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Автоматизация налогового контроля с использованием специального программного комплекса «АСК НДС-2».</w:t>
            </w:r>
          </w:p>
        </w:tc>
      </w:tr>
      <w:tr w:rsidR="00DB18A4" w:rsidRPr="00461899" w:rsidTr="00D46E95">
        <w:trPr>
          <w:trHeight w:val="651"/>
        </w:trPr>
        <w:tc>
          <w:tcPr>
            <w:tcW w:w="1560" w:type="dxa"/>
          </w:tcPr>
          <w:p w:rsidR="00DB18A4" w:rsidRDefault="00DB18A4" w:rsidP="00D3695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B18A4" w:rsidRPr="0074203D" w:rsidRDefault="00DB18A4" w:rsidP="00D36958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B18A4" w:rsidRPr="00461899" w:rsidTr="00D46E95">
        <w:trPr>
          <w:trHeight w:val="727"/>
        </w:trPr>
        <w:tc>
          <w:tcPr>
            <w:tcW w:w="1560" w:type="dxa"/>
          </w:tcPr>
          <w:p w:rsidR="00DB18A4" w:rsidRDefault="00DB18A4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DB18A4" w:rsidRPr="00DB18A4" w:rsidRDefault="00DB18A4" w:rsidP="00DB18A4">
            <w:pPr>
              <w:ind w:right="5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з</w:t>
            </w:r>
            <w:r>
              <w:rPr>
                <w:sz w:val="26"/>
                <w:szCs w:val="26"/>
              </w:rPr>
              <w:t xml:space="preserve">ам. начальника отдела камерального контроля </w:t>
            </w:r>
            <w:r w:rsidRPr="00DB18A4">
              <w:rPr>
                <w:b/>
                <w:sz w:val="26"/>
                <w:szCs w:val="26"/>
              </w:rPr>
              <w:t>Жартун В.Г.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60BEF">
              <w:rPr>
                <w:sz w:val="26"/>
                <w:szCs w:val="26"/>
              </w:rPr>
              <w:t>на тему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Переход на налоговый контроль в форме налогового мониторинга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DB18A4" w:rsidRPr="00461899" w:rsidTr="00D46E95">
        <w:trPr>
          <w:trHeight w:val="727"/>
        </w:trPr>
        <w:tc>
          <w:tcPr>
            <w:tcW w:w="1560" w:type="dxa"/>
          </w:tcPr>
          <w:p w:rsidR="00DB18A4" w:rsidRDefault="00DB18A4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5 минут </w:t>
            </w:r>
          </w:p>
        </w:tc>
        <w:tc>
          <w:tcPr>
            <w:tcW w:w="8079" w:type="dxa"/>
          </w:tcPr>
          <w:p w:rsidR="00DB18A4" w:rsidRDefault="00DB18A4" w:rsidP="00DB18A4">
            <w:pPr>
              <w:ind w:right="566"/>
              <w:jc w:val="both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B18A4" w:rsidRPr="00461899" w:rsidTr="00D46E95">
        <w:trPr>
          <w:trHeight w:val="727"/>
        </w:trPr>
        <w:tc>
          <w:tcPr>
            <w:tcW w:w="1560" w:type="dxa"/>
          </w:tcPr>
          <w:p w:rsidR="00DB18A4" w:rsidRPr="00461899" w:rsidRDefault="00DB18A4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B18A4" w:rsidRPr="00461899" w:rsidRDefault="00DB18A4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B18A4" w:rsidRPr="0047470F" w:rsidRDefault="00DB18A4" w:rsidP="00DB18A4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>
              <w:rPr>
                <w:sz w:val="26"/>
                <w:szCs w:val="26"/>
              </w:rPr>
              <w:t xml:space="preserve"> </w:t>
            </w:r>
            <w:r w:rsidRPr="00230D54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Pr="00230D54">
              <w:rPr>
                <w:sz w:val="26"/>
                <w:szCs w:val="26"/>
              </w:rPr>
              <w:t xml:space="preserve"> Управления ФНС России по Республике Карелия </w:t>
            </w:r>
            <w:r w:rsidRPr="00910BAE">
              <w:rPr>
                <w:b/>
                <w:sz w:val="26"/>
                <w:szCs w:val="26"/>
              </w:rPr>
              <w:t>Кравченко И.В</w:t>
            </w:r>
            <w:r w:rsidRPr="008143BF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71E41"/>
    <w:rsid w:val="006A6867"/>
    <w:rsid w:val="006D4CAC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10BAE"/>
    <w:rsid w:val="0094431A"/>
    <w:rsid w:val="0095060B"/>
    <w:rsid w:val="009C4B7B"/>
    <w:rsid w:val="009E0C0B"/>
    <w:rsid w:val="00A1114C"/>
    <w:rsid w:val="00A124FA"/>
    <w:rsid w:val="00A7373D"/>
    <w:rsid w:val="00AB2F2D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B18A4"/>
    <w:rsid w:val="00DF66E6"/>
    <w:rsid w:val="00E20DDA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5</cp:revision>
  <cp:lastPrinted>2021-08-18T09:16:00Z</cp:lastPrinted>
  <dcterms:created xsi:type="dcterms:W3CDTF">2024-02-21T06:47:00Z</dcterms:created>
  <dcterms:modified xsi:type="dcterms:W3CDTF">2024-02-21T06:55:00Z</dcterms:modified>
</cp:coreProperties>
</file>