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1" w:rsidRPr="00D50B8F" w:rsidRDefault="00D50B8F" w:rsidP="00D50B8F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372A51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372A51" w:rsidRPr="00D50B8F" w:rsidRDefault="00372A51" w:rsidP="00D50B8F">
      <w:pPr>
        <w:ind w:left="567"/>
        <w:rPr>
          <w:sz w:val="26"/>
          <w:szCs w:val="26"/>
        </w:rPr>
      </w:pPr>
      <w:r w:rsidRPr="00D50B8F">
        <w:rPr>
          <w:sz w:val="26"/>
          <w:szCs w:val="26"/>
        </w:rPr>
        <w:t xml:space="preserve">                                                                               </w:t>
      </w:r>
      <w:r w:rsidR="00E420CB" w:rsidRPr="00D50B8F">
        <w:rPr>
          <w:sz w:val="26"/>
          <w:szCs w:val="26"/>
        </w:rPr>
        <w:t>Р</w:t>
      </w:r>
      <w:r w:rsidR="005673D9" w:rsidRPr="00D50B8F">
        <w:rPr>
          <w:sz w:val="26"/>
          <w:szCs w:val="26"/>
        </w:rPr>
        <w:t>уководител</w:t>
      </w:r>
      <w:r w:rsidR="00E420CB" w:rsidRPr="00D50B8F">
        <w:rPr>
          <w:sz w:val="26"/>
          <w:szCs w:val="26"/>
        </w:rPr>
        <w:t>ь</w:t>
      </w:r>
      <w:r w:rsidR="0047470F" w:rsidRPr="00D50B8F">
        <w:rPr>
          <w:sz w:val="26"/>
          <w:szCs w:val="26"/>
        </w:rPr>
        <w:t xml:space="preserve"> </w:t>
      </w:r>
      <w:r w:rsidRPr="00D50B8F">
        <w:rPr>
          <w:sz w:val="26"/>
          <w:szCs w:val="26"/>
        </w:rPr>
        <w:t xml:space="preserve">Управления </w:t>
      </w:r>
    </w:p>
    <w:p w:rsidR="00372A51" w:rsidRPr="00D50B8F" w:rsidRDefault="00372A51" w:rsidP="00D50B8F">
      <w:pPr>
        <w:ind w:left="567"/>
        <w:rPr>
          <w:sz w:val="26"/>
          <w:szCs w:val="26"/>
        </w:rPr>
      </w:pPr>
      <w:r w:rsidRPr="00D50B8F">
        <w:rPr>
          <w:sz w:val="26"/>
          <w:szCs w:val="26"/>
        </w:rPr>
        <w:t xml:space="preserve">                                                               </w:t>
      </w:r>
      <w:r w:rsidR="00D50B8F">
        <w:rPr>
          <w:sz w:val="26"/>
          <w:szCs w:val="26"/>
        </w:rPr>
        <w:t xml:space="preserve">                </w:t>
      </w:r>
      <w:r w:rsidRPr="00D50B8F">
        <w:rPr>
          <w:sz w:val="26"/>
          <w:szCs w:val="26"/>
        </w:rPr>
        <w:t xml:space="preserve">Федеральной налоговой службы </w:t>
      </w:r>
    </w:p>
    <w:p w:rsidR="00372A51" w:rsidRPr="00D50B8F" w:rsidRDefault="00D50B8F" w:rsidP="00D50B8F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372A51" w:rsidRPr="00D50B8F">
        <w:rPr>
          <w:sz w:val="26"/>
          <w:szCs w:val="26"/>
        </w:rPr>
        <w:t xml:space="preserve"> по Республике Карелия  </w:t>
      </w:r>
    </w:p>
    <w:p w:rsidR="00372A51" w:rsidRPr="00D50B8F" w:rsidRDefault="00D50B8F" w:rsidP="00D50B8F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E420CB" w:rsidRPr="00D50B8F">
        <w:rPr>
          <w:sz w:val="26"/>
          <w:szCs w:val="26"/>
        </w:rPr>
        <w:t>И.В. Кравченко</w:t>
      </w:r>
    </w:p>
    <w:p w:rsidR="00461DED" w:rsidRPr="00D50B8F" w:rsidRDefault="00D50B8F" w:rsidP="00D50B8F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461DED" w:rsidRPr="00D50B8F">
        <w:rPr>
          <w:sz w:val="26"/>
          <w:szCs w:val="26"/>
        </w:rPr>
        <w:t>____________________</w:t>
      </w:r>
    </w:p>
    <w:p w:rsidR="00372A51" w:rsidRPr="00D50B8F" w:rsidRDefault="00D50B8F" w:rsidP="00D50B8F">
      <w:pPr>
        <w:pStyle w:val="3"/>
        <w:ind w:left="34" w:right="33" w:firstLine="567"/>
        <w:jc w:val="center"/>
        <w:rPr>
          <w:sz w:val="26"/>
          <w:szCs w:val="26"/>
          <w:u w:val="single"/>
        </w:rPr>
      </w:pPr>
      <w:r w:rsidRPr="00D50B8F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</w:t>
      </w:r>
      <w:r w:rsidR="00046FE9" w:rsidRPr="00D50B8F">
        <w:rPr>
          <w:sz w:val="26"/>
          <w:szCs w:val="26"/>
          <w:u w:val="single"/>
        </w:rPr>
        <w:t>«21</w:t>
      </w:r>
      <w:r w:rsidR="00292E2D" w:rsidRPr="00D50B8F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 xml:space="preserve"> </w:t>
      </w:r>
      <w:r w:rsidR="00292E2D" w:rsidRPr="00D50B8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</w:t>
      </w:r>
      <w:r w:rsidR="00046FE9" w:rsidRPr="00D50B8F">
        <w:rPr>
          <w:sz w:val="26"/>
          <w:szCs w:val="26"/>
          <w:u w:val="single"/>
        </w:rPr>
        <w:t>апреля</w:t>
      </w:r>
      <w:r w:rsidR="005673D9" w:rsidRPr="00D50B8F">
        <w:rPr>
          <w:sz w:val="26"/>
          <w:szCs w:val="26"/>
          <w:u w:val="single"/>
        </w:rPr>
        <w:t xml:space="preserve"> 202</w:t>
      </w:r>
      <w:r w:rsidR="008E3BA6" w:rsidRPr="00D50B8F">
        <w:rPr>
          <w:sz w:val="26"/>
          <w:szCs w:val="26"/>
          <w:u w:val="single"/>
        </w:rPr>
        <w:t>2</w:t>
      </w:r>
      <w:r w:rsidR="005673D9" w:rsidRPr="00D50B8F">
        <w:rPr>
          <w:sz w:val="26"/>
          <w:szCs w:val="26"/>
          <w:u w:val="single"/>
        </w:rPr>
        <w:t xml:space="preserve"> </w:t>
      </w:r>
      <w:r w:rsidR="00372A51" w:rsidRPr="00D50B8F">
        <w:rPr>
          <w:sz w:val="26"/>
          <w:szCs w:val="26"/>
          <w:u w:val="single"/>
        </w:rPr>
        <w:t>г.</w:t>
      </w: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046FE9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r w:rsidR="00443BFD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8E3BA6">
        <w:rPr>
          <w:sz w:val="26"/>
          <w:szCs w:val="26"/>
        </w:rPr>
        <w:t xml:space="preserve"> 2022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Конференц-зал, 5 этаж                                                             Начало заседания: 14.30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 xml:space="preserve">УФНС России по Республике Карелия, </w:t>
      </w:r>
      <w:proofErr w:type="spellStart"/>
      <w:r>
        <w:rPr>
          <w:sz w:val="26"/>
          <w:szCs w:val="26"/>
        </w:rPr>
        <w:t>Кондопожская</w:t>
      </w:r>
      <w:proofErr w:type="spellEnd"/>
      <w:r>
        <w:rPr>
          <w:sz w:val="26"/>
          <w:szCs w:val="26"/>
        </w:rPr>
        <w:t>, ул.15/5</w:t>
      </w:r>
    </w:p>
    <w:p w:rsidR="002D6B8B" w:rsidRDefault="002D6B8B" w:rsidP="0047470F">
      <w:pPr>
        <w:rPr>
          <w:sz w:val="26"/>
          <w:szCs w:val="26"/>
        </w:rPr>
      </w:pP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sz w:val="26"/>
                <w:szCs w:val="26"/>
              </w:rPr>
              <w:t xml:space="preserve">Председательствует </w:t>
            </w:r>
            <w:r>
              <w:rPr>
                <w:sz w:val="26"/>
                <w:szCs w:val="26"/>
              </w:rPr>
              <w:t xml:space="preserve">руководителя УФНС России по Республике Карелия </w:t>
            </w:r>
            <w:r w:rsidRPr="00046FE9">
              <w:rPr>
                <w:b/>
                <w:sz w:val="26"/>
                <w:szCs w:val="26"/>
              </w:rPr>
              <w:t>И.В.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46FE9">
              <w:rPr>
                <w:b/>
                <w:sz w:val="26"/>
                <w:szCs w:val="26"/>
              </w:rPr>
              <w:t>Кравченко</w:t>
            </w:r>
            <w:r w:rsidRPr="005673D9">
              <w:rPr>
                <w:b/>
                <w:sz w:val="26"/>
                <w:szCs w:val="26"/>
              </w:rPr>
              <w:t>.</w:t>
            </w:r>
          </w:p>
          <w:p w:rsidR="00D46E95" w:rsidRPr="005673D9" w:rsidRDefault="00D46E95" w:rsidP="00461899">
            <w:pPr>
              <w:ind w:left="34" w:right="33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D46E95" w:rsidRPr="00461899" w:rsidTr="00D46E95">
        <w:trPr>
          <w:trHeight w:val="1174"/>
        </w:trPr>
        <w:tc>
          <w:tcPr>
            <w:tcW w:w="1560" w:type="dxa"/>
          </w:tcPr>
          <w:p w:rsidR="00D46E95" w:rsidRPr="00461899" w:rsidRDefault="00D46E95" w:rsidP="00D46E95">
            <w:pPr>
              <w:ind w:right="-108"/>
              <w:jc w:val="center"/>
              <w:rPr>
                <w:b/>
                <w:sz w:val="26"/>
                <w:szCs w:val="26"/>
                <w:highlight w:val="lightGray"/>
              </w:rPr>
            </w:pPr>
            <w:r w:rsidRPr="00D46E95">
              <w:rPr>
                <w:b/>
                <w:sz w:val="26"/>
                <w:szCs w:val="26"/>
              </w:rPr>
              <w:t>15 минут</w:t>
            </w:r>
          </w:p>
        </w:tc>
        <w:tc>
          <w:tcPr>
            <w:tcW w:w="8079" w:type="dxa"/>
          </w:tcPr>
          <w:p w:rsidR="00D46E95" w:rsidRPr="005673D9" w:rsidRDefault="00D46E95" w:rsidP="00046FE9">
            <w:pPr>
              <w:jc w:val="both"/>
              <w:rPr>
                <w:sz w:val="26"/>
                <w:szCs w:val="26"/>
              </w:rPr>
            </w:pPr>
            <w:r w:rsidRPr="00E420CB">
              <w:rPr>
                <w:sz w:val="26"/>
                <w:szCs w:val="26"/>
              </w:rPr>
              <w:t xml:space="preserve">Выступление </w:t>
            </w:r>
            <w:r>
              <w:rPr>
                <w:sz w:val="26"/>
                <w:szCs w:val="26"/>
              </w:rPr>
              <w:t xml:space="preserve">руководителя УФНС России по Республике Карелия </w:t>
            </w:r>
            <w:r w:rsidRPr="00046FE9">
              <w:rPr>
                <w:b/>
                <w:sz w:val="26"/>
                <w:szCs w:val="26"/>
              </w:rPr>
              <w:t>И.В.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46FE9">
              <w:rPr>
                <w:b/>
                <w:sz w:val="26"/>
                <w:szCs w:val="26"/>
              </w:rPr>
              <w:t>Кравченко</w:t>
            </w:r>
            <w:r w:rsidRPr="00B749FA">
              <w:rPr>
                <w:sz w:val="26"/>
                <w:szCs w:val="26"/>
              </w:rPr>
              <w:t xml:space="preserve"> на тему «</w:t>
            </w:r>
            <w:r>
              <w:rPr>
                <w:sz w:val="26"/>
                <w:szCs w:val="26"/>
              </w:rPr>
              <w:t>Реорганизация налоговых органов Республики Карелия</w:t>
            </w:r>
            <w:r w:rsidRPr="00B749FA">
              <w:rPr>
                <w:sz w:val="26"/>
                <w:szCs w:val="26"/>
              </w:rPr>
              <w:t>».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46E95" w:rsidRPr="00461899" w:rsidTr="00D46E95">
        <w:trPr>
          <w:trHeight w:val="65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jc w:val="both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994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  <w:tc>
          <w:tcPr>
            <w:tcW w:w="8079" w:type="dxa"/>
          </w:tcPr>
          <w:p w:rsidR="00D46E95" w:rsidRPr="00E420CB" w:rsidRDefault="00D46E95" w:rsidP="00046FE9">
            <w:pPr>
              <w:jc w:val="both"/>
              <w:rPr>
                <w:sz w:val="26"/>
                <w:szCs w:val="26"/>
              </w:rPr>
            </w:pPr>
            <w:r w:rsidRPr="00E420CB">
              <w:rPr>
                <w:sz w:val="26"/>
                <w:szCs w:val="26"/>
              </w:rPr>
              <w:t>Выступление начальника</w:t>
            </w:r>
            <w:r>
              <w:rPr>
                <w:sz w:val="26"/>
                <w:szCs w:val="26"/>
              </w:rPr>
              <w:t xml:space="preserve"> аналитического</w:t>
            </w:r>
            <w:r w:rsidRPr="00E420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отдела </w:t>
            </w:r>
            <w:r w:rsidRPr="00E420CB">
              <w:rPr>
                <w:sz w:val="26"/>
                <w:szCs w:val="26"/>
              </w:rPr>
              <w:t xml:space="preserve">УФНС России по Республике Карелия </w:t>
            </w:r>
            <w:r>
              <w:rPr>
                <w:b/>
                <w:sz w:val="26"/>
                <w:szCs w:val="26"/>
              </w:rPr>
              <w:t xml:space="preserve">Л.А. Панова </w:t>
            </w:r>
            <w:r w:rsidRPr="00046FE9">
              <w:rPr>
                <w:sz w:val="26"/>
                <w:szCs w:val="26"/>
              </w:rPr>
              <w:t>на тему</w:t>
            </w:r>
            <w:r>
              <w:rPr>
                <w:b/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Меры поддержки – 2022»</w:t>
            </w:r>
          </w:p>
        </w:tc>
      </w:tr>
      <w:tr w:rsidR="00D46E95" w:rsidRPr="00461899" w:rsidTr="00D46E95">
        <w:trPr>
          <w:trHeight w:val="727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D46E95" w:rsidRPr="005673D9" w:rsidRDefault="00D46E95" w:rsidP="00DA0EE9">
            <w:pPr>
              <w:jc w:val="both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  <w:p w:rsidR="00D46E95" w:rsidRPr="005673D9" w:rsidRDefault="00D46E95" w:rsidP="00DA0EE9">
            <w:pPr>
              <w:jc w:val="both"/>
              <w:rPr>
                <w:sz w:val="26"/>
                <w:szCs w:val="26"/>
              </w:rPr>
            </w:pPr>
          </w:p>
        </w:tc>
      </w:tr>
      <w:tr w:rsidR="00D46E95" w:rsidRPr="00461899" w:rsidTr="00D46E95">
        <w:trPr>
          <w:trHeight w:val="727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  <w:tc>
          <w:tcPr>
            <w:tcW w:w="8079" w:type="dxa"/>
          </w:tcPr>
          <w:p w:rsidR="00D46E95" w:rsidRPr="00B749FA" w:rsidRDefault="00D46E95" w:rsidP="00046FE9">
            <w:pPr>
              <w:jc w:val="both"/>
              <w:rPr>
                <w:sz w:val="26"/>
                <w:szCs w:val="26"/>
              </w:rPr>
            </w:pPr>
            <w:r w:rsidRPr="00B749FA">
              <w:rPr>
                <w:sz w:val="26"/>
                <w:szCs w:val="26"/>
              </w:rPr>
              <w:t xml:space="preserve">Выступление </w:t>
            </w:r>
            <w:r w:rsidRPr="00E420CB">
              <w:rPr>
                <w:sz w:val="26"/>
                <w:szCs w:val="26"/>
              </w:rPr>
              <w:t xml:space="preserve">начальника </w:t>
            </w:r>
            <w:r w:rsidRPr="00B749FA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>информационной безопасности УФНС России по Республике Карелия</w:t>
            </w:r>
            <w:r w:rsidRPr="00B749F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Д.Г.Брюханова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B749FA">
              <w:rPr>
                <w:sz w:val="26"/>
                <w:szCs w:val="26"/>
              </w:rPr>
              <w:t>на тему «</w:t>
            </w:r>
            <w:r>
              <w:rPr>
                <w:sz w:val="26"/>
                <w:szCs w:val="26"/>
              </w:rPr>
              <w:t>П</w:t>
            </w:r>
            <w:r w:rsidRPr="00EB2168">
              <w:rPr>
                <w:sz w:val="26"/>
                <w:szCs w:val="26"/>
              </w:rPr>
              <w:t>орядок получения электронной подписи в У</w:t>
            </w:r>
            <w:r>
              <w:rPr>
                <w:sz w:val="26"/>
                <w:szCs w:val="26"/>
              </w:rPr>
              <w:t>достоверяющем центре ФНС России</w:t>
            </w:r>
            <w:r w:rsidRPr="00B749FA">
              <w:rPr>
                <w:sz w:val="26"/>
                <w:szCs w:val="26"/>
              </w:rPr>
              <w:t>».</w:t>
            </w:r>
          </w:p>
        </w:tc>
      </w:tr>
      <w:tr w:rsidR="00D46E95" w:rsidRPr="00461899" w:rsidTr="00D46E95">
        <w:trPr>
          <w:trHeight w:val="727"/>
        </w:trPr>
        <w:tc>
          <w:tcPr>
            <w:tcW w:w="1560" w:type="dxa"/>
          </w:tcPr>
          <w:p w:rsidR="00D46E95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46189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727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046FE9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>
              <w:rPr>
                <w:sz w:val="26"/>
                <w:szCs w:val="26"/>
              </w:rPr>
              <w:t xml:space="preserve"> руководитель УФНС России по Республике Карелия </w:t>
            </w:r>
            <w:r w:rsidRPr="00046FE9">
              <w:rPr>
                <w:b/>
                <w:sz w:val="26"/>
                <w:szCs w:val="26"/>
              </w:rPr>
              <w:t>И.В.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46FE9">
              <w:rPr>
                <w:b/>
                <w:sz w:val="26"/>
                <w:szCs w:val="26"/>
              </w:rPr>
              <w:t>Кравченко</w:t>
            </w:r>
            <w:r w:rsidRPr="00434F9B">
              <w:rPr>
                <w:b/>
                <w:sz w:val="26"/>
                <w:szCs w:val="26"/>
              </w:rPr>
              <w:t>.</w:t>
            </w:r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9518E"/>
    <w:rsid w:val="000B4058"/>
    <w:rsid w:val="000C7385"/>
    <w:rsid w:val="000F1377"/>
    <w:rsid w:val="000F243A"/>
    <w:rsid w:val="00114695"/>
    <w:rsid w:val="0012241D"/>
    <w:rsid w:val="0018139D"/>
    <w:rsid w:val="001B2513"/>
    <w:rsid w:val="002511C5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7470F"/>
    <w:rsid w:val="00485CDA"/>
    <w:rsid w:val="004A7FBF"/>
    <w:rsid w:val="004C31ED"/>
    <w:rsid w:val="004D7E20"/>
    <w:rsid w:val="00500C2F"/>
    <w:rsid w:val="005673D9"/>
    <w:rsid w:val="005C1965"/>
    <w:rsid w:val="005D24C9"/>
    <w:rsid w:val="006A6867"/>
    <w:rsid w:val="006D4CAC"/>
    <w:rsid w:val="0071114E"/>
    <w:rsid w:val="00762129"/>
    <w:rsid w:val="00764AA7"/>
    <w:rsid w:val="007955E7"/>
    <w:rsid w:val="007A4295"/>
    <w:rsid w:val="00836388"/>
    <w:rsid w:val="00837389"/>
    <w:rsid w:val="00861F62"/>
    <w:rsid w:val="00865707"/>
    <w:rsid w:val="00893851"/>
    <w:rsid w:val="008A6FF3"/>
    <w:rsid w:val="008B496D"/>
    <w:rsid w:val="008C5D02"/>
    <w:rsid w:val="008E3BA6"/>
    <w:rsid w:val="0094431A"/>
    <w:rsid w:val="0095060B"/>
    <w:rsid w:val="009C4B7B"/>
    <w:rsid w:val="009E0C0B"/>
    <w:rsid w:val="00A1114C"/>
    <w:rsid w:val="00A124FA"/>
    <w:rsid w:val="00A7373D"/>
    <w:rsid w:val="00AE3240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36924"/>
    <w:rsid w:val="00D46E95"/>
    <w:rsid w:val="00D50B8F"/>
    <w:rsid w:val="00DA0EE9"/>
    <w:rsid w:val="00DF66E6"/>
    <w:rsid w:val="00E420CB"/>
    <w:rsid w:val="00E66E98"/>
    <w:rsid w:val="00EE658A"/>
    <w:rsid w:val="00F445B1"/>
    <w:rsid w:val="00F70822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5</cp:revision>
  <cp:lastPrinted>2021-08-18T09:16:00Z</cp:lastPrinted>
  <dcterms:created xsi:type="dcterms:W3CDTF">2022-04-22T07:52:00Z</dcterms:created>
  <dcterms:modified xsi:type="dcterms:W3CDTF">2022-04-22T08:25:00Z</dcterms:modified>
</cp:coreProperties>
</file>