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2F" w:rsidRPr="00DB412F" w:rsidRDefault="00DB412F" w:rsidP="00DB412F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</w:t>
      </w:r>
      <w:r w:rsidR="00B01C9B">
        <w:rPr>
          <w:sz w:val="26"/>
          <w:szCs w:val="26"/>
        </w:rPr>
        <w:t xml:space="preserve">        </w:t>
      </w:r>
      <w:r w:rsidR="005516F2">
        <w:rPr>
          <w:sz w:val="26"/>
          <w:szCs w:val="26"/>
        </w:rPr>
        <w:t xml:space="preserve">  </w:t>
      </w:r>
      <w:r w:rsidRPr="00DB412F">
        <w:rPr>
          <w:sz w:val="26"/>
          <w:szCs w:val="26"/>
        </w:rPr>
        <w:t>УТВЕРЖДЕН</w:t>
      </w:r>
    </w:p>
    <w:p w:rsidR="00DB412F" w:rsidRPr="00DB412F" w:rsidRDefault="00DB412F" w:rsidP="00DB412F">
      <w:pPr>
        <w:jc w:val="both"/>
        <w:rPr>
          <w:sz w:val="26"/>
          <w:szCs w:val="26"/>
        </w:rPr>
      </w:pPr>
      <w:r w:rsidRPr="00DB412F">
        <w:rPr>
          <w:sz w:val="26"/>
          <w:szCs w:val="26"/>
        </w:rPr>
        <w:t xml:space="preserve">                                                                           </w:t>
      </w:r>
      <w:r w:rsidRPr="00DB412F">
        <w:rPr>
          <w:sz w:val="26"/>
          <w:szCs w:val="26"/>
        </w:rPr>
        <w:tab/>
      </w:r>
      <w:r w:rsidRPr="00DB412F">
        <w:rPr>
          <w:sz w:val="26"/>
          <w:szCs w:val="26"/>
        </w:rPr>
        <w:tab/>
      </w:r>
      <w:r w:rsidR="00B01C9B">
        <w:rPr>
          <w:sz w:val="26"/>
          <w:szCs w:val="26"/>
        </w:rPr>
        <w:t xml:space="preserve">         </w:t>
      </w:r>
      <w:r w:rsidR="005516F2">
        <w:rPr>
          <w:sz w:val="26"/>
          <w:szCs w:val="26"/>
        </w:rPr>
        <w:t xml:space="preserve">  </w:t>
      </w:r>
      <w:r w:rsidRPr="00DB412F">
        <w:rPr>
          <w:sz w:val="26"/>
          <w:szCs w:val="26"/>
        </w:rPr>
        <w:t xml:space="preserve">приказом </w:t>
      </w:r>
      <w:proofErr w:type="gramStart"/>
      <w:r w:rsidRPr="00DB412F">
        <w:rPr>
          <w:sz w:val="26"/>
          <w:szCs w:val="26"/>
        </w:rPr>
        <w:t>Межрайонной</w:t>
      </w:r>
      <w:proofErr w:type="gramEnd"/>
      <w:r w:rsidRPr="00DB412F">
        <w:rPr>
          <w:sz w:val="26"/>
          <w:szCs w:val="26"/>
        </w:rPr>
        <w:t xml:space="preserve"> ИФНС </w:t>
      </w:r>
    </w:p>
    <w:p w:rsidR="00DB412F" w:rsidRPr="00DB412F" w:rsidRDefault="00DB412F" w:rsidP="00DB412F">
      <w:pPr>
        <w:jc w:val="both"/>
        <w:rPr>
          <w:sz w:val="26"/>
          <w:szCs w:val="26"/>
        </w:rPr>
      </w:pPr>
      <w:r w:rsidRPr="00DB412F">
        <w:rPr>
          <w:sz w:val="26"/>
          <w:szCs w:val="26"/>
        </w:rPr>
        <w:t xml:space="preserve">                                                                           </w:t>
      </w:r>
      <w:r w:rsidRPr="00DB412F">
        <w:rPr>
          <w:sz w:val="26"/>
          <w:szCs w:val="26"/>
        </w:rPr>
        <w:tab/>
      </w:r>
      <w:r w:rsidRPr="00DB412F">
        <w:rPr>
          <w:sz w:val="26"/>
          <w:szCs w:val="26"/>
        </w:rPr>
        <w:tab/>
      </w:r>
      <w:r w:rsidR="00B01C9B">
        <w:rPr>
          <w:sz w:val="26"/>
          <w:szCs w:val="26"/>
        </w:rPr>
        <w:t xml:space="preserve">         </w:t>
      </w:r>
      <w:r w:rsidR="005516F2">
        <w:rPr>
          <w:sz w:val="26"/>
          <w:szCs w:val="26"/>
        </w:rPr>
        <w:t xml:space="preserve">  </w:t>
      </w:r>
      <w:r w:rsidRPr="00DB412F">
        <w:rPr>
          <w:sz w:val="26"/>
          <w:szCs w:val="26"/>
        </w:rPr>
        <w:t xml:space="preserve">России № 3 по Республике Коми </w:t>
      </w:r>
    </w:p>
    <w:p w:rsidR="00DB412F" w:rsidRPr="00DB412F" w:rsidRDefault="00DB412F" w:rsidP="00DB412F">
      <w:pPr>
        <w:jc w:val="both"/>
        <w:rPr>
          <w:sz w:val="26"/>
          <w:szCs w:val="26"/>
        </w:rPr>
      </w:pPr>
      <w:r w:rsidRPr="00DB412F">
        <w:rPr>
          <w:sz w:val="26"/>
          <w:szCs w:val="26"/>
        </w:rPr>
        <w:t xml:space="preserve"> </w:t>
      </w:r>
      <w:r w:rsidRPr="00DB412F">
        <w:rPr>
          <w:sz w:val="26"/>
          <w:szCs w:val="26"/>
        </w:rPr>
        <w:tab/>
      </w:r>
      <w:r w:rsidRPr="00DB412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</w:t>
      </w:r>
      <w:r w:rsidR="00B01C9B">
        <w:rPr>
          <w:sz w:val="26"/>
          <w:szCs w:val="26"/>
        </w:rPr>
        <w:t xml:space="preserve">          </w:t>
      </w:r>
      <w:r w:rsidR="005516F2">
        <w:rPr>
          <w:sz w:val="26"/>
          <w:szCs w:val="26"/>
        </w:rPr>
        <w:t xml:space="preserve">  </w:t>
      </w:r>
      <w:r w:rsidRPr="00DB412F">
        <w:rPr>
          <w:sz w:val="26"/>
          <w:szCs w:val="26"/>
        </w:rPr>
        <w:t>от 30.12.2022 № 01-09/125</w:t>
      </w:r>
    </w:p>
    <w:p w:rsidR="00DB412F" w:rsidRPr="00DB412F" w:rsidRDefault="00DB412F" w:rsidP="00DB412F">
      <w:pPr>
        <w:jc w:val="both"/>
        <w:rPr>
          <w:sz w:val="26"/>
          <w:szCs w:val="26"/>
        </w:rPr>
      </w:pPr>
    </w:p>
    <w:p w:rsidR="00DB412F" w:rsidRPr="00DB412F" w:rsidRDefault="00DB412F" w:rsidP="00DB412F">
      <w:pPr>
        <w:jc w:val="both"/>
        <w:rPr>
          <w:sz w:val="26"/>
          <w:szCs w:val="26"/>
        </w:rPr>
      </w:pPr>
    </w:p>
    <w:p w:rsidR="00DB412F" w:rsidRPr="00DB412F" w:rsidRDefault="00DB412F" w:rsidP="00DB412F">
      <w:pPr>
        <w:jc w:val="center"/>
        <w:rPr>
          <w:b/>
          <w:sz w:val="26"/>
          <w:szCs w:val="26"/>
        </w:rPr>
      </w:pPr>
      <w:r w:rsidRPr="00DB412F">
        <w:rPr>
          <w:b/>
          <w:sz w:val="26"/>
          <w:szCs w:val="26"/>
        </w:rPr>
        <w:t>Состав Комиссии по соблюдению требований к служебному поведению</w:t>
      </w:r>
    </w:p>
    <w:p w:rsidR="00DB412F" w:rsidRPr="00DB412F" w:rsidRDefault="00DB412F" w:rsidP="00DB412F">
      <w:pPr>
        <w:jc w:val="center"/>
        <w:rPr>
          <w:b/>
          <w:sz w:val="26"/>
          <w:szCs w:val="26"/>
        </w:rPr>
      </w:pPr>
      <w:r w:rsidRPr="00DB412F">
        <w:rPr>
          <w:b/>
          <w:sz w:val="26"/>
          <w:szCs w:val="26"/>
        </w:rPr>
        <w:t>государственных гражданских служащих и урегулирования конфликта интересов</w:t>
      </w:r>
    </w:p>
    <w:p w:rsidR="00DB412F" w:rsidRPr="00DB412F" w:rsidRDefault="00DB412F" w:rsidP="00DB412F">
      <w:pPr>
        <w:jc w:val="center"/>
        <w:rPr>
          <w:b/>
          <w:sz w:val="26"/>
          <w:szCs w:val="26"/>
        </w:rPr>
      </w:pPr>
      <w:r w:rsidRPr="00DB412F">
        <w:rPr>
          <w:b/>
          <w:sz w:val="26"/>
          <w:szCs w:val="26"/>
        </w:rPr>
        <w:t>в Межрайонной ИФНС России № 3 по Республике Коми</w:t>
      </w:r>
    </w:p>
    <w:p w:rsidR="00DB412F" w:rsidRPr="00DB412F" w:rsidRDefault="00DB412F" w:rsidP="00DB412F">
      <w:pPr>
        <w:jc w:val="both"/>
        <w:rPr>
          <w:sz w:val="26"/>
          <w:szCs w:val="26"/>
        </w:rPr>
      </w:pPr>
    </w:p>
    <w:p w:rsidR="00DB412F" w:rsidRPr="00DB412F" w:rsidRDefault="00DB412F" w:rsidP="00DB412F">
      <w:pPr>
        <w:jc w:val="both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48"/>
        <w:gridCol w:w="6825"/>
      </w:tblGrid>
      <w:tr w:rsidR="00DB412F" w:rsidRPr="00DB412F" w:rsidTr="00DB412F">
        <w:tc>
          <w:tcPr>
            <w:tcW w:w="3348" w:type="dxa"/>
            <w:vAlign w:val="center"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proofErr w:type="spellStart"/>
            <w:r w:rsidRPr="00DB412F">
              <w:rPr>
                <w:sz w:val="26"/>
                <w:szCs w:val="26"/>
              </w:rPr>
              <w:t>Желнова</w:t>
            </w:r>
            <w:proofErr w:type="spellEnd"/>
          </w:p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r w:rsidRPr="00DB412F">
              <w:rPr>
                <w:sz w:val="26"/>
                <w:szCs w:val="26"/>
              </w:rPr>
              <w:t xml:space="preserve">Светлана Викторовна </w:t>
            </w:r>
          </w:p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5" w:type="dxa"/>
            <w:hideMark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r w:rsidRPr="00DB412F">
              <w:rPr>
                <w:sz w:val="26"/>
                <w:szCs w:val="26"/>
              </w:rPr>
              <w:t>- заместитель начальника Межрайонной ИФНС России № 3 по Республике Коми, председатель Комиссии;</w:t>
            </w:r>
          </w:p>
        </w:tc>
      </w:tr>
      <w:tr w:rsidR="00DB412F" w:rsidRPr="00DB412F" w:rsidTr="00DB412F">
        <w:tc>
          <w:tcPr>
            <w:tcW w:w="3348" w:type="dxa"/>
            <w:vAlign w:val="center"/>
            <w:hideMark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proofErr w:type="spellStart"/>
            <w:r w:rsidRPr="00DB412F">
              <w:rPr>
                <w:sz w:val="26"/>
                <w:szCs w:val="26"/>
              </w:rPr>
              <w:t>Седнева</w:t>
            </w:r>
            <w:proofErr w:type="spellEnd"/>
            <w:r w:rsidRPr="00DB412F">
              <w:rPr>
                <w:sz w:val="26"/>
                <w:szCs w:val="26"/>
              </w:rPr>
              <w:t xml:space="preserve"> Марина Васильевна </w:t>
            </w:r>
          </w:p>
        </w:tc>
        <w:tc>
          <w:tcPr>
            <w:tcW w:w="6825" w:type="dxa"/>
            <w:hideMark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r w:rsidRPr="00DB412F">
              <w:rPr>
                <w:sz w:val="26"/>
                <w:szCs w:val="26"/>
              </w:rPr>
              <w:t>- начальника отдела общего обеспечения, заместитель председателя Комиссии;</w:t>
            </w:r>
          </w:p>
        </w:tc>
      </w:tr>
      <w:tr w:rsidR="00DB412F" w:rsidRPr="00DB412F" w:rsidTr="00DB412F">
        <w:trPr>
          <w:trHeight w:val="704"/>
        </w:trPr>
        <w:tc>
          <w:tcPr>
            <w:tcW w:w="3348" w:type="dxa"/>
            <w:vAlign w:val="center"/>
            <w:hideMark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r w:rsidRPr="00DB412F">
              <w:rPr>
                <w:sz w:val="26"/>
                <w:szCs w:val="26"/>
              </w:rPr>
              <w:t xml:space="preserve">Опарина Татьяна Николаевна </w:t>
            </w:r>
          </w:p>
        </w:tc>
        <w:tc>
          <w:tcPr>
            <w:tcW w:w="6825" w:type="dxa"/>
            <w:vAlign w:val="center"/>
            <w:hideMark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r w:rsidRPr="00DB412F">
              <w:rPr>
                <w:sz w:val="26"/>
                <w:szCs w:val="26"/>
              </w:rPr>
              <w:t>- начальник правового отдела;</w:t>
            </w:r>
          </w:p>
        </w:tc>
      </w:tr>
      <w:tr w:rsidR="00DB412F" w:rsidRPr="00DB412F" w:rsidTr="00DB412F">
        <w:tc>
          <w:tcPr>
            <w:tcW w:w="3348" w:type="dxa"/>
            <w:vAlign w:val="center"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proofErr w:type="spellStart"/>
            <w:r w:rsidRPr="00DB412F">
              <w:rPr>
                <w:sz w:val="26"/>
                <w:szCs w:val="26"/>
              </w:rPr>
              <w:t>Андрухова</w:t>
            </w:r>
            <w:proofErr w:type="spellEnd"/>
          </w:p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r w:rsidRPr="00DB412F">
              <w:rPr>
                <w:sz w:val="26"/>
                <w:szCs w:val="26"/>
              </w:rPr>
              <w:t>Ольга Витальевна</w:t>
            </w:r>
          </w:p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</w:p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5" w:type="dxa"/>
            <w:hideMark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r w:rsidRPr="00DB412F">
              <w:rPr>
                <w:sz w:val="26"/>
                <w:szCs w:val="26"/>
              </w:rPr>
              <w:t xml:space="preserve">- старший преподаватель кафедры экономики и управления и информационных технологий </w:t>
            </w:r>
            <w:proofErr w:type="spellStart"/>
            <w:r w:rsidRPr="00DB412F">
              <w:rPr>
                <w:sz w:val="26"/>
                <w:szCs w:val="26"/>
              </w:rPr>
              <w:t>Ухтинского</w:t>
            </w:r>
            <w:proofErr w:type="spellEnd"/>
            <w:r w:rsidRPr="00DB412F">
              <w:rPr>
                <w:sz w:val="26"/>
                <w:szCs w:val="26"/>
              </w:rPr>
              <w:t xml:space="preserve"> государственного технического университета (по согласованию);</w:t>
            </w:r>
          </w:p>
        </w:tc>
      </w:tr>
      <w:tr w:rsidR="00DB412F" w:rsidRPr="00DB412F" w:rsidTr="00DB412F">
        <w:tc>
          <w:tcPr>
            <w:tcW w:w="3348" w:type="dxa"/>
            <w:vAlign w:val="center"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r w:rsidRPr="00DB412F">
              <w:rPr>
                <w:sz w:val="26"/>
                <w:szCs w:val="26"/>
              </w:rPr>
              <w:t>Львова Марина Евгеньевна</w:t>
            </w:r>
          </w:p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5" w:type="dxa"/>
            <w:hideMark/>
          </w:tcPr>
          <w:p w:rsidR="00DB412F" w:rsidRPr="00DB412F" w:rsidRDefault="00DB412F" w:rsidP="00DB412F">
            <w:pPr>
              <w:jc w:val="both"/>
              <w:rPr>
                <w:sz w:val="26"/>
                <w:szCs w:val="26"/>
              </w:rPr>
            </w:pPr>
            <w:r w:rsidRPr="00DB412F">
              <w:rPr>
                <w:sz w:val="26"/>
                <w:szCs w:val="26"/>
              </w:rPr>
              <w:t>- заместитель начальника отдела общего обеспечения, секретарь Комиссии.</w:t>
            </w:r>
          </w:p>
        </w:tc>
      </w:tr>
    </w:tbl>
    <w:p w:rsidR="002231DD" w:rsidRDefault="002231DD" w:rsidP="005058B3">
      <w:pPr>
        <w:jc w:val="both"/>
        <w:rPr>
          <w:sz w:val="26"/>
          <w:szCs w:val="26"/>
        </w:rPr>
      </w:pPr>
    </w:p>
    <w:sectPr w:rsidR="002231DD" w:rsidSect="00B94076">
      <w:headerReference w:type="default" r:id="rId7"/>
      <w:pgSz w:w="11907" w:h="16834"/>
      <w:pgMar w:top="1134" w:right="567" w:bottom="1134" w:left="1134" w:header="680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28" w:rsidRDefault="00EF6328">
      <w:r>
        <w:separator/>
      </w:r>
    </w:p>
  </w:endnote>
  <w:endnote w:type="continuationSeparator" w:id="0">
    <w:p w:rsidR="00EF6328" w:rsidRDefault="00E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28" w:rsidRDefault="00EF6328">
      <w:r>
        <w:separator/>
      </w:r>
    </w:p>
  </w:footnote>
  <w:footnote w:type="continuationSeparator" w:id="0">
    <w:p w:rsidR="00EF6328" w:rsidRDefault="00EF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D8" w:rsidRDefault="006853D8">
    <w:pPr>
      <w:pStyle w:val="a4"/>
      <w:ind w:right="36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47"/>
    <w:rsid w:val="00014149"/>
    <w:rsid w:val="00050427"/>
    <w:rsid w:val="000A2399"/>
    <w:rsid w:val="000B6E88"/>
    <w:rsid w:val="000C6ACA"/>
    <w:rsid w:val="00152918"/>
    <w:rsid w:val="001564EF"/>
    <w:rsid w:val="00156DA0"/>
    <w:rsid w:val="001642EE"/>
    <w:rsid w:val="00167983"/>
    <w:rsid w:val="001921AA"/>
    <w:rsid w:val="001A3089"/>
    <w:rsid w:val="001A6EED"/>
    <w:rsid w:val="001F56C5"/>
    <w:rsid w:val="002231DD"/>
    <w:rsid w:val="002268B5"/>
    <w:rsid w:val="00272448"/>
    <w:rsid w:val="00290644"/>
    <w:rsid w:val="00291D45"/>
    <w:rsid w:val="002C151D"/>
    <w:rsid w:val="003065BD"/>
    <w:rsid w:val="00380A23"/>
    <w:rsid w:val="00393D9F"/>
    <w:rsid w:val="003C5DC1"/>
    <w:rsid w:val="003C70C0"/>
    <w:rsid w:val="0040021C"/>
    <w:rsid w:val="004031FA"/>
    <w:rsid w:val="004117F9"/>
    <w:rsid w:val="00423513"/>
    <w:rsid w:val="0047310D"/>
    <w:rsid w:val="004C1CE8"/>
    <w:rsid w:val="005058B3"/>
    <w:rsid w:val="00544D5D"/>
    <w:rsid w:val="005516F2"/>
    <w:rsid w:val="005868F4"/>
    <w:rsid w:val="005908D7"/>
    <w:rsid w:val="00593E08"/>
    <w:rsid w:val="005B0ACB"/>
    <w:rsid w:val="005D6FE0"/>
    <w:rsid w:val="006076A5"/>
    <w:rsid w:val="00607BB2"/>
    <w:rsid w:val="00671B8F"/>
    <w:rsid w:val="00672647"/>
    <w:rsid w:val="00680142"/>
    <w:rsid w:val="006853D8"/>
    <w:rsid w:val="006D0EDE"/>
    <w:rsid w:val="00721A61"/>
    <w:rsid w:val="007750E8"/>
    <w:rsid w:val="007A1ECD"/>
    <w:rsid w:val="007E16DE"/>
    <w:rsid w:val="007E6FD9"/>
    <w:rsid w:val="00841D7B"/>
    <w:rsid w:val="00897476"/>
    <w:rsid w:val="008D3A72"/>
    <w:rsid w:val="008D56DA"/>
    <w:rsid w:val="008D654A"/>
    <w:rsid w:val="008E1FE5"/>
    <w:rsid w:val="00926191"/>
    <w:rsid w:val="009406EE"/>
    <w:rsid w:val="00970860"/>
    <w:rsid w:val="009D18AB"/>
    <w:rsid w:val="009E6918"/>
    <w:rsid w:val="009F263F"/>
    <w:rsid w:val="00A15D11"/>
    <w:rsid w:val="00A65F2A"/>
    <w:rsid w:val="00A86908"/>
    <w:rsid w:val="00AD7600"/>
    <w:rsid w:val="00AF2FA8"/>
    <w:rsid w:val="00AF7147"/>
    <w:rsid w:val="00B01C9B"/>
    <w:rsid w:val="00B078EF"/>
    <w:rsid w:val="00B31A03"/>
    <w:rsid w:val="00B331D8"/>
    <w:rsid w:val="00B34CC9"/>
    <w:rsid w:val="00B6007F"/>
    <w:rsid w:val="00B94076"/>
    <w:rsid w:val="00BC435C"/>
    <w:rsid w:val="00BD0494"/>
    <w:rsid w:val="00BF7CB0"/>
    <w:rsid w:val="00C1630E"/>
    <w:rsid w:val="00C3203A"/>
    <w:rsid w:val="00C33FE6"/>
    <w:rsid w:val="00C36C02"/>
    <w:rsid w:val="00C36C4E"/>
    <w:rsid w:val="00C444A2"/>
    <w:rsid w:val="00C54F04"/>
    <w:rsid w:val="00C62B6F"/>
    <w:rsid w:val="00C7295A"/>
    <w:rsid w:val="00C742CD"/>
    <w:rsid w:val="00CA4FB8"/>
    <w:rsid w:val="00CA65A0"/>
    <w:rsid w:val="00CC2103"/>
    <w:rsid w:val="00CC686F"/>
    <w:rsid w:val="00CD78EE"/>
    <w:rsid w:val="00CE1EC6"/>
    <w:rsid w:val="00D102EF"/>
    <w:rsid w:val="00D721C2"/>
    <w:rsid w:val="00D85074"/>
    <w:rsid w:val="00DA2A35"/>
    <w:rsid w:val="00DB412F"/>
    <w:rsid w:val="00DD7552"/>
    <w:rsid w:val="00DE2613"/>
    <w:rsid w:val="00E04551"/>
    <w:rsid w:val="00E06C3E"/>
    <w:rsid w:val="00E142ED"/>
    <w:rsid w:val="00E3033A"/>
    <w:rsid w:val="00E55920"/>
    <w:rsid w:val="00E90E7B"/>
    <w:rsid w:val="00EB14DD"/>
    <w:rsid w:val="00EC24AD"/>
    <w:rsid w:val="00EF6328"/>
    <w:rsid w:val="00F2401C"/>
    <w:rsid w:val="00F449F3"/>
    <w:rsid w:val="00F74AE4"/>
    <w:rsid w:val="00F85532"/>
    <w:rsid w:val="00F90913"/>
    <w:rsid w:val="00F92837"/>
    <w:rsid w:val="00FA02D9"/>
    <w:rsid w:val="00FD03F4"/>
    <w:rsid w:val="00FE6AE7"/>
    <w:rsid w:val="00FF18FB"/>
    <w:rsid w:val="00FF36B3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00"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-11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33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2880" w:hanging="2880"/>
      <w:jc w:val="both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56C5"/>
    <w:rPr>
      <w:rFonts w:cs="Times New Roman"/>
      <w:b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spacing w:before="100" w:after="240"/>
      <w:jc w:val="center"/>
      <w:outlineLvl w:val="0"/>
    </w:pPr>
    <w:rPr>
      <w:rFonts w:ascii="SchoolDL" w:hAnsi="SchoolDL" w:cs="SchoolDL"/>
      <w:b/>
      <w:bCs/>
      <w:kern w:val="2"/>
    </w:rPr>
  </w:style>
  <w:style w:type="paragraph" w:customStyle="1" w:styleId="31">
    <w:name w:val="заголовок 3"/>
    <w:basedOn w:val="a"/>
    <w:next w:val="a"/>
    <w:uiPriority w:val="99"/>
    <w:pPr>
      <w:keepNext/>
      <w:jc w:val="center"/>
      <w:outlineLvl w:val="2"/>
    </w:pPr>
    <w:rPr>
      <w:rFonts w:ascii="SchoolDL" w:hAnsi="SchoolDL" w:cs="SchoolDL"/>
      <w:b/>
      <w:bCs/>
      <w:kern w:val="2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rFonts w:ascii="SchoolDL" w:hAnsi="SchoolDL" w:cs="SchoolD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character" w:styleId="a7">
    <w:name w:val="Hyperlink"/>
    <w:basedOn w:val="a3"/>
    <w:uiPriority w:val="9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pPr>
      <w:jc w:val="both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F56C5"/>
    <w:rPr>
      <w:rFonts w:cs="Times New Roman"/>
      <w:lang w:val="ru-RU" w:eastAsia="ru-RU"/>
    </w:rPr>
  </w:style>
  <w:style w:type="paragraph" w:customStyle="1" w:styleId="12">
    <w:name w:val="Стиль1"/>
    <w:basedOn w:val="a"/>
    <w:uiPriority w:val="99"/>
    <w:pPr>
      <w:jc w:val="both"/>
    </w:pPr>
    <w:rPr>
      <w:sz w:val="28"/>
      <w:szCs w:val="28"/>
    </w:rPr>
  </w:style>
  <w:style w:type="paragraph" w:customStyle="1" w:styleId="13">
    <w:name w:val="Название объекта1"/>
    <w:basedOn w:val="a"/>
    <w:next w:val="a"/>
    <w:uiPriority w:val="99"/>
    <w:pPr>
      <w:suppressAutoHyphens/>
      <w:autoSpaceDE/>
      <w:autoSpaceDN/>
      <w:spacing w:before="120" w:after="240"/>
      <w:jc w:val="center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rsid w:val="00586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F928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0C6ACA"/>
    <w:pPr>
      <w:autoSpaceDE/>
      <w:autoSpaceDN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0">
    <w:name w:val="caption"/>
    <w:basedOn w:val="a"/>
    <w:next w:val="a"/>
    <w:link w:val="af1"/>
    <w:uiPriority w:val="35"/>
    <w:rsid w:val="001A3089"/>
    <w:pPr>
      <w:autoSpaceDE/>
      <w:autoSpaceDN/>
      <w:spacing w:before="120" w:after="240"/>
      <w:jc w:val="center"/>
    </w:pPr>
    <w:rPr>
      <w:b/>
      <w:color w:val="000000"/>
      <w:sz w:val="24"/>
    </w:rPr>
  </w:style>
  <w:style w:type="character" w:customStyle="1" w:styleId="af1">
    <w:name w:val="Название объекта Знак"/>
    <w:link w:val="af0"/>
    <w:locked/>
    <w:rsid w:val="001A3089"/>
    <w:rPr>
      <w:b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00"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-11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33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2880" w:hanging="2880"/>
      <w:jc w:val="both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56C5"/>
    <w:rPr>
      <w:rFonts w:cs="Times New Roman"/>
      <w:b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spacing w:before="100" w:after="240"/>
      <w:jc w:val="center"/>
      <w:outlineLvl w:val="0"/>
    </w:pPr>
    <w:rPr>
      <w:rFonts w:ascii="SchoolDL" w:hAnsi="SchoolDL" w:cs="SchoolDL"/>
      <w:b/>
      <w:bCs/>
      <w:kern w:val="2"/>
    </w:rPr>
  </w:style>
  <w:style w:type="paragraph" w:customStyle="1" w:styleId="31">
    <w:name w:val="заголовок 3"/>
    <w:basedOn w:val="a"/>
    <w:next w:val="a"/>
    <w:uiPriority w:val="99"/>
    <w:pPr>
      <w:keepNext/>
      <w:jc w:val="center"/>
      <w:outlineLvl w:val="2"/>
    </w:pPr>
    <w:rPr>
      <w:rFonts w:ascii="SchoolDL" w:hAnsi="SchoolDL" w:cs="SchoolDL"/>
      <w:b/>
      <w:bCs/>
      <w:kern w:val="2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rFonts w:ascii="SchoolDL" w:hAnsi="SchoolDL" w:cs="SchoolD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character" w:styleId="a7">
    <w:name w:val="Hyperlink"/>
    <w:basedOn w:val="a3"/>
    <w:uiPriority w:val="9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pPr>
      <w:jc w:val="both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F56C5"/>
    <w:rPr>
      <w:rFonts w:cs="Times New Roman"/>
      <w:lang w:val="ru-RU" w:eastAsia="ru-RU"/>
    </w:rPr>
  </w:style>
  <w:style w:type="paragraph" w:customStyle="1" w:styleId="12">
    <w:name w:val="Стиль1"/>
    <w:basedOn w:val="a"/>
    <w:uiPriority w:val="99"/>
    <w:pPr>
      <w:jc w:val="both"/>
    </w:pPr>
    <w:rPr>
      <w:sz w:val="28"/>
      <w:szCs w:val="28"/>
    </w:rPr>
  </w:style>
  <w:style w:type="paragraph" w:customStyle="1" w:styleId="13">
    <w:name w:val="Название объекта1"/>
    <w:basedOn w:val="a"/>
    <w:next w:val="a"/>
    <w:uiPriority w:val="99"/>
    <w:pPr>
      <w:suppressAutoHyphens/>
      <w:autoSpaceDE/>
      <w:autoSpaceDN/>
      <w:spacing w:before="120" w:after="240"/>
      <w:jc w:val="center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rsid w:val="00586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F928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0C6ACA"/>
    <w:pPr>
      <w:autoSpaceDE/>
      <w:autoSpaceDN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0">
    <w:name w:val="caption"/>
    <w:basedOn w:val="a"/>
    <w:next w:val="a"/>
    <w:link w:val="af1"/>
    <w:uiPriority w:val="35"/>
    <w:rsid w:val="001A3089"/>
    <w:pPr>
      <w:autoSpaceDE/>
      <w:autoSpaceDN/>
      <w:spacing w:before="120" w:after="240"/>
      <w:jc w:val="center"/>
    </w:pPr>
    <w:rPr>
      <w:b/>
      <w:color w:val="000000"/>
      <w:sz w:val="24"/>
    </w:rPr>
  </w:style>
  <w:style w:type="character" w:customStyle="1" w:styleId="af1">
    <w:name w:val="Название объекта Знак"/>
    <w:link w:val="af0"/>
    <w:locked/>
    <w:rsid w:val="001A3089"/>
    <w:rPr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ГНИ по Республике Коми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Корнилаева Г.В.</dc:creator>
  <cp:lastModifiedBy>Максимов Николай Владимирович</cp:lastModifiedBy>
  <cp:revision>2</cp:revision>
  <cp:lastPrinted>2021-03-03T07:06:00Z</cp:lastPrinted>
  <dcterms:created xsi:type="dcterms:W3CDTF">2023-04-11T07:06:00Z</dcterms:created>
  <dcterms:modified xsi:type="dcterms:W3CDTF">2023-04-11T07:06:00Z</dcterms:modified>
</cp:coreProperties>
</file>