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5F" w:rsidRDefault="00B8555F">
      <w:pPr>
        <w:pStyle w:val="ConsPlusNormal"/>
        <w:jc w:val="right"/>
      </w:pPr>
      <w:r>
        <w:t>Утверждено</w:t>
      </w:r>
    </w:p>
    <w:p w:rsidR="00B8555F" w:rsidRDefault="00B8555F">
      <w:pPr>
        <w:pStyle w:val="ConsPlusNormal"/>
        <w:jc w:val="right"/>
      </w:pPr>
      <w:r>
        <w:t>постановлением мэрии г. Кызыла</w:t>
      </w:r>
    </w:p>
    <w:p w:rsidR="00B8555F" w:rsidRDefault="00B8555F">
      <w:pPr>
        <w:pStyle w:val="ConsPlusNormal"/>
        <w:jc w:val="right"/>
      </w:pPr>
      <w:r>
        <w:t>от 12 февраля 2015 г. N 114</w:t>
      </w:r>
    </w:p>
    <w:p w:rsidR="00B8555F" w:rsidRDefault="00B8555F">
      <w:pPr>
        <w:pStyle w:val="ConsPlusNormal"/>
        <w:jc w:val="center"/>
      </w:pPr>
    </w:p>
    <w:p w:rsidR="00B8555F" w:rsidRDefault="00B8555F">
      <w:pPr>
        <w:pStyle w:val="ConsPlusTitle"/>
        <w:jc w:val="center"/>
      </w:pPr>
      <w:bookmarkStart w:id="0" w:name="P30"/>
      <w:bookmarkEnd w:id="0"/>
      <w:r>
        <w:t>ПОЛОЖЕНИЕ</w:t>
      </w:r>
    </w:p>
    <w:p w:rsidR="00B8555F" w:rsidRDefault="00B8555F">
      <w:pPr>
        <w:pStyle w:val="ConsPlusTitle"/>
        <w:jc w:val="center"/>
      </w:pPr>
      <w:r>
        <w:t>О МЕЖВЕДОМСТВЕННОЙ КОМИССИИ ПО ВОПРОСАМ</w:t>
      </w:r>
    </w:p>
    <w:p w:rsidR="00B8555F" w:rsidRDefault="00B8555F">
      <w:pPr>
        <w:pStyle w:val="ConsPlusTitle"/>
        <w:jc w:val="center"/>
      </w:pPr>
      <w:r>
        <w:t>ЛЕГАЛИЗАЦИИ ТРУДОВЫХ ОТНОШЕНИЙ В ГОРОДЕ КЫЗЫЛЕ</w:t>
      </w:r>
    </w:p>
    <w:p w:rsidR="00B8555F" w:rsidRDefault="00B8555F">
      <w:pPr>
        <w:pStyle w:val="ConsPlusNormal"/>
        <w:jc w:val="center"/>
      </w:pPr>
    </w:p>
    <w:p w:rsidR="00B8555F" w:rsidRDefault="00B8555F">
      <w:pPr>
        <w:pStyle w:val="ConsPlusNormal"/>
        <w:jc w:val="center"/>
      </w:pPr>
      <w:r>
        <w:t>Общие положения</w:t>
      </w:r>
    </w:p>
    <w:p w:rsidR="00B8555F" w:rsidRDefault="00B8555F">
      <w:pPr>
        <w:pStyle w:val="ConsPlusNormal"/>
        <w:ind w:firstLine="540"/>
        <w:jc w:val="both"/>
      </w:pPr>
    </w:p>
    <w:p w:rsidR="00B8555F" w:rsidRDefault="00B8555F">
      <w:pPr>
        <w:pStyle w:val="ConsPlusNormal"/>
        <w:ind w:firstLine="540"/>
        <w:jc w:val="both"/>
      </w:pPr>
      <w:r>
        <w:t>1.1. Межведомственная комиссия по вопросам легализации трудовых отношений в городе Кызыле (далее - Межведомственная комиссия) является совещательно-консультативным органом при мэрии города Кызыла.</w:t>
      </w:r>
    </w:p>
    <w:p w:rsidR="00B8555F" w:rsidRDefault="00B8555F">
      <w:pPr>
        <w:pStyle w:val="ConsPlusNormal"/>
        <w:ind w:firstLine="540"/>
        <w:jc w:val="both"/>
      </w:pPr>
      <w:r>
        <w:t>1.2. Межведомственная комиссия создана в следующих целях:</w:t>
      </w:r>
    </w:p>
    <w:p w:rsidR="00B8555F" w:rsidRDefault="00B8555F">
      <w:pPr>
        <w:pStyle w:val="ConsPlusNormal"/>
        <w:ind w:firstLine="540"/>
        <w:jc w:val="both"/>
      </w:pPr>
      <w:r>
        <w:t>1) организация взаимодействия органов власти и организаций в решении проблемы легализации "теневой" заработной платы в городе Кызыле;</w:t>
      </w:r>
    </w:p>
    <w:p w:rsidR="00B8555F" w:rsidRDefault="00B8555F">
      <w:pPr>
        <w:pStyle w:val="ConsPlusNormal"/>
        <w:ind w:firstLine="540"/>
        <w:jc w:val="both"/>
      </w:pPr>
      <w:r>
        <w:t>2) увеличение поступления налоговых платежей в бюджеты Республики Тыва, города Кызыла, государственных внебюджетных фондов за счет повышения собираемости налогов и страховых взносов;</w:t>
      </w:r>
    </w:p>
    <w:p w:rsidR="00B8555F" w:rsidRDefault="00B8555F">
      <w:pPr>
        <w:pStyle w:val="ConsPlusNormal"/>
        <w:ind w:firstLine="540"/>
        <w:jc w:val="both"/>
      </w:pPr>
      <w:r>
        <w:t>3) наблюдение за выплатой заработной платы (с учетом установленного минимального размера) юридическими лицами и индивидуальными предпринимателями города Кызыла.</w:t>
      </w:r>
    </w:p>
    <w:p w:rsidR="00B8555F" w:rsidRDefault="00B8555F">
      <w:pPr>
        <w:pStyle w:val="ConsPlusNormal"/>
        <w:ind w:firstLine="540"/>
        <w:jc w:val="both"/>
      </w:pPr>
      <w:r>
        <w:t>1.3. Основными задачами деятельности Межведомственной комиссии являются:</w:t>
      </w:r>
    </w:p>
    <w:p w:rsidR="00B8555F" w:rsidRDefault="00B8555F">
      <w:pPr>
        <w:pStyle w:val="ConsPlusNormal"/>
        <w:ind w:firstLine="540"/>
        <w:jc w:val="both"/>
      </w:pPr>
      <w:r>
        <w:t>1) обеспечение согласованных действий федеральных и муниципальных органов власти, направленных на исполнение доходной части консолидированного бюджета;</w:t>
      </w:r>
    </w:p>
    <w:p w:rsidR="00B8555F" w:rsidRDefault="00B8555F">
      <w:pPr>
        <w:pStyle w:val="ConsPlusNormal"/>
        <w:ind w:firstLine="540"/>
        <w:jc w:val="both"/>
      </w:pPr>
      <w:r>
        <w:t>2) способствование полному взиманию налога на доходы физических лиц и страховых взносов во внебюджетные фонды на территории города Кызыла;</w:t>
      </w:r>
    </w:p>
    <w:p w:rsidR="00B8555F" w:rsidRDefault="00B8555F">
      <w:pPr>
        <w:pStyle w:val="ConsPlusNormal"/>
        <w:ind w:firstLine="540"/>
        <w:jc w:val="both"/>
      </w:pPr>
      <w:r>
        <w:t>3) содействие легализации "теневой" заработной платы.</w:t>
      </w:r>
    </w:p>
    <w:p w:rsidR="00B8555F" w:rsidRDefault="00B8555F">
      <w:pPr>
        <w:pStyle w:val="ConsPlusNormal"/>
        <w:ind w:firstLine="540"/>
        <w:jc w:val="both"/>
      </w:pPr>
    </w:p>
    <w:p w:rsidR="00B8555F" w:rsidRDefault="00B8555F">
      <w:pPr>
        <w:pStyle w:val="ConsPlusNormal"/>
        <w:jc w:val="center"/>
      </w:pPr>
      <w:r>
        <w:t>Функции, полномочия и порядок работы</w:t>
      </w:r>
    </w:p>
    <w:p w:rsidR="00B8555F" w:rsidRDefault="00B8555F">
      <w:pPr>
        <w:pStyle w:val="ConsPlusNormal"/>
        <w:jc w:val="center"/>
      </w:pPr>
      <w:r>
        <w:t>Межведомственной комиссии</w:t>
      </w:r>
    </w:p>
    <w:p w:rsidR="00B8555F" w:rsidRDefault="00B8555F">
      <w:pPr>
        <w:pStyle w:val="ConsPlusNormal"/>
        <w:ind w:firstLine="540"/>
        <w:jc w:val="both"/>
      </w:pPr>
    </w:p>
    <w:p w:rsidR="00B8555F" w:rsidRDefault="00B8555F">
      <w:pPr>
        <w:pStyle w:val="ConsPlusNormal"/>
        <w:ind w:firstLine="540"/>
        <w:jc w:val="both"/>
      </w:pPr>
      <w:r>
        <w:t>2.1. Межведомственная комиссия для выполнения возложенных на нее задач выполняет следующие функции:</w:t>
      </w:r>
    </w:p>
    <w:p w:rsidR="00B8555F" w:rsidRDefault="00B8555F">
      <w:pPr>
        <w:pStyle w:val="ConsPlusNormal"/>
        <w:ind w:firstLine="540"/>
        <w:jc w:val="both"/>
      </w:pPr>
      <w:r>
        <w:t>1) проводит анализ сведений о работодателях, имеющих задолженность по заработной плате и (или) осуществляющих выплаты заработной платы ниже установленного законодательством минимального размера;</w:t>
      </w:r>
    </w:p>
    <w:p w:rsidR="00B8555F" w:rsidRDefault="00B8555F">
      <w:pPr>
        <w:pStyle w:val="ConsPlusNormal"/>
        <w:ind w:firstLine="540"/>
        <w:jc w:val="both"/>
      </w:pPr>
      <w:r>
        <w:t>2) осуществляет мониторинг соблюдения налоговыми агентами норм действующего законодательства Российской Федерации о налогах и сборах по перечислению в бюджет налога на доходы физических лиц и страховых взносов во внебюджетные фонды;</w:t>
      </w:r>
    </w:p>
    <w:p w:rsidR="00B8555F" w:rsidRDefault="00B8555F">
      <w:pPr>
        <w:pStyle w:val="ConsPlusNormal"/>
        <w:ind w:firstLine="540"/>
        <w:jc w:val="both"/>
      </w:pPr>
      <w:r>
        <w:t>3) заслушивает руководителей (и иных представителей) налоговых агентов, а также индивидуальных предпринимателей, не исполняющих нормы законодательства в части своевременной и полной выплаты заработной платы, дает им рекомендации по устранению нарушений, мобилизации перечисления в бюджет налога на доходы физических лиц;</w:t>
      </w:r>
    </w:p>
    <w:p w:rsidR="00B8555F" w:rsidRDefault="00B8555F">
      <w:pPr>
        <w:pStyle w:val="ConsPlusNormal"/>
        <w:ind w:firstLine="540"/>
        <w:jc w:val="both"/>
      </w:pPr>
      <w:r>
        <w:t>4) разрабатывает рекомендации по обеспечению своевременной и полной уплаты налогов и страховых взносов.</w:t>
      </w:r>
    </w:p>
    <w:p w:rsidR="00B8555F" w:rsidRDefault="00B8555F">
      <w:pPr>
        <w:pStyle w:val="ConsPlusNormal"/>
        <w:ind w:firstLine="540"/>
        <w:jc w:val="both"/>
      </w:pPr>
      <w:r>
        <w:t>2.2. Межведомственная комиссия имеет право:</w:t>
      </w:r>
    </w:p>
    <w:p w:rsidR="00B8555F" w:rsidRDefault="00B8555F">
      <w:pPr>
        <w:pStyle w:val="ConsPlusNormal"/>
        <w:ind w:firstLine="540"/>
        <w:jc w:val="both"/>
      </w:pPr>
      <w:r>
        <w:t>1) рассматривать на своих заседаниях вопросы, отнесенные к ее компетенции;</w:t>
      </w:r>
    </w:p>
    <w:p w:rsidR="00B8555F" w:rsidRDefault="00B8555F">
      <w:pPr>
        <w:pStyle w:val="ConsPlusNormal"/>
        <w:ind w:firstLine="540"/>
        <w:jc w:val="both"/>
      </w:pPr>
      <w:r>
        <w:t>2) запрашивать в соответствии с действующим законодательством документы и информацию по вопросам, отнесенным к компетенции Межведомственной комиссии;</w:t>
      </w:r>
    </w:p>
    <w:p w:rsidR="00B8555F" w:rsidRDefault="00B8555F">
      <w:pPr>
        <w:pStyle w:val="ConsPlusNormal"/>
        <w:ind w:firstLine="540"/>
        <w:jc w:val="both"/>
      </w:pPr>
      <w:r>
        <w:t>3) выносить на рассмотрение мэрии города Кызыла предложения и рекомендации по вопросам укрепления налоговой и платежной дисциплины;</w:t>
      </w:r>
    </w:p>
    <w:p w:rsidR="00B8555F" w:rsidRDefault="00B8555F">
      <w:pPr>
        <w:pStyle w:val="ConsPlusNormal"/>
        <w:ind w:firstLine="540"/>
        <w:jc w:val="both"/>
      </w:pPr>
      <w:r>
        <w:t>4) по фактам выявления нарушений законодательства Российской Федерации и Республики Тыва, муниципальных правовых актов направлять информацию и (или) материалы в Государственную инспекцию труда в Республике Тыва, прокуратуру города Кызыла, Межрайонную ИФНС России N 1 по Республике Тыва для принятия мер;</w:t>
      </w:r>
    </w:p>
    <w:p w:rsidR="00B8555F" w:rsidRDefault="00B8555F">
      <w:pPr>
        <w:pStyle w:val="ConsPlusNormal"/>
        <w:ind w:firstLine="540"/>
        <w:jc w:val="both"/>
      </w:pPr>
      <w:r>
        <w:t xml:space="preserve">5) создавать рабочие группы с включением в их состав представителей заинтересованных </w:t>
      </w:r>
      <w:r>
        <w:lastRenderedPageBreak/>
        <w:t xml:space="preserve">сторон для проведения рейдовых мероприятий в целях выявления фактов уклонения от оформления трудового договора для привлечения к административной ответственности по </w:t>
      </w:r>
      <w:bookmarkStart w:id="1" w:name="_GoBack"/>
      <w:bookmarkEnd w:id="1"/>
      <w:r>
        <w:rPr>
          <w:color w:val="0000FF"/>
        </w:rPr>
        <w:t>статье 5.27</w:t>
      </w:r>
      <w:r>
        <w:t xml:space="preserve"> Кодекса об административных правонарушениях Российской Федерации.</w:t>
      </w:r>
    </w:p>
    <w:p w:rsidR="00B8555F" w:rsidRDefault="00B8555F">
      <w:pPr>
        <w:pStyle w:val="ConsPlusNormal"/>
        <w:ind w:firstLine="540"/>
        <w:jc w:val="both"/>
      </w:pPr>
      <w:r>
        <w:t>2.3. Заседания Межведомственной комиссии проводятся не реже одного раза в квартал.</w:t>
      </w:r>
    </w:p>
    <w:p w:rsidR="00B8555F" w:rsidRDefault="00B8555F">
      <w:pPr>
        <w:pStyle w:val="ConsPlusNormal"/>
        <w:ind w:firstLine="540"/>
        <w:jc w:val="both"/>
      </w:pPr>
      <w:r>
        <w:t>2.4. На заседаниях Межведомственной комиссии заслушиваются приглашенные руководители (иные представители) налоговых агентов, а также индивидуальные предприниматели, которые по информации Межрайонной ИФНС N 1 по Республике Тыва не перечисляют (несвоевременно перечисляют и (или) перечисляют не в полном объеме) налог на доходы физических лиц.</w:t>
      </w:r>
    </w:p>
    <w:p w:rsidR="00B8555F" w:rsidRDefault="00B8555F">
      <w:pPr>
        <w:pStyle w:val="ConsPlusNormal"/>
        <w:ind w:firstLine="540"/>
        <w:jc w:val="both"/>
      </w:pPr>
      <w:r>
        <w:t>2.5. Заседания Межведомственной комиссии организуются и проводятся председателем комиссии. В случае отсутствия председателя комиссии его функции выполняет заместитель председателя комиссии.</w:t>
      </w:r>
    </w:p>
    <w:p w:rsidR="00B8555F" w:rsidRDefault="00B8555F">
      <w:pPr>
        <w:pStyle w:val="ConsPlusNormal"/>
        <w:ind w:firstLine="540"/>
        <w:jc w:val="both"/>
      </w:pPr>
      <w:r>
        <w:t>2.6. Организационная и техническая работа по подготовке и проведению заседаний Межведомственной комиссии осуществляется секретарем комиссии.</w:t>
      </w:r>
    </w:p>
    <w:p w:rsidR="00B8555F" w:rsidRDefault="00B8555F">
      <w:pPr>
        <w:pStyle w:val="ConsPlusNormal"/>
        <w:ind w:firstLine="540"/>
        <w:jc w:val="both"/>
      </w:pPr>
      <w:r>
        <w:t>2.7. Решения Межведомственной комиссии принимаются большинством голосов присутствующих членов Межведомственной комиссии. В случае равенства голосов членов Межведомственной комиссии голос председателя Комиссии является решающим.</w:t>
      </w:r>
    </w:p>
    <w:p w:rsidR="00B8555F" w:rsidRDefault="00B8555F">
      <w:pPr>
        <w:pStyle w:val="ConsPlusNormal"/>
        <w:ind w:firstLine="540"/>
        <w:jc w:val="both"/>
      </w:pPr>
      <w:r>
        <w:t>2.8. Итоги заседания Межведомственной комиссии и принятые на ней решения оформляются протоколом заседания, который подписывается председателем Комиссии.</w:t>
      </w:r>
    </w:p>
    <w:p w:rsidR="00B8555F" w:rsidRDefault="00B8555F">
      <w:pPr>
        <w:pStyle w:val="ConsPlusNormal"/>
        <w:ind w:firstLine="540"/>
        <w:jc w:val="both"/>
      </w:pPr>
    </w:p>
    <w:p w:rsidR="00B8555F" w:rsidRDefault="00B8555F">
      <w:pPr>
        <w:pStyle w:val="ConsPlusNormal"/>
        <w:ind w:firstLine="540"/>
        <w:jc w:val="both"/>
      </w:pPr>
    </w:p>
    <w:p w:rsidR="00B8555F" w:rsidRDefault="00B8555F">
      <w:pPr>
        <w:pStyle w:val="ConsPlusNormal"/>
        <w:ind w:firstLine="540"/>
        <w:jc w:val="both"/>
      </w:pPr>
    </w:p>
    <w:p w:rsidR="00B8555F" w:rsidRDefault="00B8555F">
      <w:pPr>
        <w:pStyle w:val="ConsPlusNormal"/>
        <w:ind w:firstLine="540"/>
        <w:jc w:val="both"/>
      </w:pPr>
    </w:p>
    <w:p w:rsidR="00B8555F" w:rsidRDefault="00B8555F">
      <w:pPr>
        <w:pStyle w:val="ConsPlusNormal"/>
        <w:ind w:firstLine="540"/>
        <w:jc w:val="both"/>
      </w:pPr>
    </w:p>
    <w:p w:rsidR="00B8555F" w:rsidRDefault="00B8555F">
      <w:pPr>
        <w:pStyle w:val="ConsPlusNormal"/>
        <w:jc w:val="right"/>
      </w:pPr>
      <w:r>
        <w:t>Утвержден</w:t>
      </w:r>
    </w:p>
    <w:p w:rsidR="00B8555F" w:rsidRDefault="00B8555F">
      <w:pPr>
        <w:pStyle w:val="ConsPlusNormal"/>
        <w:jc w:val="right"/>
      </w:pPr>
      <w:r>
        <w:t>постановлением мэрии г. Кызыла</w:t>
      </w:r>
    </w:p>
    <w:p w:rsidR="00B8555F" w:rsidRDefault="00B8555F">
      <w:pPr>
        <w:pStyle w:val="ConsPlusNormal"/>
        <w:jc w:val="right"/>
      </w:pPr>
      <w:r>
        <w:t>от 12 февраля 2015 N 114</w:t>
      </w:r>
    </w:p>
    <w:p w:rsidR="00B8555F" w:rsidRDefault="00B8555F">
      <w:pPr>
        <w:pStyle w:val="ConsPlusNormal"/>
        <w:jc w:val="center"/>
      </w:pPr>
    </w:p>
    <w:p w:rsidR="00B8555F" w:rsidRDefault="00B8555F">
      <w:pPr>
        <w:pStyle w:val="ConsPlusTitle"/>
        <w:jc w:val="center"/>
      </w:pPr>
      <w:bookmarkStart w:id="2" w:name="P75"/>
      <w:bookmarkEnd w:id="2"/>
      <w:r>
        <w:t>СОСТАВ</w:t>
      </w:r>
    </w:p>
    <w:p w:rsidR="00B8555F" w:rsidRDefault="00B8555F">
      <w:pPr>
        <w:pStyle w:val="ConsPlusTitle"/>
        <w:jc w:val="center"/>
      </w:pPr>
      <w:r>
        <w:t>МЕЖВЕДОМСТВЕННОЙ КОМИССИИ ПО ВОПРОСАМ</w:t>
      </w:r>
    </w:p>
    <w:p w:rsidR="00B8555F" w:rsidRDefault="00B8555F">
      <w:pPr>
        <w:pStyle w:val="ConsPlusTitle"/>
        <w:jc w:val="center"/>
      </w:pPr>
      <w:r>
        <w:t>ЛЕГАЛИЗАЦИИ ТРУДОВЫХ ОТНОШЕНИЙ В ГОРОДЕ КЫЗЫЛЕ</w:t>
      </w:r>
    </w:p>
    <w:p w:rsidR="00B8555F" w:rsidRDefault="00B8555F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240"/>
        <w:gridCol w:w="6120"/>
      </w:tblGrid>
      <w:tr w:rsidR="00B8555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Ондар У.А.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первый заместитель мэра г. Кызыла по экономике и финансам, председатель комиссии;</w:t>
            </w:r>
          </w:p>
        </w:tc>
      </w:tr>
      <w:tr w:rsidR="00B8555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Тулуш К.С.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начальник департамента финансов мэрии г. Кызыла, заместитель председателя комиссии;</w:t>
            </w:r>
          </w:p>
        </w:tc>
      </w:tr>
      <w:tr w:rsidR="00B8555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Кара-оол Т.Ю.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и.о. начальника Межрайонной ИФНС России N 1 по РТ;</w:t>
            </w:r>
          </w:p>
        </w:tc>
      </w:tr>
      <w:tr w:rsidR="00B8555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Оюн С.Н.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заместитель начальника Управления Пенсионного фонда Российской Федерации в г. Кызыле;</w:t>
            </w:r>
          </w:p>
        </w:tc>
      </w:tr>
      <w:tr w:rsidR="00B8555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Макунина М.А.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помощник управляющего Региональным отделением Фонда социального страхования по РТ;</w:t>
            </w:r>
          </w:p>
        </w:tc>
      </w:tr>
      <w:tr w:rsidR="00B8555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Юша Ч.С.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главный государственный инспектор труда в РТ;</w:t>
            </w:r>
          </w:p>
        </w:tc>
      </w:tr>
      <w:tr w:rsidR="00B8555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Сергеева Г.А.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директор ГКУ РТ "Центр занятости населения города Кызыла";</w:t>
            </w:r>
          </w:p>
        </w:tc>
      </w:tr>
      <w:tr w:rsidR="00B8555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Серен-Доржу А.В.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начальник управления экономики и финансового контроля мэрии г. Кызыла;</w:t>
            </w:r>
          </w:p>
        </w:tc>
      </w:tr>
      <w:tr w:rsidR="00B8555F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Майдыр С.З.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B8555F" w:rsidRDefault="00B8555F">
            <w:pPr>
              <w:pStyle w:val="ConsPlusNormal"/>
            </w:pPr>
            <w:r>
              <w:t>заместитель начальника департамента финансов мэрии г. Кызыла, секретарь комиссии.</w:t>
            </w:r>
          </w:p>
        </w:tc>
      </w:tr>
    </w:tbl>
    <w:p w:rsidR="00B8555F" w:rsidRDefault="00B8555F">
      <w:pPr>
        <w:pStyle w:val="ConsPlusNormal"/>
        <w:ind w:firstLine="540"/>
        <w:jc w:val="both"/>
      </w:pPr>
    </w:p>
    <w:sectPr w:rsidR="00B8555F" w:rsidSect="00B8555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5F"/>
    <w:rsid w:val="00B35E80"/>
    <w:rsid w:val="00B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1700-00-104</dc:creator>
  <cp:keywords/>
  <dc:description/>
  <cp:lastModifiedBy>1700-00-104</cp:lastModifiedBy>
  <cp:revision>1</cp:revision>
  <dcterms:created xsi:type="dcterms:W3CDTF">2015-09-15T07:47:00Z</dcterms:created>
  <dcterms:modified xsi:type="dcterms:W3CDTF">2015-09-15T07:48:00Z</dcterms:modified>
</cp:coreProperties>
</file>