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796" w:rsidRDefault="00BF4796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tbl>
      <w:tblPr>
        <w:tblStyle w:val="ab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B049BA" w:rsidRPr="00B049BA" w:rsidTr="000E27FF">
        <w:trPr>
          <w:trHeight w:val="699"/>
        </w:trPr>
        <w:tc>
          <w:tcPr>
            <w:tcW w:w="5806" w:type="dxa"/>
          </w:tcPr>
          <w:p w:rsidR="00B049BA" w:rsidRPr="00B049BA" w:rsidRDefault="00B049BA" w:rsidP="00B049BA">
            <w:pPr>
              <w:rPr>
                <w:b/>
                <w:color w:val="0070C0"/>
                <w:szCs w:val="24"/>
                <w:u w:val="single"/>
              </w:rPr>
            </w:pPr>
            <w:r w:rsidRPr="00B049BA">
              <w:rPr>
                <w:b/>
                <w:color w:val="0070C0"/>
                <w:szCs w:val="24"/>
                <w:u w:val="single"/>
              </w:rPr>
              <w:t xml:space="preserve">ОБРАЗЕЦ ПД </w:t>
            </w:r>
          </w:p>
          <w:p w:rsidR="00B049BA" w:rsidRPr="00B049BA" w:rsidRDefault="00B049BA" w:rsidP="00B049BA">
            <w:pPr>
              <w:rPr>
                <w:b/>
                <w:szCs w:val="24"/>
                <w:u w:val="single"/>
              </w:rPr>
            </w:pPr>
            <w:r w:rsidRPr="00B049BA">
              <w:rPr>
                <w:b/>
                <w:color w:val="0070C0"/>
                <w:szCs w:val="24"/>
                <w:u w:val="single"/>
              </w:rPr>
              <w:t>при уплате платежей входящих в ЕНП</w:t>
            </w:r>
          </w:p>
        </w:tc>
        <w:tc>
          <w:tcPr>
            <w:tcW w:w="4395" w:type="dxa"/>
          </w:tcPr>
          <w:p w:rsidR="00B049BA" w:rsidRPr="00B049BA" w:rsidRDefault="00B049BA" w:rsidP="00B049BA">
            <w:pPr>
              <w:spacing w:after="240"/>
              <w:jc w:val="center"/>
              <w:rPr>
                <w:sz w:val="16"/>
                <w:szCs w:val="16"/>
              </w:rPr>
            </w:pPr>
            <w:r w:rsidRPr="008E082C">
              <w:rPr>
                <w:sz w:val="16"/>
                <w:szCs w:val="16"/>
              </w:rPr>
              <w:t xml:space="preserve">                                                                         </w:t>
            </w:r>
            <w:r w:rsidRPr="00B049BA">
              <w:rPr>
                <w:sz w:val="16"/>
                <w:szCs w:val="16"/>
              </w:rPr>
              <w:t xml:space="preserve">Приложение </w:t>
            </w:r>
            <w:r w:rsidRPr="00B049BA">
              <w:rPr>
                <w:sz w:val="16"/>
                <w:szCs w:val="16"/>
                <w:lang w:val="en-US"/>
              </w:rPr>
              <w:t>1</w:t>
            </w:r>
            <w:r w:rsidRPr="00B049BA">
              <w:rPr>
                <w:sz w:val="16"/>
                <w:szCs w:val="16"/>
              </w:rPr>
              <w:br/>
            </w:r>
          </w:p>
        </w:tc>
      </w:tr>
    </w:tbl>
    <w:p w:rsidR="00B049BA" w:rsidRPr="00B049BA" w:rsidRDefault="00B049BA" w:rsidP="00B049BA">
      <w:pPr>
        <w:autoSpaceDE w:val="0"/>
        <w:autoSpaceDN w:val="0"/>
        <w:spacing w:after="240" w:line="240" w:lineRule="auto"/>
        <w:ind w:left="8051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B049BA" w:rsidRPr="00B049BA" w:rsidTr="000E27FF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Поступ</w:t>
            </w:r>
            <w:proofErr w:type="spellEnd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16"/>
                <w:szCs w:val="16"/>
                <w:lang w:eastAsia="ru-RU"/>
              </w:rPr>
              <w:t xml:space="preserve">Списано со </w:t>
            </w:r>
            <w:proofErr w:type="spellStart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16"/>
                <w:szCs w:val="16"/>
                <w:lang w:eastAsia="ru-RU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49BA" w:rsidRPr="00B049BA" w:rsidRDefault="00B049BA" w:rsidP="00B049BA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B049BA" w:rsidRPr="00B049BA" w:rsidTr="000E27FF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B049BA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ПЛАТЕЖНОЕ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Статус 01 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B050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16"/>
                <w:szCs w:val="16"/>
                <w:lang w:eastAsia="ru-RU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B049BA" w:rsidRPr="00B049BA" w:rsidRDefault="00B049BA" w:rsidP="00B049BA">
      <w:pPr>
        <w:autoSpaceDE w:val="0"/>
        <w:autoSpaceDN w:val="0"/>
        <w:spacing w:after="0" w:line="240" w:lineRule="auto"/>
        <w:rPr>
          <w:rFonts w:eastAsia="Times New Roman"/>
          <w:sz w:val="16"/>
          <w:szCs w:val="16"/>
          <w:lang w:eastAsia="ru-RU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B049BA" w:rsidRPr="00B049BA" w:rsidTr="000E27FF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  <w:r w:rsidRPr="00B049BA">
              <w:rPr>
                <w:rFonts w:eastAsia="Times New Roman"/>
                <w:sz w:val="20"/>
                <w:szCs w:val="20"/>
                <w:lang w:eastAsia="ru-RU"/>
              </w:rPr>
              <w:br/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sz w:val="20"/>
                <w:szCs w:val="20"/>
                <w:lang w:eastAsia="ru-RU"/>
              </w:rPr>
              <w:t>Сто тысяч рублей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ИНН </w:t>
            </w:r>
            <w:r w:rsidRPr="00B049B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КПП </w:t>
            </w: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 xml:space="preserve">0 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color w:val="0070C0"/>
                <w:sz w:val="20"/>
                <w:szCs w:val="20"/>
                <w:lang w:eastAsia="ru-RU"/>
              </w:rPr>
              <w:t>или 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>Указывается конкретная сумма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Плательщик </w:t>
            </w:r>
            <w:r w:rsidRPr="00B049B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(наименование налогоплательщика)</w:t>
            </w:r>
            <w:r w:rsidRPr="00B049BA"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i/>
                <w:sz w:val="20"/>
                <w:szCs w:val="20"/>
                <w:lang w:eastAsia="ru-RU"/>
              </w:rPr>
              <w:t>Счет налогоплательщика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i/>
                <w:sz w:val="20"/>
                <w:szCs w:val="20"/>
                <w:lang w:eastAsia="ru-RU"/>
              </w:rPr>
              <w:t>БИК банка налогоплательщика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i/>
                <w:sz w:val="20"/>
                <w:szCs w:val="20"/>
                <w:lang w:eastAsia="ru-RU"/>
              </w:rPr>
              <w:t>Счет банка налогоплательщика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Банк плательщика </w:t>
            </w:r>
            <w:r w:rsidRPr="00B049BA">
              <w:rPr>
                <w:rFonts w:eastAsia="Times New Roman"/>
                <w:b/>
                <w:i/>
                <w:sz w:val="20"/>
                <w:szCs w:val="20"/>
                <w:lang w:eastAsia="ru-RU"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 xml:space="preserve">Банк получателя ОТДЕЛЕНИЕ ТУЛА БАНКА РОССИИ//УФК по Тульской области, </w:t>
            </w:r>
            <w:proofErr w:type="gramStart"/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>г</w:t>
            </w:r>
            <w:proofErr w:type="gramEnd"/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color w:val="0070C0"/>
                <w:sz w:val="22"/>
                <w:szCs w:val="22"/>
                <w:lang w:eastAsia="ru-RU"/>
              </w:rPr>
              <w:t xml:space="preserve">017003983 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color w:val="0070C0"/>
                <w:sz w:val="22"/>
                <w:szCs w:val="22"/>
                <w:lang w:eastAsia="ru-RU"/>
              </w:rPr>
              <w:t xml:space="preserve">40102810445370000059 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-28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ИНН </w:t>
            </w: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КПП</w:t>
            </w:r>
            <w:r w:rsidRPr="00B049BA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B049BA">
              <w:rPr>
                <w:rFonts w:eastAsia="Times New Roman"/>
                <w:b/>
                <w:bCs/>
                <w:color w:val="0070C0"/>
                <w:sz w:val="20"/>
                <w:szCs w:val="20"/>
                <w:lang w:eastAsia="ru-RU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proofErr w:type="spell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Сч</w:t>
            </w:r>
            <w:proofErr w:type="spell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b/>
                <w:color w:val="0070C0"/>
                <w:sz w:val="22"/>
                <w:szCs w:val="22"/>
                <w:lang w:eastAsia="ru-RU"/>
              </w:rPr>
              <w:t xml:space="preserve">03100643000000018500 </w:t>
            </w: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Получатель: </w:t>
            </w: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>Управление Федерального казначейства по Тульской области (Межрегиональная инспекция Федеральной налоговой службы по управлению долгом)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Очер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Рез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КБК </w:t>
            </w:r>
            <w:r w:rsidRPr="00B049BA">
              <w:rPr>
                <w:rFonts w:eastAsia="Times New Roman"/>
                <w:b/>
                <w:color w:val="0070C0"/>
                <w:sz w:val="18"/>
                <w:szCs w:val="18"/>
                <w:lang w:eastAsia="ru-RU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049BA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ОКТМО </w:t>
            </w:r>
            <w:r w:rsidRPr="00B049BA">
              <w:rPr>
                <w:rFonts w:eastAsia="Times New Roman"/>
                <w:b/>
                <w:color w:val="0070C0"/>
                <w:sz w:val="22"/>
                <w:szCs w:val="22"/>
                <w:lang w:eastAsia="ru-RU"/>
              </w:rPr>
              <w:t xml:space="preserve">0 </w:t>
            </w:r>
          </w:p>
        </w:tc>
        <w:tc>
          <w:tcPr>
            <w:tcW w:w="850" w:type="dxa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70C0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sz w:val="14"/>
                <w:szCs w:val="14"/>
                <w:lang w:eastAsia="ru-RU"/>
              </w:rPr>
              <w:t>Основание платежа</w:t>
            </w:r>
            <w:r w:rsidRPr="00B049BA">
              <w:rPr>
                <w:rFonts w:eastAsia="Times New Roman"/>
                <w:color w:val="0070C0"/>
                <w:sz w:val="14"/>
                <w:szCs w:val="14"/>
                <w:lang w:eastAsia="ru-RU"/>
              </w:rPr>
              <w:t xml:space="preserve"> 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70C0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color w:val="0070C0"/>
                <w:sz w:val="14"/>
                <w:szCs w:val="14"/>
                <w:lang w:eastAsia="ru-RU"/>
              </w:rPr>
              <w:t xml:space="preserve"> </w:t>
            </w: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sz w:val="14"/>
                <w:szCs w:val="14"/>
                <w:lang w:eastAsia="ru-RU"/>
              </w:rPr>
              <w:t>Налоговый период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70C0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color w:val="0070C0"/>
                <w:sz w:val="14"/>
                <w:szCs w:val="14"/>
                <w:lang w:eastAsia="ru-RU"/>
              </w:rPr>
              <w:t xml:space="preserve"> </w:t>
            </w: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sz w:val="14"/>
                <w:szCs w:val="14"/>
                <w:lang w:eastAsia="ru-RU"/>
              </w:rPr>
              <w:t>№ документа</w:t>
            </w:r>
          </w:p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color w:val="0070C0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 xml:space="preserve">          0</w:t>
            </w:r>
          </w:p>
        </w:tc>
        <w:tc>
          <w:tcPr>
            <w:tcW w:w="1134" w:type="dxa"/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color w:val="0070C0"/>
                <w:sz w:val="14"/>
                <w:szCs w:val="14"/>
                <w:lang w:eastAsia="ru-RU"/>
              </w:rPr>
            </w:pPr>
            <w:r w:rsidRPr="00B049BA">
              <w:rPr>
                <w:rFonts w:eastAsia="Times New Roman"/>
                <w:sz w:val="14"/>
                <w:szCs w:val="14"/>
                <w:lang w:eastAsia="ru-RU"/>
              </w:rPr>
              <w:t xml:space="preserve">Дата документа </w:t>
            </w:r>
            <w:r w:rsidRPr="00B049BA">
              <w:rPr>
                <w:rFonts w:eastAsia="Times New Roman"/>
                <w:b/>
                <w:color w:val="0070C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 xml:space="preserve">Назначение платежа </w:t>
            </w:r>
          </w:p>
        </w:tc>
      </w:tr>
      <w:tr w:rsidR="00B049BA" w:rsidRPr="00B049BA" w:rsidTr="000E27F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49BA" w:rsidRPr="00B049BA" w:rsidRDefault="00B049BA" w:rsidP="00B049BA">
      <w:pPr>
        <w:tabs>
          <w:tab w:val="center" w:pos="5103"/>
          <w:tab w:val="left" w:pos="7938"/>
        </w:tabs>
        <w:autoSpaceDE w:val="0"/>
        <w:autoSpaceDN w:val="0"/>
        <w:spacing w:after="360" w:line="240" w:lineRule="auto"/>
        <w:rPr>
          <w:rFonts w:eastAsia="Times New Roman"/>
          <w:sz w:val="20"/>
          <w:szCs w:val="20"/>
          <w:lang w:eastAsia="ru-RU"/>
        </w:rPr>
      </w:pPr>
      <w:r w:rsidRPr="00B049BA">
        <w:rPr>
          <w:rFonts w:eastAsia="Times New Roman"/>
          <w:sz w:val="20"/>
          <w:szCs w:val="20"/>
          <w:lang w:eastAsia="ru-RU"/>
        </w:rPr>
        <w:tab/>
        <w:t>Подписи</w:t>
      </w:r>
      <w:r w:rsidRPr="00B049BA">
        <w:rPr>
          <w:rFonts w:eastAsia="Times New Roman"/>
          <w:sz w:val="20"/>
          <w:szCs w:val="20"/>
          <w:lang w:eastAsia="ru-RU"/>
        </w:rP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B049BA" w:rsidRPr="00B049BA" w:rsidTr="000E27FF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049BA" w:rsidRPr="00B049BA" w:rsidTr="000E27FF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ind w:left="-2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049BA">
              <w:rPr>
                <w:rFonts w:eastAsia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49BA" w:rsidRPr="00B049BA" w:rsidRDefault="00B049BA" w:rsidP="00B049BA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049BA" w:rsidRPr="00B049BA" w:rsidRDefault="00B049BA" w:rsidP="00B049BA">
      <w:pPr>
        <w:autoSpaceDE w:val="0"/>
        <w:autoSpaceDN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</w:p>
    <w:p w:rsidR="00B049BA" w:rsidRDefault="00B049BA" w:rsidP="00D15AEE">
      <w:pPr>
        <w:spacing w:after="0" w:line="240" w:lineRule="auto"/>
        <w:jc w:val="both"/>
        <w:textAlignment w:val="center"/>
        <w:rPr>
          <w:color w:val="000000"/>
          <w:sz w:val="26"/>
          <w:szCs w:val="26"/>
          <w:lang w:val="en-US"/>
        </w:rPr>
      </w:pPr>
      <w:bookmarkStart w:id="0" w:name="_GoBack"/>
      <w:bookmarkEnd w:id="0"/>
    </w:p>
    <w:sectPr w:rsidR="00B049BA" w:rsidSect="005A7A84">
      <w:pgSz w:w="11906" w:h="16838"/>
      <w:pgMar w:top="426" w:right="567" w:bottom="1134" w:left="1134" w:header="708" w:footer="708" w:gutter="0"/>
      <w:cols w:space="708"/>
      <w:docGrid w:linePitch="6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537"/>
    <w:multiLevelType w:val="multilevel"/>
    <w:tmpl w:val="E9B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796"/>
    <w:rsid w:val="0003359E"/>
    <w:rsid w:val="001C1F4A"/>
    <w:rsid w:val="0025288B"/>
    <w:rsid w:val="002A3C47"/>
    <w:rsid w:val="00355A11"/>
    <w:rsid w:val="004E5614"/>
    <w:rsid w:val="005827E2"/>
    <w:rsid w:val="005A7A84"/>
    <w:rsid w:val="0067427F"/>
    <w:rsid w:val="007304D0"/>
    <w:rsid w:val="007862B8"/>
    <w:rsid w:val="00832335"/>
    <w:rsid w:val="008E082C"/>
    <w:rsid w:val="008E3F7D"/>
    <w:rsid w:val="00951788"/>
    <w:rsid w:val="00A40758"/>
    <w:rsid w:val="00A77BB1"/>
    <w:rsid w:val="00AA0EBA"/>
    <w:rsid w:val="00B049BA"/>
    <w:rsid w:val="00B24944"/>
    <w:rsid w:val="00BF4796"/>
    <w:rsid w:val="00C61B22"/>
    <w:rsid w:val="00D15AEE"/>
    <w:rsid w:val="00DD4069"/>
    <w:rsid w:val="00EF6D8C"/>
    <w:rsid w:val="00F150D3"/>
    <w:rsid w:val="00FA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D"/>
  </w:style>
  <w:style w:type="paragraph" w:styleId="2">
    <w:name w:val="heading 2"/>
    <w:basedOn w:val="a"/>
    <w:next w:val="a"/>
    <w:link w:val="20"/>
    <w:uiPriority w:val="9"/>
    <w:unhideWhenUsed/>
    <w:qFormat/>
    <w:rsid w:val="00BF4796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7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4796"/>
    <w:rPr>
      <w:rFonts w:ascii="Cambria" w:eastAsia="Times New Roman" w:hAnsi="Cambria"/>
      <w:bCs/>
      <w:i w:val="0"/>
      <w:color w:val="4F81BD"/>
      <w:sz w:val="26"/>
      <w:szCs w:val="26"/>
    </w:rPr>
  </w:style>
  <w:style w:type="paragraph" w:styleId="a4">
    <w:name w:val="Normal (Web)"/>
    <w:basedOn w:val="a"/>
    <w:link w:val="a5"/>
    <w:uiPriority w:val="99"/>
    <w:unhideWhenUsed/>
    <w:rsid w:val="00BF47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03359E"/>
    <w:rPr>
      <w:rFonts w:eastAsia="Times New Roman"/>
      <w:b w:val="0"/>
      <w:i w:val="0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5A7A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A84"/>
    <w:rPr>
      <w:rFonts w:ascii="Tahoma" w:hAnsi="Tahoma" w:cs="Tahoma"/>
      <w:sz w:val="16"/>
      <w:szCs w:val="16"/>
    </w:rPr>
  </w:style>
  <w:style w:type="paragraph" w:customStyle="1" w:styleId="a8">
    <w:name w:val="[основной абзац]"/>
    <w:basedOn w:val="a"/>
    <w:uiPriority w:val="99"/>
    <w:rsid w:val="0095178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9">
    <w:name w:val="header"/>
    <w:basedOn w:val="a"/>
    <w:link w:val="aa"/>
    <w:rsid w:val="00EF6D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F6D8C"/>
    <w:rPr>
      <w:rFonts w:eastAsia="Times New Roman"/>
      <w:sz w:val="28"/>
      <w:szCs w:val="24"/>
      <w:lang w:eastAsia="ru-RU"/>
    </w:rPr>
  </w:style>
  <w:style w:type="table" w:styleId="ab">
    <w:name w:val="Table Grid"/>
    <w:basedOn w:val="a1"/>
    <w:uiPriority w:val="39"/>
    <w:rsid w:val="00B049BA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44"/>
        <w:szCs w:val="4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D"/>
  </w:style>
  <w:style w:type="paragraph" w:styleId="2">
    <w:name w:val="heading 2"/>
    <w:basedOn w:val="a"/>
    <w:next w:val="a"/>
    <w:link w:val="20"/>
    <w:uiPriority w:val="9"/>
    <w:unhideWhenUsed/>
    <w:qFormat/>
    <w:rsid w:val="00BF4796"/>
    <w:pPr>
      <w:keepNext/>
      <w:keepLines/>
      <w:spacing w:before="200" w:after="0" w:line="240" w:lineRule="auto"/>
      <w:ind w:firstLine="709"/>
      <w:jc w:val="both"/>
      <w:outlineLvl w:val="1"/>
    </w:pPr>
    <w:rPr>
      <w:rFonts w:ascii="Cambria" w:eastAsia="Times New Roman" w:hAnsi="Cambria"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79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F4796"/>
    <w:rPr>
      <w:rFonts w:ascii="Cambria" w:eastAsia="Times New Roman" w:hAnsi="Cambria"/>
      <w:bCs/>
      <w:i w:val="0"/>
      <w:color w:val="4F81BD"/>
      <w:sz w:val="26"/>
      <w:szCs w:val="26"/>
    </w:rPr>
  </w:style>
  <w:style w:type="paragraph" w:styleId="a4">
    <w:name w:val="Normal (Web)"/>
    <w:basedOn w:val="a"/>
    <w:link w:val="a5"/>
    <w:uiPriority w:val="99"/>
    <w:unhideWhenUsed/>
    <w:rsid w:val="00BF479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uiPriority w:val="99"/>
    <w:locked/>
    <w:rsid w:val="0003359E"/>
    <w:rPr>
      <w:rFonts w:eastAsia="Times New Roman"/>
      <w:b w:val="0"/>
      <w:i w:val="0"/>
      <w:sz w:val="24"/>
      <w:szCs w:val="24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5A7A8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7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7A84"/>
    <w:rPr>
      <w:rFonts w:ascii="Tahoma" w:hAnsi="Tahoma" w:cs="Tahoma"/>
      <w:sz w:val="16"/>
      <w:szCs w:val="16"/>
    </w:rPr>
  </w:style>
  <w:style w:type="paragraph" w:customStyle="1" w:styleId="a8">
    <w:name w:val="[основной абзац]"/>
    <w:basedOn w:val="a"/>
    <w:uiPriority w:val="99"/>
    <w:rsid w:val="0095178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9">
    <w:name w:val="header"/>
    <w:basedOn w:val="a"/>
    <w:link w:val="aa"/>
    <w:rsid w:val="00EF6D8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EF6D8C"/>
    <w:rPr>
      <w:rFonts w:eastAsia="Times New Roman"/>
      <w:sz w:val="28"/>
      <w:szCs w:val="24"/>
      <w:lang w:eastAsia="ru-RU"/>
    </w:rPr>
  </w:style>
  <w:style w:type="table" w:styleId="ab">
    <w:name w:val="Table Grid"/>
    <w:basedOn w:val="a1"/>
    <w:uiPriority w:val="39"/>
    <w:rsid w:val="00B049BA"/>
    <w:pPr>
      <w:spacing w:after="0" w:line="240" w:lineRule="auto"/>
    </w:pPr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B2F8F0-C5D7-4851-862E-D58963084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2801-01-630</dc:creator>
  <cp:lastModifiedBy>1Internet</cp:lastModifiedBy>
  <cp:revision>2</cp:revision>
  <cp:lastPrinted>2023-01-23T04:43:00Z</cp:lastPrinted>
  <dcterms:created xsi:type="dcterms:W3CDTF">2023-02-02T07:35:00Z</dcterms:created>
  <dcterms:modified xsi:type="dcterms:W3CDTF">2023-02-02T07:35:00Z</dcterms:modified>
</cp:coreProperties>
</file>