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7F5" w:rsidRPr="00BF17F5" w:rsidRDefault="00BF17F5">
      <w:pPr>
        <w:pStyle w:val="ConsPlusNormal"/>
        <w:jc w:val="both"/>
        <w:outlineLvl w:val="0"/>
        <w:rPr>
          <w:lang w:val="en-U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F17F5">
        <w:tc>
          <w:tcPr>
            <w:tcW w:w="4677" w:type="dxa"/>
            <w:tcBorders>
              <w:top w:val="nil"/>
              <w:left w:val="nil"/>
              <w:bottom w:val="nil"/>
              <w:right w:val="nil"/>
            </w:tcBorders>
          </w:tcPr>
          <w:p w:rsidR="00BF17F5" w:rsidRDefault="00BF17F5">
            <w:pPr>
              <w:pStyle w:val="ConsPlusNormal"/>
            </w:pPr>
            <w:r>
              <w:t>27 апреля 2020 года</w:t>
            </w:r>
          </w:p>
        </w:tc>
        <w:tc>
          <w:tcPr>
            <w:tcW w:w="4677" w:type="dxa"/>
            <w:tcBorders>
              <w:top w:val="nil"/>
              <w:left w:val="nil"/>
              <w:bottom w:val="nil"/>
              <w:right w:val="nil"/>
            </w:tcBorders>
          </w:tcPr>
          <w:p w:rsidR="00BF17F5" w:rsidRDefault="00BF17F5">
            <w:pPr>
              <w:pStyle w:val="ConsPlusNormal"/>
              <w:jc w:val="right"/>
            </w:pPr>
            <w:r>
              <w:t>N 254-16-ОЗ</w:t>
            </w:r>
          </w:p>
        </w:tc>
      </w:tr>
    </w:tbl>
    <w:p w:rsidR="00BF17F5" w:rsidRDefault="00BF17F5">
      <w:pPr>
        <w:pStyle w:val="ConsPlusNormal"/>
        <w:pBdr>
          <w:bottom w:val="single" w:sz="6" w:space="0" w:color="auto"/>
        </w:pBdr>
        <w:spacing w:before="100" w:after="100"/>
        <w:jc w:val="both"/>
        <w:rPr>
          <w:sz w:val="2"/>
          <w:szCs w:val="2"/>
        </w:rPr>
      </w:pPr>
    </w:p>
    <w:p w:rsidR="00BF17F5" w:rsidRDefault="00BF17F5">
      <w:pPr>
        <w:pStyle w:val="ConsPlusNormal"/>
        <w:jc w:val="both"/>
      </w:pPr>
    </w:p>
    <w:p w:rsidR="00BF17F5" w:rsidRDefault="00BF17F5">
      <w:pPr>
        <w:pStyle w:val="ConsPlusTitle"/>
        <w:jc w:val="center"/>
      </w:pPr>
      <w:r>
        <w:t>АРХАНГЕЛЬСКАЯ ОБЛАСТЬ</w:t>
      </w:r>
    </w:p>
    <w:p w:rsidR="00BF17F5" w:rsidRDefault="00BF17F5">
      <w:pPr>
        <w:pStyle w:val="ConsPlusTitle"/>
        <w:ind w:firstLine="540"/>
        <w:jc w:val="both"/>
      </w:pPr>
    </w:p>
    <w:p w:rsidR="00BF17F5" w:rsidRDefault="00BF17F5">
      <w:pPr>
        <w:pStyle w:val="ConsPlusTitle"/>
        <w:jc w:val="center"/>
      </w:pPr>
      <w:r>
        <w:t>ОБЛАСТНОЙ ЗАКОН</w:t>
      </w:r>
    </w:p>
    <w:p w:rsidR="00BF17F5" w:rsidRDefault="00BF17F5">
      <w:pPr>
        <w:pStyle w:val="ConsPlusTitle"/>
        <w:ind w:firstLine="540"/>
        <w:jc w:val="both"/>
      </w:pPr>
    </w:p>
    <w:p w:rsidR="00BF17F5" w:rsidRDefault="00BF17F5">
      <w:pPr>
        <w:pStyle w:val="ConsPlusTitle"/>
        <w:jc w:val="center"/>
      </w:pPr>
      <w:r>
        <w:t>О РАЗМЕРЕ НАЛОГОВОЙ СТАВКИ ПРИ ПРИМЕНЕНИИ УПРОЩЕННОЙ СИСТЕМЫ</w:t>
      </w:r>
    </w:p>
    <w:p w:rsidR="00BF17F5" w:rsidRDefault="00BF17F5">
      <w:pPr>
        <w:pStyle w:val="ConsPlusTitle"/>
        <w:jc w:val="center"/>
      </w:pPr>
      <w:r>
        <w:t>НАЛОГООБЛОЖЕНИЯ В СЛУЧАЕ, ЕСЛИ ОБЪЕКТОМ НАЛОГООБЛОЖЕНИЯ</w:t>
      </w:r>
    </w:p>
    <w:p w:rsidR="00BF17F5" w:rsidRDefault="00BF17F5">
      <w:pPr>
        <w:pStyle w:val="ConsPlusTitle"/>
        <w:jc w:val="center"/>
      </w:pPr>
      <w:r>
        <w:t>ЯВЛЯЮТСЯ ДОХОДЫ</w:t>
      </w:r>
    </w:p>
    <w:p w:rsidR="00BF17F5" w:rsidRDefault="00BF17F5">
      <w:pPr>
        <w:pStyle w:val="ConsPlusNormal"/>
        <w:jc w:val="both"/>
      </w:pPr>
    </w:p>
    <w:p w:rsidR="00BF17F5" w:rsidRDefault="00BF17F5">
      <w:pPr>
        <w:pStyle w:val="ConsPlusNormal"/>
        <w:jc w:val="right"/>
      </w:pPr>
      <w:proofErr w:type="gramStart"/>
      <w:r>
        <w:t>Принят</w:t>
      </w:r>
      <w:proofErr w:type="gramEnd"/>
    </w:p>
    <w:p w:rsidR="00BF17F5" w:rsidRDefault="00BF17F5">
      <w:pPr>
        <w:pStyle w:val="ConsPlusNormal"/>
        <w:jc w:val="right"/>
      </w:pPr>
      <w:r>
        <w:t>Архангельским областным</w:t>
      </w:r>
    </w:p>
    <w:p w:rsidR="00BF17F5" w:rsidRDefault="00BF17F5">
      <w:pPr>
        <w:pStyle w:val="ConsPlusNormal"/>
        <w:jc w:val="right"/>
      </w:pPr>
      <w:r>
        <w:t>Собранием депутатов</w:t>
      </w:r>
    </w:p>
    <w:p w:rsidR="00BF17F5" w:rsidRDefault="00BF17F5">
      <w:pPr>
        <w:pStyle w:val="ConsPlusNormal"/>
        <w:jc w:val="right"/>
        <w:rPr>
          <w:lang w:val="en-US"/>
        </w:rPr>
      </w:pPr>
      <w:r>
        <w:t>(</w:t>
      </w:r>
      <w:r w:rsidRPr="00BF17F5">
        <w:t>Постановление</w:t>
      </w:r>
      <w:r>
        <w:t xml:space="preserve"> от 22 апреля 2020 года N 714)</w:t>
      </w:r>
    </w:p>
    <w:p w:rsidR="00BF17F5" w:rsidRDefault="00BF17F5">
      <w:pPr>
        <w:pStyle w:val="ConsPlusNormal"/>
        <w:jc w:val="right"/>
        <w:rPr>
          <w:lang w:val="en-US"/>
        </w:rPr>
      </w:pPr>
    </w:p>
    <w:p w:rsidR="00BF17F5" w:rsidRPr="00BF17F5" w:rsidRDefault="00BF17F5" w:rsidP="00BF17F5">
      <w:pPr>
        <w:pStyle w:val="ConsPlusNormal"/>
        <w:jc w:val="center"/>
      </w:pPr>
      <w:r w:rsidRPr="00BF17F5">
        <w:t>Список изменяющих документов</w:t>
      </w:r>
    </w:p>
    <w:p w:rsidR="00BF17F5" w:rsidRPr="00BF17F5" w:rsidRDefault="00BF17F5" w:rsidP="00BF17F5">
      <w:pPr>
        <w:pStyle w:val="ConsPlusNormal"/>
        <w:jc w:val="center"/>
      </w:pPr>
      <w:proofErr w:type="gramStart"/>
      <w:r w:rsidRPr="00BF17F5">
        <w:t>(в ред. законов Архангельской области от 25.11.2020 N 349-21-ОЗ,</w:t>
      </w:r>
      <w:proofErr w:type="gramEnd"/>
    </w:p>
    <w:p w:rsidR="00BF17F5" w:rsidRPr="00BF17F5" w:rsidRDefault="00BF17F5" w:rsidP="00BF17F5">
      <w:pPr>
        <w:pStyle w:val="ConsPlusNormal"/>
        <w:jc w:val="center"/>
      </w:pPr>
      <w:r w:rsidRPr="00BF17F5">
        <w:t>от 30.03.2021 N 392-24-ОЗ, от 06.10.2021 N 447-28-ОЗ,</w:t>
      </w:r>
    </w:p>
    <w:p w:rsidR="00BF17F5" w:rsidRPr="00BF17F5" w:rsidRDefault="00BF17F5" w:rsidP="00BF17F5">
      <w:pPr>
        <w:pStyle w:val="ConsPlusNormal"/>
        <w:jc w:val="center"/>
      </w:pPr>
      <w:r w:rsidRPr="00BF17F5">
        <w:t>от 08.12.2021 N 513-30-ОЗ, от 02.05.2023 N 689-43-ОЗ,</w:t>
      </w:r>
    </w:p>
    <w:p w:rsidR="00BF17F5" w:rsidRPr="00BF17F5" w:rsidRDefault="00BF17F5" w:rsidP="00BF17F5">
      <w:pPr>
        <w:pStyle w:val="ConsPlusNormal"/>
        <w:jc w:val="center"/>
      </w:pPr>
      <w:r w:rsidRPr="00BF17F5">
        <w:t>от 21.11.2023 N 37-3-ОЗ, от 02.10.2024 N 142-10-ОЗ)</w:t>
      </w:r>
    </w:p>
    <w:p w:rsidR="00BF17F5" w:rsidRDefault="00BF17F5">
      <w:pPr>
        <w:pStyle w:val="ConsPlusNormal"/>
        <w:spacing w:after="1"/>
      </w:pPr>
    </w:p>
    <w:p w:rsidR="00BF17F5" w:rsidRDefault="00BF17F5">
      <w:pPr>
        <w:pStyle w:val="ConsPlusNormal"/>
        <w:jc w:val="both"/>
      </w:pPr>
    </w:p>
    <w:p w:rsidR="00BF17F5" w:rsidRDefault="00BF17F5">
      <w:pPr>
        <w:pStyle w:val="ConsPlusTitle"/>
        <w:ind w:firstLine="540"/>
        <w:jc w:val="both"/>
        <w:outlineLvl w:val="0"/>
      </w:pPr>
      <w:r>
        <w:t>Статья 1</w:t>
      </w:r>
    </w:p>
    <w:p w:rsidR="00BF17F5" w:rsidRDefault="00BF17F5">
      <w:pPr>
        <w:pStyle w:val="ConsPlusNormal"/>
        <w:ind w:firstLine="540"/>
        <w:jc w:val="both"/>
      </w:pPr>
    </w:p>
    <w:p w:rsidR="00BF17F5" w:rsidRDefault="00BF17F5">
      <w:pPr>
        <w:pStyle w:val="ConsPlusNormal"/>
        <w:ind w:firstLine="540"/>
        <w:jc w:val="both"/>
      </w:pPr>
      <w:r>
        <w:t xml:space="preserve">(в ред. </w:t>
      </w:r>
      <w:r w:rsidRPr="00BF17F5">
        <w:t>закона</w:t>
      </w:r>
      <w:r>
        <w:t xml:space="preserve"> Архангельской области от 08.12.2021 N 513-30-ОЗ)</w:t>
      </w:r>
    </w:p>
    <w:p w:rsidR="00BF17F5" w:rsidRDefault="00BF17F5">
      <w:pPr>
        <w:pStyle w:val="ConsPlusNormal"/>
        <w:jc w:val="both"/>
      </w:pPr>
    </w:p>
    <w:p w:rsidR="00BF17F5" w:rsidRDefault="00BF17F5">
      <w:pPr>
        <w:pStyle w:val="ConsPlusNormal"/>
        <w:ind w:firstLine="540"/>
        <w:jc w:val="both"/>
      </w:pPr>
      <w:r>
        <w:t xml:space="preserve">Настоящий закон направлен </w:t>
      </w:r>
      <w:proofErr w:type="gramStart"/>
      <w:r>
        <w:t xml:space="preserve">на установление в соответствии с Налоговым </w:t>
      </w:r>
      <w:r w:rsidRPr="00BF17F5">
        <w:t>кодексом</w:t>
      </w:r>
      <w:r>
        <w:t xml:space="preserve"> Российской Федерации на территории Архангельской области для отдельных категорий</w:t>
      </w:r>
      <w:proofErr w:type="gramEnd"/>
      <w:r>
        <w:t xml:space="preserve"> налогоплательщиков размеров налоговых ставок при применении упрощенной системы налогообложения в случае, если объектом налогообложения являются доходы.</w:t>
      </w:r>
    </w:p>
    <w:p w:rsidR="00BF17F5" w:rsidRDefault="00BF17F5">
      <w:pPr>
        <w:pStyle w:val="ConsPlusNormal"/>
        <w:jc w:val="both"/>
      </w:pPr>
    </w:p>
    <w:p w:rsidR="00BF17F5" w:rsidRPr="00BF17F5" w:rsidRDefault="00BF17F5">
      <w:pPr>
        <w:pStyle w:val="ConsPlusTitle"/>
        <w:ind w:firstLine="540"/>
        <w:jc w:val="both"/>
        <w:outlineLvl w:val="0"/>
        <w:rPr>
          <w:b w:val="0"/>
        </w:rPr>
      </w:pPr>
      <w:bookmarkStart w:id="0" w:name="P28"/>
      <w:bookmarkEnd w:id="0"/>
      <w:r w:rsidRPr="00BF17F5">
        <w:rPr>
          <w:b w:val="0"/>
        </w:rPr>
        <w:t>Статья 1.1</w:t>
      </w:r>
    </w:p>
    <w:p w:rsidR="00BF17F5" w:rsidRDefault="00BF17F5">
      <w:pPr>
        <w:pStyle w:val="ConsPlusNormal"/>
        <w:ind w:firstLine="540"/>
        <w:jc w:val="both"/>
      </w:pPr>
    </w:p>
    <w:p w:rsidR="00BF17F5" w:rsidRDefault="00BF17F5">
      <w:pPr>
        <w:pStyle w:val="ConsPlusNormal"/>
        <w:ind w:firstLine="540"/>
        <w:jc w:val="both"/>
      </w:pPr>
      <w:r>
        <w:t>(</w:t>
      </w:r>
      <w:proofErr w:type="gramStart"/>
      <w:r>
        <w:t>введена</w:t>
      </w:r>
      <w:proofErr w:type="gramEnd"/>
      <w:r>
        <w:t xml:space="preserve"> </w:t>
      </w:r>
      <w:r w:rsidRPr="00BF17F5">
        <w:t>законом</w:t>
      </w:r>
      <w:r>
        <w:t xml:space="preserve"> Архангельской области от 25.11.2020 N 349-21-ОЗ)</w:t>
      </w:r>
    </w:p>
    <w:p w:rsidR="00BF17F5" w:rsidRDefault="00BF17F5">
      <w:pPr>
        <w:pStyle w:val="ConsPlusNormal"/>
        <w:jc w:val="both"/>
      </w:pPr>
    </w:p>
    <w:p w:rsidR="00BF17F5" w:rsidRDefault="00BF17F5">
      <w:pPr>
        <w:pStyle w:val="ConsPlusNormal"/>
        <w:ind w:firstLine="540"/>
        <w:jc w:val="both"/>
      </w:pPr>
      <w:bookmarkStart w:id="1" w:name="P32"/>
      <w:bookmarkEnd w:id="1"/>
      <w:r>
        <w:t xml:space="preserve">1. </w:t>
      </w:r>
      <w:proofErr w:type="gramStart"/>
      <w:r>
        <w:t xml:space="preserve">При применении налогоплательщиками, получившими статус резидента Арктической зоны Российской Федерации в соответствии с Федеральным </w:t>
      </w:r>
      <w:r w:rsidRPr="00BF17F5">
        <w:t>законом</w:t>
      </w:r>
      <w:r>
        <w:t xml:space="preserve"> от 13 июля 2020 года N 193-ФЗ "О государственной поддержке предпринимательской деятельности в Арктической зоне Российской Федерации", заключившими в соответствии с данным Федеральным </w:t>
      </w:r>
      <w:r w:rsidRPr="00BF17F5">
        <w:t>законом</w:t>
      </w:r>
      <w:r>
        <w:t xml:space="preserve"> соглашения об осуществлении инвестиционной деятельности в Арктической зоне Российской Федерации и осуществляющими в соответствии с ними деятельность на территории Архангельской области</w:t>
      </w:r>
      <w:proofErr w:type="gramEnd"/>
      <w:r>
        <w:t xml:space="preserve">, </w:t>
      </w:r>
      <w:proofErr w:type="gramStart"/>
      <w:r>
        <w:t xml:space="preserve">отнесенной указанным Федеральным </w:t>
      </w:r>
      <w:r w:rsidRPr="00BF17F5">
        <w:t>законом</w:t>
      </w:r>
      <w:r>
        <w:t xml:space="preserve"> к территории Арктической зоны Российской Федерации, не связанную с деятельностью, указанной в </w:t>
      </w:r>
      <w:r w:rsidRPr="00BF17F5">
        <w:t>подпункте 3 пункта 3</w:t>
      </w:r>
      <w:r>
        <w:t xml:space="preserve"> настоящей статьи (далее соответственно - налогоплательщики - резиденты Арктической зоны, соглашения об осуществлении инвестиционной деятельности), упрощенной системы налогообложения в случае, если объектом налогообложения являются доходы, налоговая ставка устанавливается в размере 1 процента при условии отсутствия на конец налогового периода, в котором применена</w:t>
      </w:r>
      <w:proofErr w:type="gramEnd"/>
      <w:r>
        <w:t xml:space="preserve"> </w:t>
      </w:r>
      <w:proofErr w:type="gramStart"/>
      <w:r>
        <w:t xml:space="preserve">установленная настоящим пунктом налоговая ставка, неисполненной обязанности по уплате налогов, сборов и страховых взносов, срок исполнения которой наступил в соответствии с законодательством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lastRenderedPageBreak/>
        <w:t>законную силу</w:t>
      </w:r>
      <w:proofErr w:type="gramEnd"/>
      <w:r>
        <w:t xml:space="preserve"> решение суда о признании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BF17F5" w:rsidRDefault="00BF17F5">
      <w:pPr>
        <w:pStyle w:val="ConsPlusNormal"/>
        <w:jc w:val="both"/>
      </w:pPr>
      <w:r>
        <w:t xml:space="preserve">(в ред. </w:t>
      </w:r>
      <w:r w:rsidRPr="00BF17F5">
        <w:t>закона</w:t>
      </w:r>
      <w:r>
        <w:t xml:space="preserve"> Архангельской области от 02.10.2024 N 142-10-ОЗ)</w:t>
      </w:r>
    </w:p>
    <w:p w:rsidR="00BF17F5" w:rsidRDefault="00BF17F5">
      <w:pPr>
        <w:pStyle w:val="ConsPlusNormal"/>
        <w:spacing w:before="220"/>
        <w:ind w:firstLine="540"/>
        <w:jc w:val="both"/>
      </w:pPr>
      <w:r>
        <w:t xml:space="preserve">2. </w:t>
      </w:r>
      <w:proofErr w:type="gramStart"/>
      <w:r>
        <w:t xml:space="preserve">Налогоплательщики - резиденты Арктической зоны применяют налоговую ставку, установленную </w:t>
      </w:r>
      <w:r w:rsidRPr="00BF17F5">
        <w:t>пунктом 1</w:t>
      </w:r>
      <w:r>
        <w:t xml:space="preserve"> настоящей статьи, в течение пяти налоговых периодов начиная с налогового периода, в котором в соответствии с данными налогового учета налогоплательщиком - резидентом Арктической зоны впервые получен доход от реализации товаров (работ, услуг), определяемый в соответствии со </w:t>
      </w:r>
      <w:r w:rsidRPr="00BF17F5">
        <w:t>статьей 346.15</w:t>
      </w:r>
      <w:r>
        <w:t xml:space="preserve"> и </w:t>
      </w:r>
      <w:r w:rsidRPr="00BF17F5">
        <w:t>подпунктами 1</w:t>
      </w:r>
      <w:r>
        <w:t xml:space="preserve"> и </w:t>
      </w:r>
      <w:r w:rsidRPr="00BF17F5">
        <w:t>3 пункта 1 статьи 346.25</w:t>
      </w:r>
      <w:r>
        <w:t xml:space="preserve"> Налогового кодекса Российской Федерации</w:t>
      </w:r>
      <w:proofErr w:type="gramEnd"/>
      <w:r>
        <w:t xml:space="preserve">, </w:t>
      </w:r>
      <w:proofErr w:type="gramStart"/>
      <w:r>
        <w:t>являющихся</w:t>
      </w:r>
      <w:proofErr w:type="gramEnd"/>
      <w:r>
        <w:t xml:space="preserve"> результатом осуществления налогоплательщиками - резидентами Арктической зоны соглашения об осуществлении инвестиционной деятельности.</w:t>
      </w:r>
    </w:p>
    <w:p w:rsidR="00BF17F5" w:rsidRDefault="00BF17F5">
      <w:pPr>
        <w:pStyle w:val="ConsPlusNormal"/>
        <w:jc w:val="both"/>
      </w:pPr>
      <w:r>
        <w:t xml:space="preserve">(в ред. </w:t>
      </w:r>
      <w:r w:rsidRPr="00BF17F5">
        <w:t>закона</w:t>
      </w:r>
      <w:r>
        <w:t xml:space="preserve"> Архангельской области от 02.10.2024 N 142-10-ОЗ)</w:t>
      </w:r>
    </w:p>
    <w:p w:rsidR="00BF17F5" w:rsidRDefault="00BF17F5">
      <w:pPr>
        <w:pStyle w:val="ConsPlusNormal"/>
        <w:spacing w:before="220"/>
        <w:ind w:firstLine="540"/>
        <w:jc w:val="both"/>
      </w:pPr>
      <w:r>
        <w:t xml:space="preserve">3. Указанная в </w:t>
      </w:r>
      <w:r w:rsidRPr="00BF17F5">
        <w:t>пункте 1</w:t>
      </w:r>
      <w:r>
        <w:t xml:space="preserve"> настоящей статьи налоговая ставка применяется налогоплательщиками - резидентами Арктической зоны при соблюдении следующих условий:</w:t>
      </w:r>
    </w:p>
    <w:p w:rsidR="00BF17F5" w:rsidRDefault="00BF17F5">
      <w:pPr>
        <w:pStyle w:val="ConsPlusNormal"/>
        <w:spacing w:before="220"/>
        <w:ind w:firstLine="540"/>
        <w:jc w:val="both"/>
      </w:pPr>
      <w:proofErr w:type="gramStart"/>
      <w:r>
        <w:t xml:space="preserve">1) в течение отчетного (налогового) периода не менее 90 процентов общего дохода налогоплательщика - резидента Арктической зоны от реализации товаров (работ, услуг), определяемого в соответствии со </w:t>
      </w:r>
      <w:r w:rsidRPr="00BF17F5">
        <w:t>статьей 346.15</w:t>
      </w:r>
      <w:r>
        <w:t xml:space="preserve"> и </w:t>
      </w:r>
      <w:r w:rsidRPr="00BF17F5">
        <w:t>подпунктами 1</w:t>
      </w:r>
      <w:r>
        <w:t xml:space="preserve"> и </w:t>
      </w:r>
      <w:r w:rsidRPr="00BF17F5">
        <w:t>3 пункта 1 статьи 346.25</w:t>
      </w:r>
      <w:r>
        <w:t xml:space="preserve"> Налогового кодекса Российской Федерации, составил доход от реализации товаров (работ, услуг), являющихся результатом осуществления налогоплательщиком - резидентом Арктической зоны деятельности в соответствии с соглашением об</w:t>
      </w:r>
      <w:proofErr w:type="gramEnd"/>
      <w:r>
        <w:t xml:space="preserve"> </w:t>
      </w:r>
      <w:proofErr w:type="gramStart"/>
      <w:r>
        <w:t>осуществлении</w:t>
      </w:r>
      <w:proofErr w:type="gramEnd"/>
      <w:r>
        <w:t xml:space="preserve"> инвестиционной деятельности;</w:t>
      </w:r>
    </w:p>
    <w:p w:rsidR="00BF17F5" w:rsidRDefault="00BF17F5">
      <w:pPr>
        <w:pStyle w:val="ConsPlusNormal"/>
        <w:spacing w:before="220"/>
        <w:ind w:firstLine="540"/>
        <w:jc w:val="both"/>
      </w:pPr>
      <w:bookmarkStart w:id="2" w:name="P38"/>
      <w:bookmarkEnd w:id="2"/>
      <w:proofErr w:type="gramStart"/>
      <w:r>
        <w:t xml:space="preserve">2) в налоговом периоде, в котором применена установленная </w:t>
      </w:r>
      <w:r w:rsidRPr="00BF17F5">
        <w:t>пунктом 1</w:t>
      </w:r>
      <w:r>
        <w:t xml:space="preserve"> настоящей статьи налоговая ставка, среднемесячный размер выплат и иных вознаграждений, начисленных налогоплательщиком - резидентом Арктической зоны в пользу физических лиц, определяемый исходя из данных расчетов по страховым взносам, составляет величину не ниже размера среднемесячной начисленной заработной платы работников организаций по Российской Федерации, субъектам Российской Федерации, федеральным округам, видам экономической деятельности, официальная</w:t>
      </w:r>
      <w:proofErr w:type="gramEnd"/>
      <w:r>
        <w:t xml:space="preserve"> статистическая информация по которой сформирована в соответствии с Федеральным планом статистических работ, утвержденным распоряжением Правительства Российской Федерации, определяемого по Архангельской области за первые девять месяцев календарного года, в котором применена установленная </w:t>
      </w:r>
      <w:r w:rsidRPr="00BF17F5">
        <w:t>пунктом 1</w:t>
      </w:r>
      <w:r>
        <w:t xml:space="preserve"> настоящей статьи налоговая ставка, по соответствующему классу видов экономической деятельности Общероссийского </w:t>
      </w:r>
      <w:r w:rsidRPr="00BF17F5">
        <w:t>классификатора</w:t>
      </w:r>
      <w:r>
        <w:t xml:space="preserve"> видов экономической деятельности ОК 029-2014 (КДЕС</w:t>
      </w:r>
      <w:proofErr w:type="gramStart"/>
      <w:r>
        <w:t xml:space="preserve"> Р</w:t>
      </w:r>
      <w:proofErr w:type="gramEnd"/>
      <w:r>
        <w:t>ед. 2), осуществляемых налогоплательщиком - резидентом Арктической зоны в соответствии с соглашением об осуществлении инвестиционной деятельности.</w:t>
      </w:r>
    </w:p>
    <w:p w:rsidR="00BF17F5" w:rsidRDefault="00BF17F5">
      <w:pPr>
        <w:pStyle w:val="ConsPlusNormal"/>
        <w:spacing w:before="220"/>
        <w:ind w:firstLine="540"/>
        <w:jc w:val="both"/>
      </w:pPr>
      <w:bookmarkStart w:id="3" w:name="P39"/>
      <w:bookmarkEnd w:id="3"/>
      <w:proofErr w:type="gramStart"/>
      <w:r>
        <w:t xml:space="preserve">3) реализация инвестиционного проекта, предусмотренного соглашением об осуществлении инвестиционной деятельности, заключенным налогоплательщиком - резидентом Арктической зоны не ранее 1 января 2025 года, не связана с осуществлением налогоплательщиком - резидентом Арктической зоны видов экономической деятельности, соответствующих </w:t>
      </w:r>
      <w:r w:rsidRPr="00BF17F5">
        <w:t>группе 41.20</w:t>
      </w:r>
      <w:r>
        <w:t xml:space="preserve"> "Строительство жилых и нежилых зданий" (в части строительства многоквартирных жилых домов, включая многоэтажные здания), </w:t>
      </w:r>
      <w:r w:rsidRPr="00BF17F5">
        <w:t>разделу G</w:t>
      </w:r>
      <w:r>
        <w:t xml:space="preserve"> "Торговля оптовая и розничная;</w:t>
      </w:r>
      <w:proofErr w:type="gramEnd"/>
      <w:r>
        <w:t xml:space="preserve"> ремонт автотранспортных средств и мотоциклов" (в части оптовой и розничной торговли любого вида товаров, а также различных видов услуг, сопровождающих продажу товаров), </w:t>
      </w:r>
      <w:r w:rsidRPr="00BF17F5">
        <w:t>разделу L</w:t>
      </w:r>
      <w:r>
        <w:t xml:space="preserve"> "Деятельность по операциям с недвижимым имуществом" Общероссийского классификатора видов экономической деятельности ОК 029-2014 (КДЕС</w:t>
      </w:r>
      <w:proofErr w:type="gramStart"/>
      <w:r>
        <w:t xml:space="preserve"> Р</w:t>
      </w:r>
      <w:proofErr w:type="gramEnd"/>
      <w:r>
        <w:t xml:space="preserve">ед. 2), на земельных участках в границах территорий городов Архангельска, Северодвинска, </w:t>
      </w:r>
      <w:proofErr w:type="spellStart"/>
      <w:r>
        <w:t>Новодвинска</w:t>
      </w:r>
      <w:proofErr w:type="spellEnd"/>
      <w:r>
        <w:t xml:space="preserve"> Архангельской области.</w:t>
      </w:r>
    </w:p>
    <w:p w:rsidR="00BF17F5" w:rsidRDefault="00BF17F5">
      <w:pPr>
        <w:pStyle w:val="ConsPlusNormal"/>
        <w:spacing w:before="220"/>
        <w:ind w:firstLine="540"/>
        <w:jc w:val="both"/>
      </w:pPr>
      <w:proofErr w:type="gramStart"/>
      <w:r>
        <w:t xml:space="preserve">В целях применения </w:t>
      </w:r>
      <w:r w:rsidRPr="00BF17F5">
        <w:t>подпункта 2</w:t>
      </w:r>
      <w:r>
        <w:t xml:space="preserve"> настоящего пункта среднемесячный размер выплат и иных вознаграждений, начисленных налогоплательщиком - резидентом Арктической зоны в пользу физических лиц, в налоговом периоде, в котором применена установленная </w:t>
      </w:r>
      <w:r w:rsidRPr="00BF17F5">
        <w:t>пунктом 1</w:t>
      </w:r>
      <w:r>
        <w:t xml:space="preserve"> настоящей статьи налоговая ставка, определяется путем деления средней суммы начисленных выплат и иных </w:t>
      </w:r>
      <w:r>
        <w:lastRenderedPageBreak/>
        <w:t xml:space="preserve">вознаграждений за календарный год, в котором применена установленная </w:t>
      </w:r>
      <w:r w:rsidRPr="00BF17F5">
        <w:t>пунктом 1</w:t>
      </w:r>
      <w:r>
        <w:t xml:space="preserve"> настоящей статьи налоговая ставка, на количество</w:t>
      </w:r>
      <w:proofErr w:type="gramEnd"/>
      <w:r>
        <w:t xml:space="preserve"> месяцев, за которые начислялись выплаты и вознаграждения в пользу физических лиц. Величина средней суммы начисленных выплат и иных вознаграждений определяется путем деления суммы выплат и иных вознаграждений, определяемой исходя из данных расчетов по страховым взносам за календарный год, в котором применена установленная </w:t>
      </w:r>
      <w:r w:rsidRPr="00BF17F5">
        <w:t>пунктом 1</w:t>
      </w:r>
      <w:r>
        <w:t xml:space="preserve"> настоящей статьи налоговая ставка, на показатель среднесписочной численности работников за такой календарный год.</w:t>
      </w:r>
    </w:p>
    <w:p w:rsidR="00BF17F5" w:rsidRDefault="00BF17F5">
      <w:pPr>
        <w:pStyle w:val="ConsPlusNormal"/>
        <w:spacing w:before="220"/>
        <w:ind w:firstLine="540"/>
        <w:jc w:val="both"/>
      </w:pPr>
      <w:r>
        <w:t xml:space="preserve">Получение информации о размере среднемесячной начисленной заработной платы, указанном в </w:t>
      </w:r>
      <w:r w:rsidRPr="00BF17F5">
        <w:t>подпункте 2</w:t>
      </w:r>
      <w:r>
        <w:t xml:space="preserve"> настоящего пункта, осуществляется из единой межведомственной информационно-статистической системы, доступ к которой осуществляется через информационно-телекоммуникационную сеть "Интернет". </w:t>
      </w:r>
      <w:proofErr w:type="gramStart"/>
      <w:r>
        <w:t xml:space="preserve">При отсутствии на начало налогового периода, следующего за налоговым периодом, в котором применена установленная </w:t>
      </w:r>
      <w:r w:rsidRPr="00BF17F5">
        <w:t>пунктом 1</w:t>
      </w:r>
      <w:r>
        <w:t xml:space="preserve"> настоящей статьи налоговая ставка, указанной информации в единой межведомственной информационно-статистической системе за первые девять месяцев календарного года, в котором применена установленная </w:t>
      </w:r>
      <w:r w:rsidRPr="00BF17F5">
        <w:t>пунктом 1</w:t>
      </w:r>
      <w:r>
        <w:t xml:space="preserve"> настоящей статьи налоговая ставка, используется аналогичная информация за период календарного года, в котором применена установленная </w:t>
      </w:r>
      <w:r w:rsidRPr="00BF17F5">
        <w:t>пунктом 1</w:t>
      </w:r>
      <w:r>
        <w:t xml:space="preserve"> настоящей статьи налоговая ставка</w:t>
      </w:r>
      <w:proofErr w:type="gramEnd"/>
      <w:r>
        <w:t xml:space="preserve">, начиная с января и заканчивая последним календарным месяцем, статистические сведения за который на начало налогового периода, следующего за налоговым периодом, в котором применена установленная </w:t>
      </w:r>
      <w:r w:rsidRPr="00BF17F5">
        <w:t>пунктом 1</w:t>
      </w:r>
      <w:r>
        <w:t xml:space="preserve"> настоящей статьи налоговая ставка, содержатся в единой межведомственной информационно-статистической системе. В случае, если в соответствии с соглашением об осуществлении инвестиционной деятельности налогоплательщик - резидент Арктической зоны осуществляет виды экономической деятельности, относящиеся к разным классам видов экономической деятельности Общероссийского </w:t>
      </w:r>
      <w:r w:rsidRPr="00BF17F5">
        <w:t>классификатора</w:t>
      </w:r>
      <w:r>
        <w:t xml:space="preserve"> видов экономической деятельности </w:t>
      </w:r>
      <w:proofErr w:type="gramStart"/>
      <w:r>
        <w:t>ОК</w:t>
      </w:r>
      <w:proofErr w:type="gramEnd"/>
      <w:r>
        <w:t xml:space="preserve"> 029-2014 (КДЕС Ред. 2), размер среднемесячной начисленной заработной платы, указанный в </w:t>
      </w:r>
      <w:r w:rsidRPr="00BF17F5">
        <w:t>абзаце первом настоящего подпункта</w:t>
      </w:r>
      <w:r>
        <w:t xml:space="preserve">, определяется по классу вида экономической деятельности Общероссийского </w:t>
      </w:r>
      <w:r w:rsidRPr="00BF17F5">
        <w:t>классификатора</w:t>
      </w:r>
      <w:r>
        <w:t xml:space="preserve"> видов экономической деятельности ОК 029-2014 (КДЕС</w:t>
      </w:r>
      <w:proofErr w:type="gramStart"/>
      <w:r>
        <w:t xml:space="preserve"> Р</w:t>
      </w:r>
      <w:proofErr w:type="gramEnd"/>
      <w:r>
        <w:t>ед. 2), при осуществлении которого в соответствии с соглашением об осуществлении инвестиционной деятельности осуществляется максимальный объем инвестиций за период реализации такого соглашения.</w:t>
      </w:r>
    </w:p>
    <w:p w:rsidR="00BF17F5" w:rsidRDefault="00BF17F5">
      <w:pPr>
        <w:pStyle w:val="ConsPlusNormal"/>
        <w:jc w:val="both"/>
      </w:pPr>
      <w:r>
        <w:t xml:space="preserve">(п. 3 в ред. </w:t>
      </w:r>
      <w:r w:rsidRPr="00BF17F5">
        <w:t>закона</w:t>
      </w:r>
      <w:r>
        <w:t xml:space="preserve"> Архангельской области от 02.10.2024 N 142-10-ОЗ)</w:t>
      </w:r>
    </w:p>
    <w:p w:rsidR="00BF17F5" w:rsidRDefault="00BF17F5">
      <w:pPr>
        <w:pStyle w:val="ConsPlusNormal"/>
        <w:spacing w:before="220"/>
        <w:ind w:firstLine="540"/>
        <w:jc w:val="both"/>
      </w:pPr>
      <w:r>
        <w:t xml:space="preserve">4. </w:t>
      </w:r>
      <w:proofErr w:type="gramStart"/>
      <w:r>
        <w:t xml:space="preserve">В случае исключения налогоплательщика - резидента Арктической зоны из реестра резидентов Арктической зоны Российской Федерации его право на применение при исчислении налога по итогам отчетного (налогового) периода налоговой ставки, установленной </w:t>
      </w:r>
      <w:r w:rsidRPr="00BF17F5">
        <w:t>пунктом 1</w:t>
      </w:r>
      <w:r>
        <w:t xml:space="preserve"> настоящей статьи, прекращается с начала отчетного (налогового) периода, в котором он был исключен из реестра резидентов Арктической зоны Российской Федерации.</w:t>
      </w:r>
      <w:proofErr w:type="gramEnd"/>
    </w:p>
    <w:p w:rsidR="00BF17F5" w:rsidRDefault="00BF17F5">
      <w:pPr>
        <w:pStyle w:val="ConsPlusNormal"/>
        <w:jc w:val="both"/>
      </w:pPr>
    </w:p>
    <w:p w:rsidR="00BF17F5" w:rsidRPr="00BF17F5" w:rsidRDefault="00BF17F5">
      <w:pPr>
        <w:pStyle w:val="ConsPlusTitle"/>
        <w:ind w:firstLine="540"/>
        <w:jc w:val="both"/>
        <w:outlineLvl w:val="0"/>
        <w:rPr>
          <w:b w:val="0"/>
        </w:rPr>
      </w:pPr>
      <w:bookmarkStart w:id="4" w:name="P45"/>
      <w:bookmarkEnd w:id="4"/>
      <w:r w:rsidRPr="00BF17F5">
        <w:rPr>
          <w:b w:val="0"/>
        </w:rPr>
        <w:t>Статья 1.2</w:t>
      </w:r>
    </w:p>
    <w:p w:rsidR="00BF17F5" w:rsidRDefault="00BF17F5">
      <w:pPr>
        <w:pStyle w:val="ConsPlusNormal"/>
        <w:ind w:firstLine="540"/>
        <w:jc w:val="both"/>
      </w:pPr>
    </w:p>
    <w:p w:rsidR="00BF17F5" w:rsidRDefault="00BF17F5">
      <w:pPr>
        <w:pStyle w:val="ConsPlusNormal"/>
        <w:ind w:firstLine="540"/>
        <w:jc w:val="both"/>
      </w:pPr>
      <w:r>
        <w:t>(</w:t>
      </w:r>
      <w:proofErr w:type="gramStart"/>
      <w:r>
        <w:t>введена</w:t>
      </w:r>
      <w:proofErr w:type="gramEnd"/>
      <w:r>
        <w:t xml:space="preserve"> </w:t>
      </w:r>
      <w:r w:rsidRPr="00BF17F5">
        <w:t>законом</w:t>
      </w:r>
      <w:r>
        <w:t xml:space="preserve"> Архангельской области от 30.03.2021 N 392-24-ОЗ)</w:t>
      </w:r>
    </w:p>
    <w:p w:rsidR="00BF17F5" w:rsidRDefault="00BF17F5">
      <w:pPr>
        <w:pStyle w:val="ConsPlusNormal"/>
        <w:jc w:val="both"/>
      </w:pPr>
    </w:p>
    <w:p w:rsidR="00BF17F5" w:rsidRDefault="00BF17F5">
      <w:pPr>
        <w:pStyle w:val="ConsPlusNormal"/>
        <w:ind w:firstLine="540"/>
        <w:jc w:val="both"/>
      </w:pPr>
      <w:bookmarkStart w:id="5" w:name="P49"/>
      <w:bookmarkEnd w:id="5"/>
      <w:r>
        <w:t xml:space="preserve">1. </w:t>
      </w:r>
      <w:proofErr w:type="gramStart"/>
      <w:r>
        <w:t xml:space="preserve">При применении налогоплательщиками, получившими статус резидента территории опережающего развития в соответствии с Федеральным </w:t>
      </w:r>
      <w:r w:rsidRPr="00BF17F5">
        <w:t>законом</w:t>
      </w:r>
      <w:r>
        <w:t xml:space="preserve"> от 29 декабря 2014 года N 473-ФЗ "О территориях опережающего развития в Российской Федерации" и осуществляющими деятельность на части территории Архангельской области, на которой в соответствии с решением Правительства Российской Федерации установлен особый правовой режим осуществления предпринимательской и иной деятельности (далее соответственно - налогоплательщик-резидент, территория опережающего развития</w:t>
      </w:r>
      <w:proofErr w:type="gramEnd"/>
      <w:r>
        <w:t>), упрощенной системы налогообложения в случае, если объектом налогообложения являются доходы, налоговые ставки устанавливаются:</w:t>
      </w:r>
    </w:p>
    <w:p w:rsidR="00BF17F5" w:rsidRDefault="00BF17F5">
      <w:pPr>
        <w:pStyle w:val="ConsPlusNormal"/>
        <w:jc w:val="both"/>
      </w:pPr>
      <w:r>
        <w:t xml:space="preserve">(в ред. </w:t>
      </w:r>
      <w:r w:rsidRPr="00BF17F5">
        <w:t>закона</w:t>
      </w:r>
      <w:r>
        <w:t xml:space="preserve"> Архангельской области от 02.10.2024 N 142-10-ОЗ)</w:t>
      </w:r>
    </w:p>
    <w:p w:rsidR="00BF17F5" w:rsidRDefault="00BF17F5">
      <w:pPr>
        <w:pStyle w:val="ConsPlusNormal"/>
        <w:spacing w:before="220"/>
        <w:ind w:firstLine="540"/>
        <w:jc w:val="both"/>
      </w:pPr>
      <w:proofErr w:type="gramStart"/>
      <w:r>
        <w:t xml:space="preserve">1) в размере 1 процента - в течение пяти налоговых периодов начиная с налогового периода, в котором в соответствии с данными налогового учета налогоплательщиком-резидентом впервые получен доход от реализации товаров (работ, услуг), определяемый в соответствии со </w:t>
      </w:r>
      <w:r w:rsidRPr="00BF17F5">
        <w:t xml:space="preserve">статьей </w:t>
      </w:r>
      <w:r w:rsidRPr="00BF17F5">
        <w:lastRenderedPageBreak/>
        <w:t>346.15</w:t>
      </w:r>
      <w:r>
        <w:t xml:space="preserve"> и </w:t>
      </w:r>
      <w:r w:rsidRPr="00BF17F5">
        <w:t>подпунктами 1</w:t>
      </w:r>
      <w:r>
        <w:t xml:space="preserve"> и </w:t>
      </w:r>
      <w:r w:rsidRPr="00BF17F5">
        <w:t>3 пункта 1 статьи 346.25</w:t>
      </w:r>
      <w:r>
        <w:t xml:space="preserve"> Налогового кодекса Российской Федерации, являющихся результатом осуществления налогоплательщиком-резидентом соглашения об осуществлении деятельности на территории</w:t>
      </w:r>
      <w:proofErr w:type="gramEnd"/>
      <w:r>
        <w:t xml:space="preserve"> опережающего развития (далее в настоящей статье - соглашение), заключенного с исполнительным органом государственной власти Архангельской области, уполномоченным постановлением Правительства Архангельской области на заключение соглашения;</w:t>
      </w:r>
    </w:p>
    <w:p w:rsidR="00BF17F5" w:rsidRDefault="00BF17F5">
      <w:pPr>
        <w:pStyle w:val="ConsPlusNormal"/>
        <w:spacing w:before="220"/>
        <w:ind w:firstLine="540"/>
        <w:jc w:val="both"/>
      </w:pPr>
      <w:r>
        <w:t>2) в размере 3 процентов - в течение пяти налоговых периодов начиная с шестого налогового периода.</w:t>
      </w:r>
    </w:p>
    <w:p w:rsidR="00BF17F5" w:rsidRDefault="00BF17F5">
      <w:pPr>
        <w:pStyle w:val="ConsPlusNormal"/>
        <w:spacing w:before="220"/>
        <w:ind w:firstLine="540"/>
        <w:jc w:val="both"/>
      </w:pPr>
      <w:r>
        <w:t xml:space="preserve">2. </w:t>
      </w:r>
      <w:proofErr w:type="gramStart"/>
      <w:r>
        <w:t xml:space="preserve">Указанные в </w:t>
      </w:r>
      <w:r w:rsidRPr="00BF17F5">
        <w:t>пункте 1</w:t>
      </w:r>
      <w:r>
        <w:t xml:space="preserve"> настоящей статьи налоговые ставки применяются налогоплательщиками-резидентами при условии отсутствия на конец налогового периода, в котором применены такие налоговые ставки, неисполненной обязанности по уплате налогов, сборов и страховых взносов, срок исполнения которой наступил в соответствии с законодательством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w:t>
      </w:r>
      <w:proofErr w:type="gramEnd"/>
      <w:r>
        <w:t xml:space="preserve">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BF17F5" w:rsidRDefault="00BF17F5">
      <w:pPr>
        <w:pStyle w:val="ConsPlusNormal"/>
        <w:spacing w:before="220"/>
        <w:ind w:firstLine="540"/>
        <w:jc w:val="both"/>
      </w:pPr>
      <w:r>
        <w:t xml:space="preserve">3. </w:t>
      </w:r>
      <w:proofErr w:type="gramStart"/>
      <w:r>
        <w:t xml:space="preserve">Право на применение при исчислении налога по итогам отчетного (налогового) периода налоговых ставок, установленных </w:t>
      </w:r>
      <w:r w:rsidRPr="00BF17F5">
        <w:t>пунктом 1</w:t>
      </w:r>
      <w:r>
        <w:t xml:space="preserve"> настоящей статьи, имеют налогоплательщики-резиденты, у которых в течение отчетного (налогового) периода не менее 70 процентов общего дохода от реализации товаров (работ, услуг), определяемого в соответствии со </w:t>
      </w:r>
      <w:r w:rsidRPr="00BF17F5">
        <w:t>статьей 346.15</w:t>
      </w:r>
      <w:r>
        <w:t xml:space="preserve"> и </w:t>
      </w:r>
      <w:r w:rsidRPr="00BF17F5">
        <w:t>подпунктами 1</w:t>
      </w:r>
      <w:r>
        <w:t xml:space="preserve"> и </w:t>
      </w:r>
      <w:r w:rsidRPr="00BF17F5">
        <w:t>3 пункта 1 статьи 346.25</w:t>
      </w:r>
      <w:r>
        <w:t xml:space="preserve"> Налогового кодекса Российской Федерации, составил доход от</w:t>
      </w:r>
      <w:proofErr w:type="gramEnd"/>
      <w:r>
        <w:t xml:space="preserve"> реализации товаров (работ, услуг), являющихся результатом осуществления налогоплательщиками-резидентами соглашения.</w:t>
      </w:r>
    </w:p>
    <w:p w:rsidR="00BF17F5" w:rsidRDefault="00BF17F5">
      <w:pPr>
        <w:pStyle w:val="ConsPlusNormal"/>
        <w:spacing w:before="220"/>
        <w:ind w:firstLine="540"/>
        <w:jc w:val="both"/>
      </w:pPr>
      <w:r>
        <w:t xml:space="preserve">4. </w:t>
      </w:r>
      <w:proofErr w:type="gramStart"/>
      <w:r>
        <w:t>В случае исключения налогоплательщика-резидента из реестра резидентов его право на применение при исчислении налога по итогам</w:t>
      </w:r>
      <w:proofErr w:type="gramEnd"/>
      <w:r>
        <w:t xml:space="preserve"> отчетного (налогового) периода налоговых ставок, установленных </w:t>
      </w:r>
      <w:r w:rsidRPr="00BF17F5">
        <w:t>пунктом 1</w:t>
      </w:r>
      <w:r>
        <w:t xml:space="preserve"> настоящей статьи, прекращается с начала отчетного (налогового) периода, в котором он был исключен из реестра резидентов.</w:t>
      </w:r>
    </w:p>
    <w:p w:rsidR="00BF17F5" w:rsidRDefault="00BF17F5">
      <w:pPr>
        <w:pStyle w:val="ConsPlusNormal"/>
        <w:spacing w:before="220"/>
        <w:ind w:firstLine="540"/>
        <w:jc w:val="both"/>
      </w:pPr>
      <w:r>
        <w:t xml:space="preserve">5. </w:t>
      </w:r>
      <w:proofErr w:type="gramStart"/>
      <w:r>
        <w:t xml:space="preserve">В случае невыполнения налогоплательщиком-резидентом требований к целевым показателям, предусмотренным в соглашении (в одном или нескольких соглашениях в случае заключения им двух и более соглашений), в отношении того налогового периода (тех налоговых периодов), в котором (в которых) имело место невыполнение указанных требований, налоговые ставки, предусмотренные </w:t>
      </w:r>
      <w:r w:rsidRPr="00BF17F5">
        <w:t>пунктом 1</w:t>
      </w:r>
      <w:r>
        <w:t xml:space="preserve"> настоящей статьи, не применяются, а сумма налога, взимаемого в связи с применением упрощенной системы</w:t>
      </w:r>
      <w:proofErr w:type="gramEnd"/>
      <w:r>
        <w:t xml:space="preserve"> </w:t>
      </w:r>
      <w:proofErr w:type="gramStart"/>
      <w:r>
        <w:t xml:space="preserve">налогообложения в случае, если объектом налогообложения являются доходы, подлежит восстановлению и уплате в бюджет в установленном порядке с уплатой соответствующих сумм пеней, начисляемых со дня, следующего за установленным </w:t>
      </w:r>
      <w:r w:rsidRPr="00BF17F5">
        <w:t>статьей 346.21</w:t>
      </w:r>
      <w:r>
        <w:t xml:space="preserve"> Налогового кодекса Российской Федерации днем уплаты налога, взимаемого в связи с применением упрощенной системы налогообложения (авансового платежа по налогу, взимаемому в связи с применением упрощенной системы налогообложения), в рамках данного</w:t>
      </w:r>
      <w:proofErr w:type="gramEnd"/>
      <w:r>
        <w:t xml:space="preserve"> налогового периода (данных налоговых периодов).</w:t>
      </w:r>
    </w:p>
    <w:p w:rsidR="00BF17F5" w:rsidRDefault="00BF17F5">
      <w:pPr>
        <w:pStyle w:val="ConsPlusNormal"/>
        <w:jc w:val="both"/>
      </w:pPr>
    </w:p>
    <w:p w:rsidR="00BF17F5" w:rsidRPr="00BF17F5" w:rsidRDefault="00BF17F5">
      <w:pPr>
        <w:pStyle w:val="ConsPlusTitle"/>
        <w:ind w:firstLine="540"/>
        <w:jc w:val="both"/>
        <w:outlineLvl w:val="0"/>
        <w:rPr>
          <w:b w:val="0"/>
        </w:rPr>
      </w:pPr>
      <w:bookmarkStart w:id="6" w:name="P58"/>
      <w:bookmarkEnd w:id="6"/>
      <w:r w:rsidRPr="00BF17F5">
        <w:rPr>
          <w:b w:val="0"/>
        </w:rPr>
        <w:t>Статья 1.3</w:t>
      </w:r>
    </w:p>
    <w:p w:rsidR="00BF17F5" w:rsidRDefault="00BF17F5">
      <w:pPr>
        <w:pStyle w:val="ConsPlusNormal"/>
        <w:ind w:firstLine="540"/>
        <w:jc w:val="both"/>
      </w:pPr>
    </w:p>
    <w:p w:rsidR="00BF17F5" w:rsidRDefault="00BF17F5">
      <w:pPr>
        <w:pStyle w:val="ConsPlusNormal"/>
        <w:ind w:firstLine="540"/>
        <w:jc w:val="both"/>
      </w:pPr>
      <w:r>
        <w:t>(</w:t>
      </w:r>
      <w:proofErr w:type="gramStart"/>
      <w:r>
        <w:t>введена</w:t>
      </w:r>
      <w:proofErr w:type="gramEnd"/>
      <w:r>
        <w:t xml:space="preserve"> </w:t>
      </w:r>
      <w:r w:rsidRPr="00BF17F5">
        <w:t>законом</w:t>
      </w:r>
      <w:r>
        <w:t xml:space="preserve"> Архангельской области от 06.10.2021 N 447-28-ОЗ)</w:t>
      </w:r>
    </w:p>
    <w:p w:rsidR="00BF17F5" w:rsidRDefault="00BF17F5">
      <w:pPr>
        <w:pStyle w:val="ConsPlusNormal"/>
        <w:jc w:val="both"/>
      </w:pPr>
    </w:p>
    <w:p w:rsidR="00BF17F5" w:rsidRDefault="00BF17F5">
      <w:pPr>
        <w:pStyle w:val="ConsPlusNormal"/>
        <w:ind w:firstLine="540"/>
        <w:jc w:val="both"/>
      </w:pPr>
      <w:bookmarkStart w:id="7" w:name="P62"/>
      <w:bookmarkEnd w:id="7"/>
      <w:r>
        <w:t xml:space="preserve">1. При применении налогоплательщиками, осуществляющими виды экономической деятельности, соответствующие </w:t>
      </w:r>
      <w:r w:rsidRPr="00BF17F5">
        <w:t>классу 38</w:t>
      </w:r>
      <w:r>
        <w:t xml:space="preserve"> "Сбор, обработка и утилизация отходов; обработка вторичного сырья" Общероссийского классификатора видов экономической деятельности ОК 029-2014 (КДЕС</w:t>
      </w:r>
      <w:proofErr w:type="gramStart"/>
      <w:r>
        <w:t xml:space="preserve"> Р</w:t>
      </w:r>
      <w:proofErr w:type="gramEnd"/>
      <w:r>
        <w:t xml:space="preserve">ед. 2) (за исключением видов экономической деятельности, соответствующих </w:t>
      </w:r>
      <w:r w:rsidRPr="00BF17F5">
        <w:lastRenderedPageBreak/>
        <w:t>подклассу 38.2</w:t>
      </w:r>
      <w:r>
        <w:t xml:space="preserve"> "Обработка и утилизация отходов" в части деятельности по утилизации отходов путем сжигания, </w:t>
      </w:r>
      <w:r w:rsidRPr="00BF17F5">
        <w:t>группам 38.21</w:t>
      </w:r>
      <w:r>
        <w:t xml:space="preserve"> "Обработка и утилизация неопасных отходов" в части деятельности по утилизации неопасных отходов путем сжигания, </w:t>
      </w:r>
      <w:r w:rsidRPr="00BF17F5">
        <w:t>38.22</w:t>
      </w:r>
      <w:r>
        <w:t xml:space="preserve"> "Обработка и утилизация опасных отходов" в части деятельности по сжиганию опасных отходов I - IV классов опасности, </w:t>
      </w:r>
      <w:r w:rsidRPr="00BF17F5">
        <w:t>виду 38.32.11</w:t>
      </w:r>
      <w:r>
        <w:t xml:space="preserve"> "Сортировка металлических материалов для дальнейшего использования", </w:t>
      </w:r>
      <w:r w:rsidRPr="00BF17F5">
        <w:t>подгруппам 38.32.2</w:t>
      </w:r>
      <w:r>
        <w:t xml:space="preserve"> "Обработка отходов и лома драгоценных металлов", </w:t>
      </w:r>
      <w:r w:rsidRPr="00BF17F5">
        <w:t>38.32.3</w:t>
      </w:r>
      <w:r>
        <w:t xml:space="preserve"> "Обработка отходов и лома черных металлов", </w:t>
      </w:r>
      <w:r w:rsidRPr="00BF17F5">
        <w:t>38.32.4</w:t>
      </w:r>
      <w:r>
        <w:t xml:space="preserve"> "Обработка отходов и лома цветных металлов" Общероссийского классификатора видов экономической деятельности ОК 029-2014 (КДЕС</w:t>
      </w:r>
      <w:proofErr w:type="gramStart"/>
      <w:r>
        <w:t xml:space="preserve"> Р</w:t>
      </w:r>
      <w:proofErr w:type="gramEnd"/>
      <w:r>
        <w:t>ед. 2)) (далее в настоящей статье - налогоплательщики), упрощенной системы налогообложения в случае, если объектом налогообложения являются доходы, налоговая ставка устанавливается в размере 1 процента.</w:t>
      </w:r>
    </w:p>
    <w:p w:rsidR="00BF17F5" w:rsidRDefault="00BF17F5">
      <w:pPr>
        <w:pStyle w:val="ConsPlusNormal"/>
        <w:spacing w:before="220"/>
        <w:ind w:firstLine="540"/>
        <w:jc w:val="both"/>
      </w:pPr>
      <w:r>
        <w:t xml:space="preserve">2. </w:t>
      </w:r>
      <w:proofErr w:type="gramStart"/>
      <w:r>
        <w:t xml:space="preserve">Указанная в </w:t>
      </w:r>
      <w:r w:rsidRPr="00BF17F5">
        <w:t>пункте 1</w:t>
      </w:r>
      <w:r>
        <w:t xml:space="preserve"> настоящей статьи налоговая ставка применяется налогоплательщиками при условии отсутствия на конец налогового периода, в котором применена такая налоговая ставка, неисполненной обязанности по уплате налогов, сборов и страховых взносов, срок исполнения которой наступил в соответствии с законодательством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w:t>
      </w:r>
      <w:proofErr w:type="gramEnd"/>
      <w:r>
        <w:t xml:space="preserve">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BF17F5" w:rsidRPr="00BF17F5" w:rsidRDefault="00BF17F5">
      <w:pPr>
        <w:pStyle w:val="ConsPlusNormal"/>
        <w:spacing w:before="220"/>
        <w:ind w:firstLine="540"/>
        <w:jc w:val="both"/>
      </w:pPr>
      <w:r>
        <w:t xml:space="preserve">3. </w:t>
      </w:r>
      <w:proofErr w:type="gramStart"/>
      <w:r>
        <w:t xml:space="preserve">Право на применение при исчислении налога по итогам отчетного (налогового) периода налоговой ставки, установленной </w:t>
      </w:r>
      <w:r w:rsidRPr="00BF17F5">
        <w:t>пунктом 1</w:t>
      </w:r>
      <w:r>
        <w:t xml:space="preserve"> настоящей статьи, имеют налогоплательщики, у которых в течение отчетного (налогового) периода не менее 70 процентов общего дохода от реализации товаров (работ, услуг), определяемого в соответствии со </w:t>
      </w:r>
      <w:r w:rsidRPr="00BF17F5">
        <w:t>статьей 346.15</w:t>
      </w:r>
      <w:r>
        <w:t xml:space="preserve"> и </w:t>
      </w:r>
      <w:r w:rsidRPr="00BF17F5">
        <w:t>подпунктами 1</w:t>
      </w:r>
      <w:r>
        <w:t xml:space="preserve"> и </w:t>
      </w:r>
      <w:r w:rsidRPr="00BF17F5">
        <w:t>3 пункта 1 статьи 346.25</w:t>
      </w:r>
      <w:r>
        <w:t xml:space="preserve"> Налогового кодекса Российской Федерации, составил доход от</w:t>
      </w:r>
      <w:proofErr w:type="gramEnd"/>
      <w:r>
        <w:t xml:space="preserve"> реализации товаров (работ, услуг), являющихся результатом осуществления налогоплательщиками видов экономической деятельности, соответствующих </w:t>
      </w:r>
      <w:r w:rsidRPr="00BF17F5">
        <w:t>классу 38</w:t>
      </w:r>
      <w:r>
        <w:t xml:space="preserve"> "Сбор, обработка и утилизация отходов; обработка вторичного сырья" Общероссийского классификатора видов экономической деятельности ОК 029-2014 (КДЕС</w:t>
      </w:r>
      <w:proofErr w:type="gramStart"/>
      <w:r>
        <w:t xml:space="preserve"> Р</w:t>
      </w:r>
      <w:proofErr w:type="gramEnd"/>
      <w:r>
        <w:t xml:space="preserve">ед. 2) (за исключением видов экономической деятельности, соответствующих </w:t>
      </w:r>
      <w:r w:rsidRPr="00BF17F5">
        <w:t>подклассу 38.2</w:t>
      </w:r>
      <w:r>
        <w:t xml:space="preserve"> "Обработка и утилизация отходов" в части деятельности по утилизации отходов путем сжигания, </w:t>
      </w:r>
      <w:r w:rsidRPr="00BF17F5">
        <w:t>группам 38.21</w:t>
      </w:r>
      <w:r>
        <w:t xml:space="preserve"> "Обработка и утилизация неопасных отходов" в части деятельности по утилизации неопасных отходов путем сжигания, </w:t>
      </w:r>
      <w:r w:rsidRPr="00BF17F5">
        <w:t>38.22</w:t>
      </w:r>
      <w:r>
        <w:t xml:space="preserve"> "Обработка и утилизация опасных отходов" в части деятельности по сжиганию опасных отходов I - IV классов опасности, </w:t>
      </w:r>
      <w:r w:rsidRPr="00BF17F5">
        <w:t>виду 38.32.11</w:t>
      </w:r>
      <w:r>
        <w:t xml:space="preserve"> "Сортировка металлических материалов для дальнейшего использования", </w:t>
      </w:r>
      <w:r w:rsidRPr="00BF17F5">
        <w:t>подгруппам 38.32.2</w:t>
      </w:r>
      <w:r>
        <w:t xml:space="preserve"> "Обработка отходов и лома драгоценных металлов", </w:t>
      </w:r>
      <w:r w:rsidRPr="00BF17F5">
        <w:t>38.32.3</w:t>
      </w:r>
      <w:r>
        <w:t xml:space="preserve"> "Обработка отходов и лома черных металлов", </w:t>
      </w:r>
      <w:r w:rsidRPr="00BF17F5">
        <w:t>38.32.4</w:t>
      </w:r>
      <w:r>
        <w:t xml:space="preserve"> "Обработка отходов и лома цветных металлов" Общероссийского классификатора видов экономической деятельности ОК 029-2014 (КДЕС</w:t>
      </w:r>
      <w:proofErr w:type="gramStart"/>
      <w:r>
        <w:t xml:space="preserve"> Р</w:t>
      </w:r>
      <w:proofErr w:type="gramEnd"/>
      <w:r>
        <w:t>ед. 2)).</w:t>
      </w:r>
    </w:p>
    <w:p w:rsidR="00BF17F5" w:rsidRPr="00BF17F5" w:rsidRDefault="00BF17F5" w:rsidP="00BF17F5">
      <w:pPr>
        <w:pStyle w:val="ConsPlusNormal"/>
        <w:spacing w:before="220"/>
        <w:jc w:val="both"/>
      </w:pPr>
      <w:r w:rsidRPr="00BF17F5">
        <w:t>Статья 1.4 действует до 31.12.2027 включительно.</w:t>
      </w:r>
    </w:p>
    <w:p w:rsidR="00BF17F5" w:rsidRPr="00BF17F5" w:rsidRDefault="00BF17F5">
      <w:pPr>
        <w:pStyle w:val="ConsPlusTitle"/>
        <w:spacing w:before="280"/>
        <w:ind w:firstLine="540"/>
        <w:jc w:val="both"/>
        <w:outlineLvl w:val="0"/>
        <w:rPr>
          <w:b w:val="0"/>
        </w:rPr>
      </w:pPr>
      <w:bookmarkStart w:id="8" w:name="P67"/>
      <w:bookmarkEnd w:id="8"/>
      <w:r w:rsidRPr="00BF17F5">
        <w:rPr>
          <w:b w:val="0"/>
        </w:rPr>
        <w:t>Статья 1.4</w:t>
      </w:r>
    </w:p>
    <w:p w:rsidR="00BF17F5" w:rsidRDefault="00BF17F5">
      <w:pPr>
        <w:pStyle w:val="ConsPlusNormal"/>
        <w:ind w:firstLine="540"/>
        <w:jc w:val="both"/>
      </w:pPr>
    </w:p>
    <w:p w:rsidR="00BF17F5" w:rsidRDefault="00BF17F5">
      <w:pPr>
        <w:pStyle w:val="ConsPlusNormal"/>
        <w:ind w:firstLine="540"/>
        <w:jc w:val="both"/>
      </w:pPr>
      <w:r>
        <w:t>(</w:t>
      </w:r>
      <w:proofErr w:type="gramStart"/>
      <w:r>
        <w:t>введена</w:t>
      </w:r>
      <w:proofErr w:type="gramEnd"/>
      <w:r>
        <w:t xml:space="preserve"> </w:t>
      </w:r>
      <w:r w:rsidRPr="00BF17F5">
        <w:t>законом</w:t>
      </w:r>
      <w:r>
        <w:t xml:space="preserve"> Архангельской области от 08.12.2021 N 513-30-ОЗ)</w:t>
      </w:r>
    </w:p>
    <w:p w:rsidR="00BF17F5" w:rsidRDefault="00BF17F5">
      <w:pPr>
        <w:pStyle w:val="ConsPlusNormal"/>
        <w:jc w:val="both"/>
      </w:pPr>
    </w:p>
    <w:p w:rsidR="00BF17F5" w:rsidRDefault="00BF17F5">
      <w:pPr>
        <w:pStyle w:val="ConsPlusNormal"/>
        <w:ind w:firstLine="540"/>
        <w:jc w:val="both"/>
      </w:pPr>
      <w:bookmarkStart w:id="9" w:name="P71"/>
      <w:bookmarkEnd w:id="9"/>
      <w:r>
        <w:t xml:space="preserve">1. При применении упрощенной системы налогообложения в случае, если объектом налогообложения являются доходы, налоговая ставка устанавливается в размере 3 процентов для налогоплательщиков, осуществляющих следующие виды экономической деятельности в соответствии с Общероссийским </w:t>
      </w:r>
      <w:r w:rsidRPr="00BF17F5">
        <w:t>классификатором</w:t>
      </w:r>
      <w:r>
        <w:t xml:space="preserve"> видов экономической деятельности ОК 029-2014 (КДЕС</w:t>
      </w:r>
      <w:proofErr w:type="gramStart"/>
      <w:r>
        <w:t xml:space="preserve"> Р</w:t>
      </w:r>
      <w:proofErr w:type="gramEnd"/>
      <w:r>
        <w:t>ед. 2):</w:t>
      </w:r>
    </w:p>
    <w:p w:rsidR="00BF17F5" w:rsidRDefault="00BF17F5">
      <w:pPr>
        <w:pStyle w:val="ConsPlusNormal"/>
        <w:spacing w:before="220"/>
        <w:ind w:firstLine="540"/>
        <w:jc w:val="both"/>
      </w:pPr>
      <w:r>
        <w:t xml:space="preserve">1) подкласс </w:t>
      </w:r>
      <w:r w:rsidRPr="00BF17F5">
        <w:t>55.1</w:t>
      </w:r>
      <w:r>
        <w:t xml:space="preserve"> "Деятельность гостиниц и прочих мест для временного проживания";</w:t>
      </w:r>
    </w:p>
    <w:p w:rsidR="00BF17F5" w:rsidRDefault="00BF17F5">
      <w:pPr>
        <w:pStyle w:val="ConsPlusNormal"/>
        <w:spacing w:before="220"/>
        <w:ind w:firstLine="540"/>
        <w:jc w:val="both"/>
      </w:pPr>
      <w:r>
        <w:lastRenderedPageBreak/>
        <w:t xml:space="preserve">2) подкласс </w:t>
      </w:r>
      <w:r w:rsidRPr="00BF17F5">
        <w:t>55.2</w:t>
      </w:r>
      <w:r>
        <w:t xml:space="preserve"> "Деятельность по предоставлению мест для краткосрочного проживания";</w:t>
      </w:r>
    </w:p>
    <w:p w:rsidR="00BF17F5" w:rsidRDefault="00BF17F5">
      <w:pPr>
        <w:pStyle w:val="ConsPlusNormal"/>
        <w:spacing w:before="220"/>
        <w:ind w:firstLine="540"/>
        <w:jc w:val="both"/>
      </w:pPr>
      <w:r>
        <w:t xml:space="preserve">3) подкласс </w:t>
      </w:r>
      <w:r w:rsidRPr="00BF17F5">
        <w:t>55.3</w:t>
      </w:r>
      <w:r>
        <w:t xml:space="preserve"> "Деятельность по предоставлению мест для временного проживания в кемпингах, жилых автофургонах и туристических автоприцепах";</w:t>
      </w:r>
    </w:p>
    <w:p w:rsidR="00BF17F5" w:rsidRDefault="00BF17F5">
      <w:pPr>
        <w:pStyle w:val="ConsPlusNormal"/>
        <w:spacing w:before="220"/>
        <w:ind w:firstLine="540"/>
        <w:jc w:val="both"/>
      </w:pPr>
      <w:r>
        <w:t xml:space="preserve">4) </w:t>
      </w:r>
      <w:r w:rsidRPr="00BF17F5">
        <w:t>класс 62</w:t>
      </w:r>
      <w:r>
        <w:t xml:space="preserve"> "Разработка компьютерного программного обеспечения, консультационные услуги в данной области и другие сопутствующие услуги";</w:t>
      </w:r>
    </w:p>
    <w:p w:rsidR="00BF17F5" w:rsidRDefault="00BF17F5">
      <w:pPr>
        <w:pStyle w:val="ConsPlusNormal"/>
        <w:spacing w:before="220"/>
        <w:ind w:firstLine="540"/>
        <w:jc w:val="both"/>
      </w:pPr>
      <w:bookmarkStart w:id="10" w:name="P76"/>
      <w:bookmarkEnd w:id="10"/>
      <w:r>
        <w:t xml:space="preserve">5) </w:t>
      </w:r>
      <w:r w:rsidRPr="00BF17F5">
        <w:t>класс 90</w:t>
      </w:r>
      <w:r>
        <w:t xml:space="preserve"> "Деятельность творческая, деятельность в области искусства и организации развлечений";</w:t>
      </w:r>
    </w:p>
    <w:p w:rsidR="00BF17F5" w:rsidRDefault="00BF17F5">
      <w:pPr>
        <w:pStyle w:val="ConsPlusNormal"/>
        <w:spacing w:before="220"/>
        <w:ind w:firstLine="540"/>
        <w:jc w:val="both"/>
      </w:pPr>
      <w:bookmarkStart w:id="11" w:name="P77"/>
      <w:bookmarkEnd w:id="11"/>
      <w:r>
        <w:t xml:space="preserve">6) </w:t>
      </w:r>
      <w:r w:rsidRPr="00BF17F5">
        <w:t>группа 94.99</w:t>
      </w:r>
      <w:r>
        <w:t xml:space="preserve"> "Деятельность прочих общественных организаций и некоммерческих организаций, кроме религиозных и политических организаций".</w:t>
      </w:r>
    </w:p>
    <w:p w:rsidR="00BF17F5" w:rsidRDefault="00BF17F5">
      <w:pPr>
        <w:pStyle w:val="ConsPlusNormal"/>
        <w:jc w:val="both"/>
      </w:pPr>
      <w:r>
        <w:t xml:space="preserve">(п. 1 в ред. </w:t>
      </w:r>
      <w:r w:rsidRPr="00BF17F5">
        <w:t>закона</w:t>
      </w:r>
      <w:r>
        <w:t xml:space="preserve"> Архангельской области от 02.10.2024 N 142-10-ОЗ)</w:t>
      </w:r>
    </w:p>
    <w:p w:rsidR="00BF17F5" w:rsidRDefault="00BF17F5">
      <w:pPr>
        <w:pStyle w:val="ConsPlusNormal"/>
        <w:spacing w:before="220"/>
        <w:ind w:firstLine="540"/>
        <w:jc w:val="both"/>
      </w:pPr>
      <w:r>
        <w:t xml:space="preserve">2. Указанная в </w:t>
      </w:r>
      <w:r w:rsidRPr="00BF17F5">
        <w:t>пункте 1</w:t>
      </w:r>
      <w:r>
        <w:t xml:space="preserve"> настоящей статьи налоговая ставка применяется налогоплательщиками, указанными в </w:t>
      </w:r>
      <w:r w:rsidRPr="00BF17F5">
        <w:t>пункте 1</w:t>
      </w:r>
      <w:r>
        <w:t xml:space="preserve"> настоящей статьи, при соблюдении следующих условий:</w:t>
      </w:r>
    </w:p>
    <w:p w:rsidR="00BF17F5" w:rsidRDefault="00BF17F5">
      <w:pPr>
        <w:pStyle w:val="ConsPlusNormal"/>
        <w:spacing w:before="220"/>
        <w:ind w:firstLine="540"/>
        <w:jc w:val="both"/>
      </w:pPr>
      <w:proofErr w:type="gramStart"/>
      <w:r>
        <w:t>1) отсутствие на конец налогового периода, в котором применена такая налоговая ставка, неисполненной обязанности по уплате налогов, сборов и страховых взносов, срок исполнения которой наступил в соответствии с законодательством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w:t>
      </w:r>
      <w:proofErr w:type="gramEnd"/>
      <w:r>
        <w:t xml:space="preserve">, по которым имеется вступившее в законную силу решение суда о признании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BF17F5" w:rsidRDefault="00BF17F5">
      <w:pPr>
        <w:pStyle w:val="ConsPlusNormal"/>
        <w:spacing w:before="220"/>
        <w:ind w:firstLine="540"/>
        <w:jc w:val="both"/>
      </w:pPr>
      <w:r>
        <w:t xml:space="preserve">2) среднесписочная численность наемных работников за налоговый период, в котором применена установленная </w:t>
      </w:r>
      <w:r w:rsidRPr="00BF17F5">
        <w:t>пунктом 1</w:t>
      </w:r>
      <w:r>
        <w:t xml:space="preserve"> настоящей статьи налоговая ставка, составляет не менее 3 человек.</w:t>
      </w:r>
    </w:p>
    <w:p w:rsidR="00BF17F5" w:rsidRDefault="00BF17F5">
      <w:pPr>
        <w:pStyle w:val="ConsPlusNormal"/>
        <w:spacing w:before="220"/>
        <w:ind w:firstLine="540"/>
        <w:jc w:val="both"/>
      </w:pPr>
      <w:r>
        <w:t xml:space="preserve">3. </w:t>
      </w:r>
      <w:proofErr w:type="gramStart"/>
      <w:r>
        <w:t xml:space="preserve">Право на применение при исчислении налога по итогам отчетного (налогового) периода налоговой ставки, установленной </w:t>
      </w:r>
      <w:r w:rsidRPr="00BF17F5">
        <w:t>пунктом 1</w:t>
      </w:r>
      <w:r>
        <w:t xml:space="preserve"> настоящей статьи, имеют налогоплательщики, указанные в </w:t>
      </w:r>
      <w:r w:rsidRPr="00BF17F5">
        <w:t>пункте 1</w:t>
      </w:r>
      <w:r>
        <w:t xml:space="preserve"> настоящей статьи, у которых в течение отчетного (налогового) периода не менее 50 процентов общего дохода от реализации товаров (работ, услуг), определяемого в соответствии со </w:t>
      </w:r>
      <w:r w:rsidRPr="00BF17F5">
        <w:t>статьей 346.15</w:t>
      </w:r>
      <w:r>
        <w:t xml:space="preserve"> и </w:t>
      </w:r>
      <w:r w:rsidRPr="00BF17F5">
        <w:t>подпунктами 1</w:t>
      </w:r>
      <w:r>
        <w:t xml:space="preserve"> и </w:t>
      </w:r>
      <w:r w:rsidRPr="00BF17F5">
        <w:t>3 пункта 1 статьи 346.25</w:t>
      </w:r>
      <w:r>
        <w:t xml:space="preserve"> Налогового</w:t>
      </w:r>
      <w:proofErr w:type="gramEnd"/>
      <w:r>
        <w:t xml:space="preserve"> кодекса Российской Федерации, составил доход от реализации товаров (работ, услуг), являющихся результатом осуществления данными налогоплательщиками видов экономической деятельности, указанных в </w:t>
      </w:r>
      <w:r w:rsidRPr="00BF17F5">
        <w:t>пункте 1</w:t>
      </w:r>
      <w:r>
        <w:t xml:space="preserve"> настоящей статьи.</w:t>
      </w:r>
    </w:p>
    <w:p w:rsidR="00BF17F5" w:rsidRDefault="00BF17F5">
      <w:pPr>
        <w:pStyle w:val="ConsPlusNormal"/>
        <w:jc w:val="both"/>
      </w:pPr>
      <w:r>
        <w:t xml:space="preserve">(в ред. </w:t>
      </w:r>
      <w:r w:rsidRPr="00BF17F5">
        <w:t>закона</w:t>
      </w:r>
      <w:r>
        <w:t xml:space="preserve"> Архангельской области от 02.05.2023 N 689-43-ОЗ)</w:t>
      </w:r>
    </w:p>
    <w:p w:rsidR="00BF17F5" w:rsidRDefault="00BF17F5">
      <w:pPr>
        <w:pStyle w:val="ConsPlusNormal"/>
        <w:spacing w:before="220"/>
        <w:ind w:firstLine="540"/>
        <w:jc w:val="both"/>
      </w:pPr>
      <w:r>
        <w:t xml:space="preserve">При осуществлении видов экономической деятельности, указанных в </w:t>
      </w:r>
      <w:r w:rsidRPr="00BF17F5">
        <w:t>подпункте 5 пункта 1</w:t>
      </w:r>
      <w:r>
        <w:t xml:space="preserve"> настоящей статьи, право на применение при исчислении налога по итогам отчетного (налогового) периода налоговой ставки, установленной </w:t>
      </w:r>
      <w:r w:rsidRPr="00BF17F5">
        <w:t>пунктом 1</w:t>
      </w:r>
      <w:r>
        <w:t xml:space="preserve"> настоящей статьи, имеют налогоплательщики, являющиеся унитарными некоммерческими организациями.</w:t>
      </w:r>
    </w:p>
    <w:p w:rsidR="00BF17F5" w:rsidRDefault="00BF17F5">
      <w:pPr>
        <w:pStyle w:val="ConsPlusNormal"/>
        <w:jc w:val="both"/>
      </w:pPr>
      <w:r>
        <w:t xml:space="preserve">(абзац введен </w:t>
      </w:r>
      <w:r w:rsidRPr="00BF17F5">
        <w:t>законом</w:t>
      </w:r>
      <w:r>
        <w:t xml:space="preserve"> Архангельской области от 02.10.2024 N 142-10-ОЗ)</w:t>
      </w:r>
    </w:p>
    <w:p w:rsidR="00BF17F5" w:rsidRDefault="00BF17F5">
      <w:pPr>
        <w:pStyle w:val="ConsPlusNormal"/>
        <w:spacing w:before="220"/>
        <w:ind w:firstLine="540"/>
        <w:jc w:val="both"/>
      </w:pPr>
      <w:proofErr w:type="gramStart"/>
      <w:r>
        <w:t xml:space="preserve">При осуществлении видов экономической деятельности, указанных в </w:t>
      </w:r>
      <w:r w:rsidRPr="00BF17F5">
        <w:t>подпункте 6 пункта 1</w:t>
      </w:r>
      <w:r>
        <w:t xml:space="preserve"> настоящей статьи, право на применение при исчислении налога по итогам отчетного (налогового) периода налоговой ставки, установленной </w:t>
      </w:r>
      <w:r w:rsidRPr="00BF17F5">
        <w:t>пунктом 1</w:t>
      </w:r>
      <w:r>
        <w:t xml:space="preserve"> настоящей статьи, имеют налогоплательщики, являющиеся общественно-государственными организациями (объединениями), созданными с участием государства и осуществляющими свою деятельность в соответствии с нормативными правовыми актами органов государственной власти в целях выполнения государственных задач, в</w:t>
      </w:r>
      <w:proofErr w:type="gramEnd"/>
      <w:r>
        <w:t xml:space="preserve"> том числе направленных на патриотическое (военно-патриотическое) воспитание граждан, а также организациями, созданными данными </w:t>
      </w:r>
      <w:r>
        <w:lastRenderedPageBreak/>
        <w:t>общественно-государственными организациями (объединениями) в целях выполнения указанных государственных задач, в том числе направленных на патриотическое (военно-патриотическое) воспитание граждан.</w:t>
      </w:r>
    </w:p>
    <w:p w:rsidR="00BF17F5" w:rsidRPr="00BF17F5" w:rsidRDefault="00BF17F5">
      <w:pPr>
        <w:pStyle w:val="ConsPlusNormal"/>
        <w:jc w:val="both"/>
      </w:pPr>
      <w:r>
        <w:t xml:space="preserve">(абзац введен </w:t>
      </w:r>
      <w:r w:rsidRPr="00BF17F5">
        <w:t>законом</w:t>
      </w:r>
      <w:r>
        <w:t xml:space="preserve"> Архангельской области от 02.10.2024 N 142-10-ОЗ)</w:t>
      </w:r>
    </w:p>
    <w:p w:rsidR="00BF17F5" w:rsidRPr="00BF17F5" w:rsidRDefault="00BF17F5">
      <w:pPr>
        <w:pStyle w:val="ConsPlusNormal"/>
        <w:jc w:val="both"/>
      </w:pPr>
    </w:p>
    <w:p w:rsidR="00BF17F5" w:rsidRPr="00BF17F5" w:rsidRDefault="00BF17F5">
      <w:pPr>
        <w:pStyle w:val="ConsPlusNormal"/>
        <w:jc w:val="both"/>
      </w:pPr>
      <w:r w:rsidRPr="00BF17F5">
        <w:t>Статья 1.5 действует до 31.12.2027 включительно.</w:t>
      </w:r>
    </w:p>
    <w:p w:rsidR="00BF17F5" w:rsidRPr="00BF17F5" w:rsidRDefault="00BF17F5">
      <w:pPr>
        <w:pStyle w:val="ConsPlusTitle"/>
        <w:spacing w:before="280"/>
        <w:ind w:firstLine="540"/>
        <w:jc w:val="both"/>
        <w:outlineLvl w:val="0"/>
        <w:rPr>
          <w:b w:val="0"/>
        </w:rPr>
      </w:pPr>
      <w:bookmarkStart w:id="12" w:name="P90"/>
      <w:bookmarkEnd w:id="12"/>
      <w:r w:rsidRPr="00BF17F5">
        <w:rPr>
          <w:b w:val="0"/>
        </w:rPr>
        <w:t>Статья 1.5</w:t>
      </w:r>
    </w:p>
    <w:p w:rsidR="00BF17F5" w:rsidRDefault="00BF17F5">
      <w:pPr>
        <w:pStyle w:val="ConsPlusNormal"/>
        <w:ind w:firstLine="540"/>
        <w:jc w:val="both"/>
      </w:pPr>
    </w:p>
    <w:p w:rsidR="00BF17F5" w:rsidRDefault="00BF17F5">
      <w:pPr>
        <w:pStyle w:val="ConsPlusNormal"/>
        <w:ind w:firstLine="540"/>
        <w:jc w:val="both"/>
      </w:pPr>
      <w:r>
        <w:t>(</w:t>
      </w:r>
      <w:proofErr w:type="gramStart"/>
      <w:r>
        <w:t>введена</w:t>
      </w:r>
      <w:proofErr w:type="gramEnd"/>
      <w:r>
        <w:t xml:space="preserve"> </w:t>
      </w:r>
      <w:r w:rsidRPr="00BF17F5">
        <w:t>законом</w:t>
      </w:r>
      <w:r>
        <w:t xml:space="preserve"> Архангельской области от 08.12.2021 N 513-30-ОЗ)</w:t>
      </w:r>
    </w:p>
    <w:p w:rsidR="00BF17F5" w:rsidRDefault="00BF17F5">
      <w:pPr>
        <w:pStyle w:val="ConsPlusNormal"/>
        <w:jc w:val="both"/>
      </w:pPr>
    </w:p>
    <w:p w:rsidR="00BF17F5" w:rsidRPr="00BF17F5" w:rsidRDefault="00BF17F5">
      <w:pPr>
        <w:pStyle w:val="ConsPlusNormal"/>
        <w:ind w:firstLine="540"/>
        <w:jc w:val="both"/>
      </w:pPr>
      <w:proofErr w:type="gramStart"/>
      <w:r>
        <w:t xml:space="preserve">При применении упрощенной системы налогообложения в случае, если объектом налогообложения являются доходы, налоговая ставка устанавливается в размере 1 процента для налогоплательщиков, в отношении которых в соответствии с Федеральным </w:t>
      </w:r>
      <w:r w:rsidRPr="00BF17F5">
        <w:t>законом</w:t>
      </w:r>
      <w:r>
        <w:t xml:space="preserve"> от 24 июля 2007 года N 209-ФЗ "О развитии малого и среднего предпринимательства в Российской Федерации" в единый реестр субъектов малого и среднего предпринимательства внесены сведения о том, что они являются</w:t>
      </w:r>
      <w:proofErr w:type="gramEnd"/>
      <w:r>
        <w:t xml:space="preserve"> социальными предприятиями.</w:t>
      </w:r>
    </w:p>
    <w:p w:rsidR="00BF17F5" w:rsidRPr="00BF17F5" w:rsidRDefault="00BF17F5" w:rsidP="00BF17F5">
      <w:pPr>
        <w:pStyle w:val="ConsPlusNormal"/>
        <w:jc w:val="both"/>
      </w:pPr>
    </w:p>
    <w:p w:rsidR="00BF17F5" w:rsidRPr="00BF17F5" w:rsidRDefault="00BF17F5">
      <w:pPr>
        <w:pStyle w:val="ConsPlusNormal"/>
        <w:jc w:val="both"/>
      </w:pPr>
      <w:r w:rsidRPr="00BF17F5">
        <w:t>Статья 1.6 действует до 31.12.2027 включительно.</w:t>
      </w:r>
    </w:p>
    <w:p w:rsidR="00BF17F5" w:rsidRPr="00BF17F5" w:rsidRDefault="00BF17F5">
      <w:pPr>
        <w:pStyle w:val="ConsPlusTitle"/>
        <w:spacing w:before="280"/>
        <w:ind w:firstLine="540"/>
        <w:jc w:val="both"/>
        <w:outlineLvl w:val="0"/>
        <w:rPr>
          <w:b w:val="0"/>
        </w:rPr>
      </w:pPr>
      <w:bookmarkStart w:id="13" w:name="P97"/>
      <w:bookmarkEnd w:id="13"/>
      <w:r w:rsidRPr="00BF17F5">
        <w:rPr>
          <w:b w:val="0"/>
        </w:rPr>
        <w:t>Статья 1.6</w:t>
      </w:r>
    </w:p>
    <w:p w:rsidR="00BF17F5" w:rsidRDefault="00BF17F5">
      <w:pPr>
        <w:pStyle w:val="ConsPlusNormal"/>
        <w:ind w:firstLine="540"/>
        <w:jc w:val="both"/>
      </w:pPr>
    </w:p>
    <w:p w:rsidR="00BF17F5" w:rsidRDefault="00BF17F5">
      <w:pPr>
        <w:pStyle w:val="ConsPlusNormal"/>
        <w:ind w:firstLine="540"/>
        <w:jc w:val="both"/>
      </w:pPr>
      <w:r>
        <w:t>(</w:t>
      </w:r>
      <w:proofErr w:type="gramStart"/>
      <w:r>
        <w:t>введена</w:t>
      </w:r>
      <w:proofErr w:type="gramEnd"/>
      <w:r>
        <w:t xml:space="preserve"> </w:t>
      </w:r>
      <w:r w:rsidRPr="00BF17F5">
        <w:t>законом</w:t>
      </w:r>
      <w:r>
        <w:t xml:space="preserve"> Архангельской области от 08.12.2021 N 513-30-ОЗ)</w:t>
      </w:r>
    </w:p>
    <w:p w:rsidR="00BF17F5" w:rsidRDefault="00BF17F5">
      <w:pPr>
        <w:pStyle w:val="ConsPlusNormal"/>
        <w:jc w:val="both"/>
      </w:pPr>
    </w:p>
    <w:p w:rsidR="00BF17F5" w:rsidRDefault="00BF17F5">
      <w:pPr>
        <w:pStyle w:val="ConsPlusNormal"/>
        <w:ind w:firstLine="540"/>
        <w:jc w:val="both"/>
      </w:pPr>
      <w:bookmarkStart w:id="14" w:name="P101"/>
      <w:bookmarkEnd w:id="14"/>
      <w:r>
        <w:t xml:space="preserve">1. При применении упрощенной системы налогообложения в случае, если объектом налогообложения являются доходы, налоговая ставка устанавливается в размере 1 процента для налогоплательщиков, осуществляющих виды экономической деятельности, соответствующие </w:t>
      </w:r>
      <w:r w:rsidRPr="00BF17F5">
        <w:t>классу 47</w:t>
      </w:r>
      <w:r>
        <w:t xml:space="preserve"> "Торговля розничная, кроме торговли автотранспортными средствами и мотоциклами" Общероссийского классификатора видов экономической деятельности ОК 029-2014 (КДЕС</w:t>
      </w:r>
      <w:proofErr w:type="gramStart"/>
      <w:r>
        <w:t xml:space="preserve"> Р</w:t>
      </w:r>
      <w:proofErr w:type="gramEnd"/>
      <w:r>
        <w:t>ед. 2).</w:t>
      </w:r>
    </w:p>
    <w:p w:rsidR="00BF17F5" w:rsidRDefault="00BF17F5">
      <w:pPr>
        <w:pStyle w:val="ConsPlusNormal"/>
        <w:spacing w:before="220"/>
        <w:ind w:firstLine="540"/>
        <w:jc w:val="both"/>
      </w:pPr>
      <w:r>
        <w:t xml:space="preserve">2. Указанная в </w:t>
      </w:r>
      <w:r w:rsidRPr="00BF17F5">
        <w:t>пункте 1</w:t>
      </w:r>
      <w:r>
        <w:t xml:space="preserve"> настоящей статьи налоговая ставка применяется налогоплательщиками, указанными в </w:t>
      </w:r>
      <w:r w:rsidRPr="00BF17F5">
        <w:t>пункте 1</w:t>
      </w:r>
      <w:r>
        <w:t xml:space="preserve"> настоящей статьи, при соблюдении следующих условий:</w:t>
      </w:r>
    </w:p>
    <w:p w:rsidR="00BF17F5" w:rsidRDefault="00BF17F5">
      <w:pPr>
        <w:pStyle w:val="ConsPlusNormal"/>
        <w:spacing w:before="220"/>
        <w:ind w:firstLine="540"/>
        <w:jc w:val="both"/>
      </w:pPr>
      <w:proofErr w:type="gramStart"/>
      <w:r>
        <w:t>1) отсутствие на конец налогового периода, в котором применена такая налоговая ставка, неисполненной обязанности по уплате налогов, сборов и страховых взносов, срок исполнения которой наступил в соответствии с законодательством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w:t>
      </w:r>
      <w:proofErr w:type="gramEnd"/>
      <w:r>
        <w:t xml:space="preserve">, по которым имеется вступившее в законную силу решение суда о признании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BF17F5" w:rsidRDefault="00BF17F5">
      <w:pPr>
        <w:pStyle w:val="ConsPlusNormal"/>
        <w:spacing w:before="220"/>
        <w:ind w:firstLine="540"/>
        <w:jc w:val="both"/>
      </w:pPr>
      <w:proofErr w:type="gramStart"/>
      <w:r>
        <w:t xml:space="preserve">2) осуществление налогоплательщиками видов экономической деятельности, указанных в </w:t>
      </w:r>
      <w:r w:rsidRPr="00BF17F5">
        <w:t>пункте 1</w:t>
      </w:r>
      <w:r>
        <w:t xml:space="preserve"> настоящей статьи, на территориях населенных пунктов, предусмотренных в перечне труднодоступных местностей (труднодоступных населенных пунктов) на территории Архангельской области в целях применения пониженных налоговых ставок по налогу, взимаемому в связи с применением налогоплательщиками упрощенной системы налогообложения, предусмотренном </w:t>
      </w:r>
      <w:r w:rsidRPr="00BF17F5">
        <w:t>пунктами 4</w:t>
      </w:r>
      <w:r>
        <w:t xml:space="preserve"> и </w:t>
      </w:r>
      <w:r w:rsidRPr="00BF17F5">
        <w:t>5</w:t>
      </w:r>
      <w:r>
        <w:t xml:space="preserve"> настоящей статьи.</w:t>
      </w:r>
      <w:proofErr w:type="gramEnd"/>
    </w:p>
    <w:p w:rsidR="00BF17F5" w:rsidRDefault="00BF17F5">
      <w:pPr>
        <w:pStyle w:val="ConsPlusNormal"/>
        <w:jc w:val="both"/>
      </w:pPr>
      <w:r>
        <w:t>(</w:t>
      </w:r>
      <w:proofErr w:type="spellStart"/>
      <w:r>
        <w:t>пп</w:t>
      </w:r>
      <w:proofErr w:type="spellEnd"/>
      <w:r>
        <w:t xml:space="preserve">. 2 в ред. </w:t>
      </w:r>
      <w:r w:rsidRPr="00BF17F5">
        <w:t>закона</w:t>
      </w:r>
      <w:r>
        <w:t xml:space="preserve"> Архангельской области от 02.05.2023 N 689-43-ОЗ)</w:t>
      </w:r>
    </w:p>
    <w:p w:rsidR="00BF17F5" w:rsidRDefault="00BF17F5">
      <w:pPr>
        <w:pStyle w:val="ConsPlusNormal"/>
        <w:spacing w:before="220"/>
        <w:ind w:firstLine="540"/>
        <w:jc w:val="both"/>
      </w:pPr>
      <w:r>
        <w:t xml:space="preserve">3. </w:t>
      </w:r>
      <w:proofErr w:type="gramStart"/>
      <w:r>
        <w:t xml:space="preserve">Право на применение при исчислении налога по итогам отчетного (налогового) периода налоговой ставки, установленной </w:t>
      </w:r>
      <w:r w:rsidRPr="00BF17F5">
        <w:t>пунктом 1</w:t>
      </w:r>
      <w:r>
        <w:t xml:space="preserve"> настоящей статьи, имеют налогоплательщики, указанные в </w:t>
      </w:r>
      <w:r w:rsidRPr="00BF17F5">
        <w:t>пункте 1</w:t>
      </w:r>
      <w:r>
        <w:t xml:space="preserve"> настоящей статьи, у которых в течение отчетного (налогового) периода не менее 50 процентов общего дохода от реализации товаров (работ, услуг), определяемого в </w:t>
      </w:r>
      <w:r>
        <w:lastRenderedPageBreak/>
        <w:t xml:space="preserve">соответствии со </w:t>
      </w:r>
      <w:r w:rsidRPr="00BF17F5">
        <w:t>статьей 346.15</w:t>
      </w:r>
      <w:r>
        <w:t xml:space="preserve"> и </w:t>
      </w:r>
      <w:r w:rsidRPr="00BF17F5">
        <w:t>подпунктами 1</w:t>
      </w:r>
      <w:r>
        <w:t xml:space="preserve"> и </w:t>
      </w:r>
      <w:r w:rsidRPr="00BF17F5">
        <w:t>3 пункта 1 статьи 346.25</w:t>
      </w:r>
      <w:r>
        <w:t xml:space="preserve"> Налогового</w:t>
      </w:r>
      <w:proofErr w:type="gramEnd"/>
      <w:r>
        <w:t xml:space="preserve"> </w:t>
      </w:r>
      <w:proofErr w:type="gramStart"/>
      <w:r>
        <w:t xml:space="preserve">кодекса Российской Федерации, составил доход от реализации товаров (работ, услуг), являющихся результатом осуществления данными налогоплательщиками видов экономической деятельности, указанных в </w:t>
      </w:r>
      <w:r w:rsidRPr="00BF17F5">
        <w:t>пункте 1</w:t>
      </w:r>
      <w:r>
        <w:t xml:space="preserve"> настоящей статьи, на территориях населенных пунктов, предусмотренных в </w:t>
      </w:r>
      <w:r w:rsidRPr="00BF17F5">
        <w:t>перечне</w:t>
      </w:r>
      <w:r>
        <w:t xml:space="preserve"> труднодоступных местностей (труднодоступных населенных пунктов) на территории Архангельской области в целях применения пониженных налоговых ставок по налогу, взимаемому в связи с применением налогоплательщиками упрощенной системы налогообложения, предусмотренном </w:t>
      </w:r>
      <w:r w:rsidRPr="00BF17F5">
        <w:t>пунктами 4</w:t>
      </w:r>
      <w:proofErr w:type="gramEnd"/>
      <w:r>
        <w:t xml:space="preserve"> и </w:t>
      </w:r>
      <w:r w:rsidRPr="00BF17F5">
        <w:t>5</w:t>
      </w:r>
      <w:r>
        <w:t xml:space="preserve"> настоящей статьи.</w:t>
      </w:r>
    </w:p>
    <w:p w:rsidR="00BF17F5" w:rsidRDefault="00BF17F5">
      <w:pPr>
        <w:pStyle w:val="ConsPlusNormal"/>
        <w:jc w:val="both"/>
      </w:pPr>
      <w:r>
        <w:t xml:space="preserve">(в ред. </w:t>
      </w:r>
      <w:r w:rsidRPr="00BF17F5">
        <w:t>закона</w:t>
      </w:r>
      <w:r>
        <w:t xml:space="preserve"> Архангельской области от 02.05.2023 N 689-43-ОЗ)</w:t>
      </w:r>
    </w:p>
    <w:p w:rsidR="00BF17F5" w:rsidRDefault="00BF17F5">
      <w:pPr>
        <w:pStyle w:val="ConsPlusNormal"/>
        <w:spacing w:before="220"/>
        <w:ind w:firstLine="540"/>
        <w:jc w:val="both"/>
      </w:pPr>
      <w:bookmarkStart w:id="15" w:name="P108"/>
      <w:bookmarkEnd w:id="15"/>
      <w:r>
        <w:t>4. В перечень труднодоступных местностей (труднодоступных населенных пунктов) на территории Архангельской области в целях применения пониженных налоговых ставок по налогу, взимаемому в связи с применением налогоплательщиками упрощенной системы налогообложения, утвержденный постановлением Правительства Архангельской области, включаются местности (населенные пункты) при наличии хотя бы одного из следующих условий:</w:t>
      </w:r>
    </w:p>
    <w:p w:rsidR="00BF17F5" w:rsidRDefault="00BF17F5">
      <w:pPr>
        <w:pStyle w:val="ConsPlusNormal"/>
        <w:spacing w:before="220"/>
        <w:ind w:firstLine="540"/>
        <w:jc w:val="both"/>
      </w:pPr>
      <w:bookmarkStart w:id="16" w:name="P109"/>
      <w:bookmarkEnd w:id="16"/>
      <w:r>
        <w:t xml:space="preserve">1) местности (населенные пункты) предусмотрены в </w:t>
      </w:r>
      <w:r w:rsidRPr="00BF17F5">
        <w:t>перечне</w:t>
      </w:r>
      <w:r>
        <w:t xml:space="preserve"> труднодоступных местностей на территории Архангельской области для установления границ муниципальных образований - сельских поселений Архангельской области в соответствии с приложением N 1 к областному закону от 9 сентября 2004 года N 249-32-ОЗ "О перечнях труднодоступных местностей на территории Архангельской области";</w:t>
      </w:r>
    </w:p>
    <w:p w:rsidR="00BF17F5" w:rsidRDefault="00BF17F5">
      <w:pPr>
        <w:pStyle w:val="ConsPlusNormal"/>
        <w:jc w:val="both"/>
      </w:pPr>
      <w:r>
        <w:t xml:space="preserve">(в ред. </w:t>
      </w:r>
      <w:r w:rsidRPr="00BF17F5">
        <w:t>закона</w:t>
      </w:r>
      <w:r>
        <w:t xml:space="preserve"> Архангельской области от 02.10.2024 N 142-10-ОЗ)</w:t>
      </w:r>
    </w:p>
    <w:p w:rsidR="00BF17F5" w:rsidRDefault="00BF17F5">
      <w:pPr>
        <w:pStyle w:val="ConsPlusNormal"/>
        <w:spacing w:before="220"/>
        <w:ind w:firstLine="540"/>
        <w:jc w:val="both"/>
      </w:pPr>
      <w:bookmarkStart w:id="17" w:name="P111"/>
      <w:bookmarkEnd w:id="17"/>
      <w:proofErr w:type="gramStart"/>
      <w:r>
        <w:t>2) местности (населенные пункты) входят в состав муниципальных округов Архангельской области и не соответствуют требованиям пешеходной доступности до населенных пунктов, ранее являвшихся административными центрами муниципальных образований - сельских поселений Архангельской области (до утраты сельскими поселениями Архангельской области статуса муниципального образования в связи с созданием муниципального округа Архангельской области), в границах которых ранее находились такие местности (населенные пункты), и обратно в течение</w:t>
      </w:r>
      <w:proofErr w:type="gramEnd"/>
      <w:r>
        <w:t xml:space="preserve"> рабочего дня для жителей данных местностей (населенных пунктов);</w:t>
      </w:r>
    </w:p>
    <w:p w:rsidR="00BF17F5" w:rsidRDefault="00BF17F5">
      <w:pPr>
        <w:pStyle w:val="ConsPlusNormal"/>
        <w:spacing w:before="220"/>
        <w:ind w:firstLine="540"/>
        <w:jc w:val="both"/>
      </w:pPr>
      <w:proofErr w:type="gramStart"/>
      <w:r>
        <w:t xml:space="preserve">3) местности (населенные пункты) соответствуют одновременно условиям, указанным в </w:t>
      </w:r>
      <w:r w:rsidRPr="00BF17F5">
        <w:t>подпунктах 2</w:t>
      </w:r>
      <w:r>
        <w:t xml:space="preserve"> и </w:t>
      </w:r>
      <w:r w:rsidRPr="00BF17F5">
        <w:t>3 пункта 2 статьи 4</w:t>
      </w:r>
      <w:r>
        <w:t xml:space="preserve"> областного закона от 24 сентября 2010 года N 203-15-ОЗ "О предоставлении из областного бюджета субсидий местным бюджетам муниципальных районов Архангельской области на </w:t>
      </w:r>
      <w:proofErr w:type="spellStart"/>
      <w:r>
        <w:t>софинансирование</w:t>
      </w:r>
      <w:proofErr w:type="spellEnd"/>
      <w:r>
        <w:t xml:space="preserve"> расходов по созданию условий для обеспечения поселений услугами торговли, местным бюджетам муниципальных округов Архангельской области на </w:t>
      </w:r>
      <w:proofErr w:type="spellStart"/>
      <w:r>
        <w:t>софинансирование</w:t>
      </w:r>
      <w:proofErr w:type="spellEnd"/>
      <w:r>
        <w:t xml:space="preserve"> расходов по созданию</w:t>
      </w:r>
      <w:proofErr w:type="gramEnd"/>
      <w:r>
        <w:t xml:space="preserve"> </w:t>
      </w:r>
      <w:proofErr w:type="gramStart"/>
      <w:r>
        <w:t xml:space="preserve">условий для обеспечения жителей муниципальных округов Архангельской области услугами торговли и местным бюджетам городских округов Архангельской области на </w:t>
      </w:r>
      <w:proofErr w:type="spellStart"/>
      <w:r>
        <w:t>софинансирование</w:t>
      </w:r>
      <w:proofErr w:type="spellEnd"/>
      <w:r>
        <w:t xml:space="preserve"> расходов по созданию условий для обеспечения жителей городских округов Архангельской области услугами торговли", либо местности (населенные пункты), указанные в </w:t>
      </w:r>
      <w:r w:rsidRPr="00BF17F5">
        <w:t>пункте 3 статьи 4</w:t>
      </w:r>
      <w:r>
        <w:t xml:space="preserve"> областного закона от 24 сентября 2010 года N 203-15-ОЗ "О предоставлении из областного бюджета субсидий местным бюджетам муниципальных</w:t>
      </w:r>
      <w:proofErr w:type="gramEnd"/>
      <w:r>
        <w:t xml:space="preserve"> </w:t>
      </w:r>
      <w:proofErr w:type="gramStart"/>
      <w:r>
        <w:t xml:space="preserve">районов Архангельской области на </w:t>
      </w:r>
      <w:proofErr w:type="spellStart"/>
      <w:r>
        <w:t>софинансирование</w:t>
      </w:r>
      <w:proofErr w:type="spellEnd"/>
      <w:r>
        <w:t xml:space="preserve"> расходов по созданию условий для обеспечения поселений услугами торговли, местным бюджетам муниципальных округов Архангельской области на </w:t>
      </w:r>
      <w:proofErr w:type="spellStart"/>
      <w:r>
        <w:t>софинансирование</w:t>
      </w:r>
      <w:proofErr w:type="spellEnd"/>
      <w:r>
        <w:t xml:space="preserve"> расходов по созданию условий для обеспечения жителей муниципальных округов Архангельской области услугами торговли и местным бюджетам городских округов Архангельской области на </w:t>
      </w:r>
      <w:proofErr w:type="spellStart"/>
      <w:r>
        <w:t>софинансирование</w:t>
      </w:r>
      <w:proofErr w:type="spellEnd"/>
      <w:r>
        <w:t xml:space="preserve"> расходов по созданию условий для обеспечения жителей городских округов Архангельской области услугами торговли", за исключением населенных</w:t>
      </w:r>
      <w:proofErr w:type="gramEnd"/>
      <w:r>
        <w:t xml:space="preserve"> пунктов, расположенных на островных территориях в городском округе "Город Архангельск";</w:t>
      </w:r>
    </w:p>
    <w:p w:rsidR="00BF17F5" w:rsidRDefault="00BF17F5">
      <w:pPr>
        <w:pStyle w:val="ConsPlusNormal"/>
        <w:jc w:val="both"/>
      </w:pPr>
      <w:r>
        <w:t xml:space="preserve">(в ред. </w:t>
      </w:r>
      <w:r w:rsidRPr="00BF17F5">
        <w:t>закона</w:t>
      </w:r>
      <w:r>
        <w:t xml:space="preserve"> Архангельской области от 02.10.2024 N 142-10-ОЗ)</w:t>
      </w:r>
    </w:p>
    <w:p w:rsidR="00BF17F5" w:rsidRDefault="00BF17F5">
      <w:pPr>
        <w:pStyle w:val="ConsPlusNormal"/>
        <w:spacing w:before="220"/>
        <w:ind w:firstLine="540"/>
        <w:jc w:val="both"/>
      </w:pPr>
      <w:proofErr w:type="gramStart"/>
      <w:r>
        <w:t xml:space="preserve">4) местности (населенные пункты) предусмотрены в </w:t>
      </w:r>
      <w:r w:rsidRPr="00BF17F5">
        <w:t>перечне</w:t>
      </w:r>
      <w:r>
        <w:t xml:space="preserve"> исторических поселений, имеющих особое значение для истории и культуры Российской Федерации, утвержденном приказом Министерства культуры Российской Федерации от 4 апреля 2023 года N 839, и при этом не являются административными центрами муниципальных районов, муниципальных округов, </w:t>
      </w:r>
      <w:r>
        <w:lastRenderedPageBreak/>
        <w:t>городских округов Архангельской области;</w:t>
      </w:r>
      <w:proofErr w:type="gramEnd"/>
      <w:r>
        <w:t xml:space="preserve"> транспортное сообщение данных местностей (населенных пунктов) с ближайшими административными центрами муниципальных районов, муниципальных округов, городских округов Архангельской области осуществляется посредством организации паромных, понтонных и (или) ледовых переправ.</w:t>
      </w:r>
    </w:p>
    <w:p w:rsidR="00BF17F5" w:rsidRDefault="00BF17F5">
      <w:pPr>
        <w:pStyle w:val="ConsPlusNormal"/>
        <w:jc w:val="both"/>
      </w:pPr>
      <w:r>
        <w:t xml:space="preserve">(в ред. </w:t>
      </w:r>
      <w:r w:rsidRPr="00BF17F5">
        <w:t>закона</w:t>
      </w:r>
      <w:r>
        <w:t xml:space="preserve"> Архангельской области от 21.11.2023 N 37-3-ОЗ)</w:t>
      </w:r>
    </w:p>
    <w:p w:rsidR="00BF17F5" w:rsidRDefault="00BF17F5">
      <w:pPr>
        <w:pStyle w:val="ConsPlusNormal"/>
        <w:jc w:val="both"/>
      </w:pPr>
      <w:r>
        <w:t xml:space="preserve">(п. 4 </w:t>
      </w:r>
      <w:proofErr w:type="gramStart"/>
      <w:r>
        <w:t>введен</w:t>
      </w:r>
      <w:proofErr w:type="gramEnd"/>
      <w:r>
        <w:t xml:space="preserve"> </w:t>
      </w:r>
      <w:r w:rsidRPr="00BF17F5">
        <w:t>законом</w:t>
      </w:r>
      <w:r>
        <w:t xml:space="preserve"> Архангельской области от 02.05.2023 N 689-43-ОЗ)</w:t>
      </w:r>
    </w:p>
    <w:p w:rsidR="00BF17F5" w:rsidRDefault="00BF17F5">
      <w:pPr>
        <w:pStyle w:val="ConsPlusNormal"/>
        <w:spacing w:before="220"/>
        <w:ind w:firstLine="540"/>
        <w:jc w:val="both"/>
      </w:pPr>
      <w:bookmarkStart w:id="18" w:name="P117"/>
      <w:bookmarkEnd w:id="18"/>
      <w:r>
        <w:t>5. В перечень труднодоступных местностей (труднодоступных населенных пунктов) на территории Архангельской области в целях применения пониженных налоговых ставок по налогу, взимаемому в связи с применением налогоплательщиками упрощенной системы налогообложения, утвержденный постановлением Правительства Архангельской области, включаются следующие сведения:</w:t>
      </w:r>
    </w:p>
    <w:p w:rsidR="00BF17F5" w:rsidRDefault="00BF17F5">
      <w:pPr>
        <w:pStyle w:val="ConsPlusNormal"/>
        <w:spacing w:before="220"/>
        <w:ind w:firstLine="540"/>
        <w:jc w:val="both"/>
      </w:pPr>
      <w:r>
        <w:t>1) наименования муниципальных районов, муниципальных округов, городских округов Архангельской области, в границах которых расположены труднодоступные местности (труднодоступные населенные пункты);</w:t>
      </w:r>
    </w:p>
    <w:p w:rsidR="00BF17F5" w:rsidRDefault="00BF17F5">
      <w:pPr>
        <w:pStyle w:val="ConsPlusNormal"/>
        <w:spacing w:before="220"/>
        <w:ind w:firstLine="540"/>
        <w:jc w:val="both"/>
      </w:pPr>
      <w:r>
        <w:t>2) наименования труднодоступных местностей (труднодоступных населенных пунктов);</w:t>
      </w:r>
    </w:p>
    <w:p w:rsidR="00BF17F5" w:rsidRDefault="00BF17F5">
      <w:pPr>
        <w:pStyle w:val="ConsPlusNormal"/>
        <w:spacing w:before="220"/>
        <w:ind w:firstLine="540"/>
        <w:jc w:val="both"/>
      </w:pPr>
      <w:r>
        <w:t xml:space="preserve">3) условия, предусмотренные </w:t>
      </w:r>
      <w:r w:rsidRPr="00BF17F5">
        <w:t>пунктом 4</w:t>
      </w:r>
      <w:r>
        <w:t xml:space="preserve"> настоящей статьи, на основании которых местности (населенные пункты) отнесены к труднодоступным местностям (труднодоступным населенным пунктам);</w:t>
      </w:r>
    </w:p>
    <w:p w:rsidR="00BF17F5" w:rsidRDefault="00BF17F5">
      <w:pPr>
        <w:pStyle w:val="ConsPlusNormal"/>
        <w:spacing w:before="220"/>
        <w:ind w:firstLine="540"/>
        <w:jc w:val="both"/>
      </w:pPr>
      <w:r>
        <w:t xml:space="preserve">4) наименования сельских поселений Архангельской области, в состав которых входят местности (населенные пункты), которые отнесены </w:t>
      </w:r>
      <w:proofErr w:type="gramStart"/>
      <w:r>
        <w:t>к</w:t>
      </w:r>
      <w:proofErr w:type="gramEnd"/>
      <w:r>
        <w:t xml:space="preserve"> труднодоступным в соответствии с </w:t>
      </w:r>
      <w:r w:rsidRPr="00BF17F5">
        <w:t>подпунктом 1 пункта 4</w:t>
      </w:r>
      <w:r>
        <w:t xml:space="preserve"> настоящей статьи;</w:t>
      </w:r>
    </w:p>
    <w:p w:rsidR="00BF17F5" w:rsidRDefault="00BF17F5">
      <w:pPr>
        <w:pStyle w:val="ConsPlusNormal"/>
        <w:spacing w:before="220"/>
        <w:ind w:firstLine="540"/>
        <w:jc w:val="both"/>
      </w:pPr>
      <w:r>
        <w:t xml:space="preserve">5) наименования населенных пунктов, ранее являвшихся административными центрами муниципальных образований - сельских поселений Архангельской области (до утраты сельскими поселениями Архангельской области статуса муниципального образования в связи с созданием муниципального округа Архангельской области), в границах которых ранее находились труднодоступные местности (труднодоступные населенные пункты), указанные в </w:t>
      </w:r>
      <w:r w:rsidRPr="00BF17F5">
        <w:t>подпункте 2 пункта 4</w:t>
      </w:r>
      <w:r>
        <w:t xml:space="preserve"> настоящей статьи.</w:t>
      </w:r>
    </w:p>
    <w:p w:rsidR="00BF17F5" w:rsidRDefault="00BF17F5">
      <w:pPr>
        <w:pStyle w:val="ConsPlusNormal"/>
        <w:jc w:val="both"/>
      </w:pPr>
      <w:r>
        <w:t xml:space="preserve">(п. 5 </w:t>
      </w:r>
      <w:proofErr w:type="gramStart"/>
      <w:r>
        <w:t>введен</w:t>
      </w:r>
      <w:proofErr w:type="gramEnd"/>
      <w:r>
        <w:t xml:space="preserve"> </w:t>
      </w:r>
      <w:r w:rsidRPr="00BF17F5">
        <w:t>законом</w:t>
      </w:r>
      <w:r>
        <w:t xml:space="preserve"> Архангельской области от 02.05.2023 N 689-43-ОЗ)</w:t>
      </w:r>
    </w:p>
    <w:p w:rsidR="00BF17F5" w:rsidRDefault="00BF17F5">
      <w:pPr>
        <w:pStyle w:val="ConsPlusNormal"/>
        <w:jc w:val="both"/>
      </w:pPr>
    </w:p>
    <w:p w:rsidR="00BF17F5" w:rsidRPr="00BF17F5" w:rsidRDefault="00BF17F5">
      <w:pPr>
        <w:pStyle w:val="ConsPlusTitle"/>
        <w:ind w:firstLine="540"/>
        <w:jc w:val="both"/>
        <w:outlineLvl w:val="0"/>
        <w:rPr>
          <w:b w:val="0"/>
        </w:rPr>
      </w:pPr>
      <w:r w:rsidRPr="00BF17F5">
        <w:rPr>
          <w:b w:val="0"/>
        </w:rPr>
        <w:t>Статья 2</w:t>
      </w:r>
    </w:p>
    <w:p w:rsidR="00BF17F5" w:rsidRDefault="00BF17F5">
      <w:pPr>
        <w:pStyle w:val="ConsPlusNormal"/>
        <w:jc w:val="both"/>
      </w:pPr>
    </w:p>
    <w:p w:rsidR="00BF17F5" w:rsidRDefault="00BF17F5">
      <w:pPr>
        <w:pStyle w:val="ConsPlusNormal"/>
        <w:ind w:firstLine="540"/>
        <w:jc w:val="both"/>
      </w:pPr>
      <w:r>
        <w:t xml:space="preserve">1. Настоящий закон вступает в силу со дня его официального опубликования и распространяется на правоотношения, возникшие с 1 января 2020 года, за исключением </w:t>
      </w:r>
      <w:r w:rsidRPr="00BF17F5">
        <w:t>статей 1.1</w:t>
      </w:r>
      <w:r>
        <w:t xml:space="preserve">, </w:t>
      </w:r>
      <w:r w:rsidRPr="00BF17F5">
        <w:t>1.2</w:t>
      </w:r>
      <w:r>
        <w:t xml:space="preserve">, </w:t>
      </w:r>
      <w:r w:rsidRPr="00BF17F5">
        <w:t>1.3</w:t>
      </w:r>
      <w:r>
        <w:t xml:space="preserve">, </w:t>
      </w:r>
      <w:r w:rsidRPr="00BF17F5">
        <w:t>1.4</w:t>
      </w:r>
      <w:r>
        <w:t xml:space="preserve">, </w:t>
      </w:r>
      <w:r w:rsidRPr="00BF17F5">
        <w:t>1.5</w:t>
      </w:r>
      <w:r>
        <w:t xml:space="preserve"> и </w:t>
      </w:r>
      <w:r w:rsidRPr="00BF17F5">
        <w:t>1.6</w:t>
      </w:r>
      <w:r>
        <w:t xml:space="preserve"> настоящего закона.</w:t>
      </w:r>
    </w:p>
    <w:p w:rsidR="00BF17F5" w:rsidRDefault="00BF17F5">
      <w:pPr>
        <w:pStyle w:val="ConsPlusNormal"/>
        <w:jc w:val="both"/>
      </w:pPr>
      <w:r>
        <w:t>(</w:t>
      </w:r>
      <w:proofErr w:type="gramStart"/>
      <w:r>
        <w:t>в</w:t>
      </w:r>
      <w:proofErr w:type="gramEnd"/>
      <w:r>
        <w:t xml:space="preserve"> ред. законов Архангельской области от 06.10.2021 </w:t>
      </w:r>
      <w:r w:rsidRPr="00BF17F5">
        <w:t>N 447-28-ОЗ</w:t>
      </w:r>
      <w:r>
        <w:t xml:space="preserve">, от 08.12.2021 </w:t>
      </w:r>
      <w:r w:rsidRPr="00BF17F5">
        <w:t>N 513-30-ОЗ</w:t>
      </w:r>
      <w:r>
        <w:t>)</w:t>
      </w:r>
    </w:p>
    <w:p w:rsidR="00BF17F5" w:rsidRDefault="00BF17F5">
      <w:pPr>
        <w:pStyle w:val="ConsPlusNormal"/>
        <w:spacing w:before="220"/>
        <w:ind w:firstLine="540"/>
        <w:jc w:val="both"/>
      </w:pPr>
      <w:bookmarkStart w:id="19" w:name="P129"/>
      <w:bookmarkEnd w:id="19"/>
      <w:r>
        <w:t xml:space="preserve">2. </w:t>
      </w:r>
      <w:r w:rsidRPr="00BF17F5">
        <w:t>Статьи 1.4</w:t>
      </w:r>
      <w:r>
        <w:t xml:space="preserve">, </w:t>
      </w:r>
      <w:r w:rsidRPr="00BF17F5">
        <w:t>1.5</w:t>
      </w:r>
      <w:r>
        <w:t xml:space="preserve"> и </w:t>
      </w:r>
      <w:r w:rsidRPr="00BF17F5">
        <w:t>1.6</w:t>
      </w:r>
      <w:r>
        <w:t xml:space="preserve"> настоящего закона действуют до 31 декабря 2027 года включительно.</w:t>
      </w:r>
    </w:p>
    <w:p w:rsidR="00BF17F5" w:rsidRDefault="00BF17F5">
      <w:pPr>
        <w:pStyle w:val="ConsPlusNormal"/>
        <w:jc w:val="both"/>
      </w:pPr>
      <w:r>
        <w:t>(</w:t>
      </w:r>
      <w:proofErr w:type="gramStart"/>
      <w:r>
        <w:t>в</w:t>
      </w:r>
      <w:proofErr w:type="gramEnd"/>
      <w:r>
        <w:t xml:space="preserve"> ред. законов Архангельской области от 08.12.2021 </w:t>
      </w:r>
      <w:r w:rsidRPr="00BF17F5">
        <w:t>N 513-30-ОЗ</w:t>
      </w:r>
      <w:r>
        <w:t xml:space="preserve">, от 02.10.2024 </w:t>
      </w:r>
      <w:r w:rsidRPr="00BF17F5">
        <w:t>N 142-10-ОЗ</w:t>
      </w:r>
      <w:r>
        <w:t>)</w:t>
      </w:r>
    </w:p>
    <w:p w:rsidR="00BF17F5" w:rsidRDefault="00BF17F5">
      <w:pPr>
        <w:pStyle w:val="ConsPlusNormal"/>
        <w:jc w:val="both"/>
      </w:pPr>
    </w:p>
    <w:p w:rsidR="00494202" w:rsidRDefault="00494202">
      <w:pPr>
        <w:pStyle w:val="ConsPlusNormal"/>
        <w:jc w:val="right"/>
        <w:rPr>
          <w:lang w:val="en-US"/>
        </w:rPr>
      </w:pPr>
    </w:p>
    <w:p w:rsidR="00494202" w:rsidRDefault="00494202">
      <w:pPr>
        <w:pStyle w:val="ConsPlusNormal"/>
        <w:jc w:val="right"/>
        <w:rPr>
          <w:lang w:val="en-US"/>
        </w:rPr>
      </w:pPr>
    </w:p>
    <w:p w:rsidR="00494202" w:rsidRDefault="00494202">
      <w:pPr>
        <w:pStyle w:val="ConsPlusNormal"/>
        <w:jc w:val="right"/>
        <w:rPr>
          <w:lang w:val="en-US"/>
        </w:rPr>
      </w:pPr>
    </w:p>
    <w:p w:rsidR="00BF17F5" w:rsidRDefault="00BF17F5">
      <w:pPr>
        <w:pStyle w:val="ConsPlusNormal"/>
        <w:jc w:val="right"/>
      </w:pPr>
      <w:bookmarkStart w:id="20" w:name="_GoBack"/>
      <w:bookmarkEnd w:id="20"/>
      <w:r>
        <w:t>Временно исполняющий обязанности</w:t>
      </w:r>
    </w:p>
    <w:p w:rsidR="00BF17F5" w:rsidRDefault="00BF17F5">
      <w:pPr>
        <w:pStyle w:val="ConsPlusNormal"/>
        <w:jc w:val="right"/>
      </w:pPr>
      <w:r>
        <w:t>Губернатора Архангельской области</w:t>
      </w:r>
    </w:p>
    <w:p w:rsidR="00BF17F5" w:rsidRDefault="00BF17F5">
      <w:pPr>
        <w:pStyle w:val="ConsPlusNormal"/>
        <w:jc w:val="right"/>
      </w:pPr>
      <w:r>
        <w:t>А.В.ЦЫБУЛЬСКИЙ</w:t>
      </w:r>
    </w:p>
    <w:p w:rsidR="00BF17F5" w:rsidRDefault="00BF17F5">
      <w:pPr>
        <w:pStyle w:val="ConsPlusNormal"/>
        <w:jc w:val="both"/>
      </w:pPr>
    </w:p>
    <w:p w:rsidR="00BF17F5" w:rsidRDefault="00BF17F5">
      <w:pPr>
        <w:pStyle w:val="ConsPlusNormal"/>
        <w:jc w:val="both"/>
      </w:pPr>
    </w:p>
    <w:p w:rsidR="006A1120" w:rsidRDefault="00494202"/>
    <w:sectPr w:rsidR="006A1120" w:rsidSect="00986C4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F5"/>
    <w:rsid w:val="002D7478"/>
    <w:rsid w:val="00494202"/>
    <w:rsid w:val="00986C42"/>
    <w:rsid w:val="00AA0CDB"/>
    <w:rsid w:val="00BF1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7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F17F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F17F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7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F17F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F17F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4751</Words>
  <Characters>27085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Марина Сергеевна</dc:creator>
  <cp:lastModifiedBy>Федорова Марина Сергеевна</cp:lastModifiedBy>
  <cp:revision>2</cp:revision>
  <dcterms:created xsi:type="dcterms:W3CDTF">2025-01-13T11:29:00Z</dcterms:created>
  <dcterms:modified xsi:type="dcterms:W3CDTF">2025-01-13T11:41:00Z</dcterms:modified>
</cp:coreProperties>
</file>