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A7" w:rsidRPr="0057347B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57347B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57347B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 9 февраля 2017 г. N 33/3</w:t>
      </w: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"Приложение N 1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 xml:space="preserve">на вмененный доход для 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видов деятельности"</w:t>
      </w: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57347B">
        <w:rPr>
          <w:rFonts w:ascii="Times New Roman" w:hAnsi="Times New Roman" w:cs="Times New Roman"/>
          <w:sz w:val="24"/>
          <w:szCs w:val="24"/>
        </w:rPr>
        <w:t>ТАБЛИЦА КОРРЕКТИРУЮЩИХ КОЭФФИЦИЕНТОВ (К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>/1), УЧИТЫВАЮЩИХ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ОСОБЕННОСТИ ВЕДЕНИЯ ПРЕДПРИНИМАТЕЛЬСКОЙ ДЕЯТЕЛЬНОСТИ</w:t>
      </w: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6973"/>
        <w:gridCol w:w="1587"/>
      </w:tblGrid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Виды предпринимательской деятельности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бытовых услуг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ветеринарных услуг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Вид транспортных услуг: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Перевозки грузов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легковым автотранспортом (кроме микроавтобусов и газелей)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автобусами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реализуемой продукции: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без алкогольной продукции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 с алкогольной продукцией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 без алкогольной продукции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Продовольственные и непродовольственные товары с алкогольной продукцией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Разносная торговля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Распространение наружной рекламы с использованием рекламных конструкций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Размещение рекламы с использованием внешних и внутренних конструкций транспортных средств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48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73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</w:tbl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Pr="0057347B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57347B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57347B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 9 февраля 2017 г. N 33/3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 xml:space="preserve">на вмененный доход 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отдельных видов деятельности"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ТАБЛИЦА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КОРРЕКТИРУЮЩИХ КОЭФФИЦИЕНТОВ (К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>/2), УЧИТЫВАЮЩИХ МЕСТО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ОСУЩЕСТВЛЕНИЯ ПРЕДПРИНИМАТЕЛЬСКОЙ ДЕЯТЕЛЬНОСТИ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644"/>
      </w:tblGrid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64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 "Рабочий поселок Лиман"</w:t>
            </w:r>
          </w:p>
        </w:tc>
        <w:tc>
          <w:tcPr>
            <w:tcW w:w="164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образования: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Олинский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Яндыковский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Зензелинский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Новогеоргиевский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сельсовет".</w:t>
            </w:r>
          </w:p>
        </w:tc>
        <w:tc>
          <w:tcPr>
            <w:tcW w:w="164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образования: 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Бударинский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Бирючекосинский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Басинский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Камышовский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Кряжевинский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Караванненский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"Михайловский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Проточенский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Промысловский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сельсовет", "</w:t>
            </w:r>
            <w:proofErr w:type="spell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Рынковский</w:t>
            </w:r>
            <w:proofErr w:type="spell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сельсовет".</w:t>
            </w:r>
            <w:proofErr w:type="gramEnd"/>
          </w:p>
        </w:tc>
        <w:tc>
          <w:tcPr>
            <w:tcW w:w="164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8D6AA7" w:rsidRPr="0057347B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7347B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57347B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57347B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 9 февраля 2017 г. N 33/3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"Приложение N 3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 xml:space="preserve">на вмененный доход 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отдельных видов деятельности"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77"/>
      <w:bookmarkEnd w:id="2"/>
      <w:r w:rsidRPr="0057347B">
        <w:rPr>
          <w:rFonts w:ascii="Times New Roman" w:hAnsi="Times New Roman" w:cs="Times New Roman"/>
          <w:sz w:val="24"/>
          <w:szCs w:val="24"/>
        </w:rPr>
        <w:t>ТАБЛИЦА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КОРРЕКТИРУЮЩИХ КОЭФФИЦИЕНТОВ (К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>/3), УЧИТЫВАЮЩИХ КАТЕГОРИЮ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И КОЛИЧЕСТВО РАБОТНИКОВ, ЗАНЯТЫХ В ДАННОМ ВИДЕ ДЕЯТЕЛЬНОСТИ,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347B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 xml:space="preserve"> ВЕЛИЧИНУ ЗАРАБОТНОЙ ПЛАТЫ, ВЫПЛАЧЕННОЙ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РАБОТНИКАМ В ОТЧЕТНОМ ПЕРИОДЕ</w:t>
      </w:r>
    </w:p>
    <w:p w:rsidR="008D6AA7" w:rsidRPr="0057347B" w:rsidRDefault="008D6AA7" w:rsidP="008D6A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587"/>
      </w:tblGrid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предпринимательской деятельности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Наличие в числе работников, включая работодателя - индивидуального предпринимателя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нвалидов 1 и 2 групп инвалидности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в случае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 если инвалиды 1 и 2 групп инвалидности составляют 50 и более процентов от общего числа работников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участниками ликвидации последствий катастрофы на Чернобыльской АЭС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участниками ликвидации последствий катастрофы на Чернобыльской АЭС,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Налогоплательщики являются пенсионерами по старости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для налогоплательщиков, являющихся пенсионерами по старости, осуществляющих предпринимательскую деятельность лично и не использующих труд наемных работников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в данном виде деятельности, с которыми заключены трудовые договоры и которым установлена заработная плата не ниже 9000 руб.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AA7" w:rsidRPr="0057347B" w:rsidTr="009E0E3C">
        <w:tc>
          <w:tcPr>
            <w:tcW w:w="7257" w:type="dxa"/>
          </w:tcPr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один - три работника</w:t>
            </w:r>
          </w:p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четыре - десять работников</w:t>
            </w:r>
          </w:p>
          <w:p w:rsidR="008D6AA7" w:rsidRPr="0057347B" w:rsidRDefault="008D6AA7" w:rsidP="009E0E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- свыше десяти работников</w:t>
            </w:r>
          </w:p>
        </w:tc>
        <w:tc>
          <w:tcPr>
            <w:tcW w:w="1587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0.5</w:t>
            </w:r>
          </w:p>
        </w:tc>
      </w:tr>
    </w:tbl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МО "</w:t>
      </w:r>
      <w:proofErr w:type="spellStart"/>
      <w:r w:rsidRPr="0057347B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Pr="0057347B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 9 февраля 2017 г. N 33/3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"Приложение N 5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 Положению о едином налоге</w:t>
      </w:r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 xml:space="preserve">на вмененный доход 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D6AA7" w:rsidRPr="0057347B" w:rsidRDefault="008D6AA7" w:rsidP="008D6A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отдельных видов деятельности"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20"/>
      <w:bookmarkEnd w:id="3"/>
      <w:r w:rsidRPr="0057347B">
        <w:rPr>
          <w:rFonts w:ascii="Times New Roman" w:hAnsi="Times New Roman" w:cs="Times New Roman"/>
          <w:sz w:val="24"/>
          <w:szCs w:val="24"/>
        </w:rPr>
        <w:t>ТАБЛИЦА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7347B">
        <w:rPr>
          <w:rFonts w:ascii="Times New Roman" w:hAnsi="Times New Roman" w:cs="Times New Roman"/>
          <w:sz w:val="24"/>
          <w:szCs w:val="24"/>
        </w:rPr>
        <w:t>КОРРЕКТИРУЮЩИХ КОЭФФИЦИЕНТОВ (К</w:t>
      </w:r>
      <w:proofErr w:type="gramStart"/>
      <w:r w:rsidRPr="0057347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>/5),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7347B">
        <w:rPr>
          <w:rFonts w:ascii="Times New Roman" w:hAnsi="Times New Roman" w:cs="Times New Roman"/>
          <w:sz w:val="24"/>
          <w:szCs w:val="24"/>
        </w:rPr>
        <w:t>УЧИТЫВАЮЩИХ</w:t>
      </w:r>
      <w:proofErr w:type="gramEnd"/>
      <w:r w:rsidRPr="0057347B">
        <w:rPr>
          <w:rFonts w:ascii="Times New Roman" w:hAnsi="Times New Roman" w:cs="Times New Roman"/>
          <w:sz w:val="24"/>
          <w:szCs w:val="24"/>
        </w:rPr>
        <w:t xml:space="preserve"> ПЛАТЕЖЕСПОСОБНОСТЬ НАСЕЛЕНИЯ</w:t>
      </w:r>
    </w:p>
    <w:p w:rsidR="008D6AA7" w:rsidRPr="0057347B" w:rsidRDefault="008D6AA7" w:rsidP="008D6A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69"/>
        <w:gridCol w:w="1814"/>
      </w:tblGrid>
      <w:tr w:rsidR="008D6AA7" w:rsidRPr="0057347B" w:rsidTr="009E0E3C">
        <w:tc>
          <w:tcPr>
            <w:tcW w:w="62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9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Значение коэффициента К</w:t>
            </w:r>
            <w:proofErr w:type="gramStart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</w:tr>
      <w:tr w:rsidR="008D6AA7" w:rsidRPr="0057347B" w:rsidTr="009E0E3C">
        <w:tc>
          <w:tcPr>
            <w:tcW w:w="62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9" w:type="dxa"/>
          </w:tcPr>
          <w:p w:rsidR="008D6AA7" w:rsidRPr="0057347B" w:rsidRDefault="008D6AA7" w:rsidP="009E0E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Платежеспособность населения</w:t>
            </w:r>
          </w:p>
        </w:tc>
        <w:tc>
          <w:tcPr>
            <w:tcW w:w="1814" w:type="dxa"/>
          </w:tcPr>
          <w:p w:rsidR="008D6AA7" w:rsidRPr="0057347B" w:rsidRDefault="008D6AA7" w:rsidP="009E0E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7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8D6AA7" w:rsidRPr="0057347B" w:rsidRDefault="008D6AA7" w:rsidP="008D6AA7">
      <w:pPr>
        <w:rPr>
          <w:rFonts w:ascii="Times New Roman" w:hAnsi="Times New Roman" w:cs="Times New Roman"/>
          <w:sz w:val="24"/>
          <w:szCs w:val="24"/>
        </w:rPr>
      </w:pPr>
    </w:p>
    <w:p w:rsidR="00056137" w:rsidRDefault="00056137"/>
    <w:sectPr w:rsidR="00056137" w:rsidSect="0044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A7"/>
    <w:rsid w:val="00056137"/>
    <w:rsid w:val="008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2018-04-23T09:22:00Z</dcterms:created>
  <dcterms:modified xsi:type="dcterms:W3CDTF">2018-04-23T09:27:00Z</dcterms:modified>
</cp:coreProperties>
</file>