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6E" w:rsidRPr="00DA1B31" w:rsidRDefault="00B10B6E" w:rsidP="00B10B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1B31">
        <w:rPr>
          <w:rFonts w:ascii="Times New Roman" w:hAnsi="Times New Roman" w:cs="Times New Roman"/>
          <w:sz w:val="24"/>
          <w:szCs w:val="24"/>
        </w:rPr>
        <w:t>Приложение</w:t>
      </w:r>
    </w:p>
    <w:p w:rsidR="00B10B6E" w:rsidRPr="00DA1B31" w:rsidRDefault="00B10B6E" w:rsidP="00B10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1B31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10B6E" w:rsidRPr="00DA1B31" w:rsidRDefault="00B10B6E" w:rsidP="00B10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1B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10B6E" w:rsidRPr="00DA1B31" w:rsidRDefault="00B10B6E" w:rsidP="00B10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1B3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A1B31">
        <w:rPr>
          <w:rFonts w:ascii="Times New Roman" w:hAnsi="Times New Roman" w:cs="Times New Roman"/>
          <w:sz w:val="24"/>
          <w:szCs w:val="24"/>
        </w:rPr>
        <w:t>Харабалинский</w:t>
      </w:r>
      <w:proofErr w:type="spellEnd"/>
      <w:r w:rsidRPr="00DA1B31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B10B6E" w:rsidRPr="00DA1B31" w:rsidRDefault="00B10B6E" w:rsidP="00B10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1B31">
        <w:rPr>
          <w:rFonts w:ascii="Times New Roman" w:hAnsi="Times New Roman" w:cs="Times New Roman"/>
          <w:sz w:val="24"/>
          <w:szCs w:val="24"/>
        </w:rPr>
        <w:t>от 14 ноября 2017 г. N 219</w:t>
      </w:r>
    </w:p>
    <w:p w:rsidR="00B10B6E" w:rsidRPr="00DA1B31" w:rsidRDefault="00B10B6E" w:rsidP="00B10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0B6E" w:rsidRPr="00DA1B31" w:rsidRDefault="00B10B6E" w:rsidP="00B10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1B3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10B6E" w:rsidRPr="00DA1B31" w:rsidRDefault="00B10B6E" w:rsidP="00B10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1B31">
        <w:rPr>
          <w:rFonts w:ascii="Times New Roman" w:hAnsi="Times New Roman" w:cs="Times New Roman"/>
          <w:sz w:val="24"/>
          <w:szCs w:val="24"/>
        </w:rPr>
        <w:t>к Положению о едином налоге</w:t>
      </w:r>
    </w:p>
    <w:p w:rsidR="00B10B6E" w:rsidRPr="00DA1B31" w:rsidRDefault="00B10B6E" w:rsidP="00B10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1B31">
        <w:rPr>
          <w:rFonts w:ascii="Times New Roman" w:hAnsi="Times New Roman" w:cs="Times New Roman"/>
          <w:sz w:val="24"/>
          <w:szCs w:val="24"/>
        </w:rPr>
        <w:t xml:space="preserve">на вмененный доход </w:t>
      </w:r>
      <w:proofErr w:type="gramStart"/>
      <w:r w:rsidRPr="00DA1B3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10B6E" w:rsidRPr="00DA1B31" w:rsidRDefault="00B10B6E" w:rsidP="00B10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1B31">
        <w:rPr>
          <w:rFonts w:ascii="Times New Roman" w:hAnsi="Times New Roman" w:cs="Times New Roman"/>
          <w:sz w:val="24"/>
          <w:szCs w:val="24"/>
        </w:rPr>
        <w:t>отдельных видов деятельности,</w:t>
      </w:r>
    </w:p>
    <w:p w:rsidR="00B10B6E" w:rsidRPr="00DA1B31" w:rsidRDefault="00B10B6E" w:rsidP="00B10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1B31">
        <w:rPr>
          <w:rFonts w:ascii="Times New Roman" w:hAnsi="Times New Roman" w:cs="Times New Roman"/>
          <w:sz w:val="24"/>
          <w:szCs w:val="24"/>
        </w:rPr>
        <w:t>утвержденное Решением Совета МО</w:t>
      </w:r>
    </w:p>
    <w:p w:rsidR="00B10B6E" w:rsidRPr="00DA1B31" w:rsidRDefault="00B10B6E" w:rsidP="00B10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1B3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A1B31">
        <w:rPr>
          <w:rFonts w:ascii="Times New Roman" w:hAnsi="Times New Roman" w:cs="Times New Roman"/>
          <w:sz w:val="24"/>
          <w:szCs w:val="24"/>
        </w:rPr>
        <w:t>Харабалинский</w:t>
      </w:r>
      <w:proofErr w:type="spellEnd"/>
      <w:r w:rsidRPr="00DA1B31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B10B6E" w:rsidRPr="00DA1B31" w:rsidRDefault="00B10B6E" w:rsidP="00B10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1B31">
        <w:rPr>
          <w:rFonts w:ascii="Times New Roman" w:hAnsi="Times New Roman" w:cs="Times New Roman"/>
          <w:sz w:val="24"/>
          <w:szCs w:val="24"/>
        </w:rPr>
        <w:t>от 25 ноября 2009 г. N 7</w:t>
      </w:r>
    </w:p>
    <w:p w:rsidR="00B10B6E" w:rsidRPr="00DA1B31" w:rsidRDefault="00B10B6E" w:rsidP="00B10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B6E" w:rsidRPr="00DA1B31" w:rsidRDefault="00B10B6E" w:rsidP="00B10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DA1B31">
        <w:rPr>
          <w:rFonts w:ascii="Times New Roman" w:hAnsi="Times New Roman" w:cs="Times New Roman"/>
          <w:sz w:val="24"/>
          <w:szCs w:val="24"/>
        </w:rPr>
        <w:t>КОРРЕКТИРУЮЩИЙ КОЭФФИЦИЕНТ (К</w:t>
      </w:r>
      <w:proofErr w:type="gramStart"/>
      <w:r w:rsidRPr="00DA1B3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A1B31">
        <w:rPr>
          <w:rFonts w:ascii="Times New Roman" w:hAnsi="Times New Roman" w:cs="Times New Roman"/>
          <w:sz w:val="24"/>
          <w:szCs w:val="24"/>
        </w:rPr>
        <w:t>/1),</w:t>
      </w:r>
    </w:p>
    <w:p w:rsidR="00B10B6E" w:rsidRPr="00DA1B31" w:rsidRDefault="00B10B6E" w:rsidP="00B10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1B31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DA1B31">
        <w:rPr>
          <w:rFonts w:ascii="Times New Roman" w:hAnsi="Times New Roman" w:cs="Times New Roman"/>
          <w:sz w:val="24"/>
          <w:szCs w:val="24"/>
        </w:rPr>
        <w:t xml:space="preserve"> ВЕЛИЧИНУ ДОХОДА В ЗАВИСИМОСТИ</w:t>
      </w:r>
    </w:p>
    <w:p w:rsidR="00B10B6E" w:rsidRPr="00DA1B31" w:rsidRDefault="00B10B6E" w:rsidP="00B10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1B31">
        <w:rPr>
          <w:rFonts w:ascii="Times New Roman" w:hAnsi="Times New Roman" w:cs="Times New Roman"/>
          <w:sz w:val="24"/>
          <w:szCs w:val="24"/>
        </w:rPr>
        <w:t>ОТ ВИДА ПРЕДПРИНИМАТЕЛЬСКОЙ ДЕЯТЕЛЬНОСТИ</w:t>
      </w:r>
    </w:p>
    <w:p w:rsidR="00B10B6E" w:rsidRPr="00DA1B31" w:rsidRDefault="00B10B6E" w:rsidP="00B10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5443"/>
        <w:gridCol w:w="1587"/>
      </w:tblGrid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7" w:type="dxa"/>
            <w:gridSpan w:val="2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Коды видов деятельности в соответствии с Общероссийским классификатором видов экономической деятельности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94" w:type="dxa"/>
            <w:gridSpan w:val="3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13.92.2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13.99.4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14.11.2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14.12.2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14.13.3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14.14.4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14.19.5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14.20.2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14.31.2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14.39.2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15.20.5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16.29.3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25.50.1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25.61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25.62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25.99.3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32.13.2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33.15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33.19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Ремонт прочего оборудования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41.10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42.21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строительно-монтажных </w:t>
            </w:r>
            <w:r w:rsidRPr="00DA1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43.32.1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43.32.2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43.32,3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внутренней отделке зданий (включая потолки, раздвижные и съемные перегородки и т.д.</w:t>
            </w:r>
            <w:proofErr w:type="gramEnd"/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и стекольных работ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43.91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45.40.5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мотоциклов и </w:t>
            </w:r>
            <w:proofErr w:type="spellStart"/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DA1B31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DA1B3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77.11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77.12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Аренда и лизинг грузовых транспортных средств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77.21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77.22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77.29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77.31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Аренда и лизинг сельскохозяйственных машин и оборудования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77.33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81.21.1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по уборке квартир и частных домов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81.22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81.29.1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81.29.2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Подметание улиц и уборка снега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81.29.9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82.19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93.29.3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обрядов (свадеб, юбилеев), в </w:t>
            </w:r>
            <w:proofErr w:type="spellStart"/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. музыкальное сопровождение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93.29.9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зрелищно-развлекательная, прочая, не включенная в другие группировки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95.12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95.21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95.22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95.24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95.25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Ремонт часов и ювелирных изделий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95.29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Ремонт прочих предметов личного потребления и бытовых товаров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94" w:type="dxa"/>
            <w:gridSpan w:val="3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94" w:type="dxa"/>
            <w:gridSpan w:val="3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52.21.24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стоянок для транспортных средств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4" w:type="dxa"/>
            <w:gridSpan w:val="3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49.31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пассажирского транспорта: внутригородские и пригородные перевозки пассажиров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49.42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перевозкам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94" w:type="dxa"/>
            <w:gridSpan w:val="3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45.40.2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преимущественно пищевыми продуктами, включая напитки, и табачными </w:t>
            </w:r>
            <w:r w:rsidRPr="00DA1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изделиями в неспециализированных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0,32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47.21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47.23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47.24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47.25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напитками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47.26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табачными изделиями в </w:t>
            </w:r>
            <w:proofErr w:type="gramStart"/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proofErr w:type="gramEnd"/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47.29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47.41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47.42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47.51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текстильными изделиями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47.52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47.53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бытовыми электротоварами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47.61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книгами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47.62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47.63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музыкальными записями и видеозаписями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47.64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47.65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играми и игрушками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47.72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47.74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47.76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47.77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часами и ювелирными изделиями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47.78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специализированных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47.79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94" w:type="dxa"/>
            <w:gridSpan w:val="3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имеющей торговых залов, а также объектов нестационарной </w:t>
            </w:r>
            <w:r w:rsidRPr="00DA1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торговой сети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47.81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вне магазинов, палаток, рынков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94" w:type="dxa"/>
            <w:gridSpan w:val="3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56.21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56.29.2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56.29.3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56.29.4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56.30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Подача напитков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94" w:type="dxa"/>
            <w:gridSpan w:val="3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94" w:type="dxa"/>
            <w:gridSpan w:val="3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</w:t>
            </w:r>
            <w:r w:rsidRPr="00DA1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73.11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94" w:type="dxa"/>
            <w:gridSpan w:val="3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 в черте г. Харабали и п. Восточный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55.20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 в черте г. Харабали и п. Восточный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55.30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 в кемпингах, жилых автофургонах и туристических автоприцепах в черте г. Харабали и п. Восточный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55.90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мест для временного проживания в черте г. Харабали и п. Восточный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 в других местах размещения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55.20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 в других местах размещения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55.30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 в кемпингах, жилых автофургонах и туристических автоприцепах в других местах размещения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55.90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мест для временного проживания в других местах размещения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4" w:type="dxa"/>
            <w:gridSpan w:val="3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или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</w:tr>
      <w:tr w:rsidR="00B10B6E" w:rsidRPr="00DA1B31" w:rsidTr="00E43F23">
        <w:tc>
          <w:tcPr>
            <w:tcW w:w="56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B6E" w:rsidRPr="00DA1B31" w:rsidRDefault="00B10B6E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5443" w:type="dxa"/>
          </w:tcPr>
          <w:p w:rsidR="00B10B6E" w:rsidRPr="00DA1B31" w:rsidRDefault="00B10B6E" w:rsidP="00E43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587" w:type="dxa"/>
          </w:tcPr>
          <w:p w:rsidR="00B10B6E" w:rsidRPr="00DA1B31" w:rsidRDefault="00B10B6E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1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</w:tbl>
    <w:p w:rsidR="00B10B6E" w:rsidRPr="00DA1B31" w:rsidRDefault="00B10B6E" w:rsidP="00B10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427" w:rsidRPr="00B10B6E" w:rsidRDefault="00FD4427">
      <w:pPr>
        <w:rPr>
          <w:lang w:val="en-US"/>
        </w:rPr>
      </w:pPr>
      <w:bookmarkStart w:id="1" w:name="_GoBack"/>
      <w:bookmarkEnd w:id="1"/>
    </w:p>
    <w:sectPr w:rsidR="00FD4427" w:rsidRPr="00B10B6E" w:rsidSect="0008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6E"/>
    <w:rsid w:val="00B10B6E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2018-04-23T10:00:00Z</dcterms:created>
  <dcterms:modified xsi:type="dcterms:W3CDTF">2018-04-23T10:01:00Z</dcterms:modified>
</cp:coreProperties>
</file>