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C" w:rsidRPr="005C5AD1" w:rsidRDefault="003C7F0C" w:rsidP="003C7F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Приложение N 1</w:t>
      </w:r>
    </w:p>
    <w:p w:rsidR="003C7F0C" w:rsidRPr="005C5AD1" w:rsidRDefault="003C7F0C" w:rsidP="003C7F0C">
      <w:pPr>
        <w:pStyle w:val="ConsPlusNormal"/>
        <w:jc w:val="right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к Положению о системе</w:t>
      </w:r>
    </w:p>
    <w:p w:rsidR="003C7F0C" w:rsidRPr="005C5AD1" w:rsidRDefault="003C7F0C" w:rsidP="003C7F0C">
      <w:pPr>
        <w:pStyle w:val="ConsPlusNormal"/>
        <w:jc w:val="right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налогообложения в виде</w:t>
      </w:r>
    </w:p>
    <w:p w:rsidR="003C7F0C" w:rsidRPr="005C5AD1" w:rsidRDefault="003C7F0C" w:rsidP="003C7F0C">
      <w:pPr>
        <w:pStyle w:val="ConsPlusNormal"/>
        <w:jc w:val="right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 xml:space="preserve">единого налога на </w:t>
      </w:r>
      <w:proofErr w:type="gramStart"/>
      <w:r w:rsidRPr="005C5AD1">
        <w:rPr>
          <w:rFonts w:ascii="Times New Roman" w:hAnsi="Times New Roman" w:cs="Times New Roman"/>
        </w:rPr>
        <w:t>вмененный</w:t>
      </w:r>
      <w:proofErr w:type="gramEnd"/>
    </w:p>
    <w:p w:rsidR="003C7F0C" w:rsidRPr="005C5AD1" w:rsidRDefault="003C7F0C" w:rsidP="003C7F0C">
      <w:pPr>
        <w:pStyle w:val="ConsPlusNormal"/>
        <w:jc w:val="right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доход для отдельных видов</w:t>
      </w:r>
    </w:p>
    <w:p w:rsidR="003C7F0C" w:rsidRPr="005C5AD1" w:rsidRDefault="003C7F0C" w:rsidP="003C7F0C">
      <w:pPr>
        <w:pStyle w:val="ConsPlusNormal"/>
        <w:jc w:val="right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деятельности на территории</w:t>
      </w:r>
    </w:p>
    <w:p w:rsidR="003C7F0C" w:rsidRPr="005C5AD1" w:rsidRDefault="003C7F0C" w:rsidP="003C7F0C">
      <w:pPr>
        <w:pStyle w:val="ConsPlusNormal"/>
        <w:jc w:val="right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МО "</w:t>
      </w:r>
      <w:proofErr w:type="spellStart"/>
      <w:r w:rsidRPr="005C5AD1">
        <w:rPr>
          <w:rFonts w:ascii="Times New Roman" w:hAnsi="Times New Roman" w:cs="Times New Roman"/>
        </w:rPr>
        <w:t>Ахтубинский</w:t>
      </w:r>
      <w:proofErr w:type="spellEnd"/>
      <w:r w:rsidRPr="005C5AD1">
        <w:rPr>
          <w:rFonts w:ascii="Times New Roman" w:hAnsi="Times New Roman" w:cs="Times New Roman"/>
        </w:rPr>
        <w:t xml:space="preserve"> район"</w:t>
      </w:r>
    </w:p>
    <w:p w:rsidR="003C7F0C" w:rsidRPr="005C5AD1" w:rsidRDefault="003C7F0C" w:rsidP="003C7F0C">
      <w:pPr>
        <w:pStyle w:val="ConsPlusNormal"/>
        <w:jc w:val="center"/>
        <w:rPr>
          <w:rFonts w:ascii="Times New Roman" w:hAnsi="Times New Roman" w:cs="Times New Roman"/>
        </w:rPr>
      </w:pPr>
    </w:p>
    <w:p w:rsidR="003C7F0C" w:rsidRPr="005C5AD1" w:rsidRDefault="003C7F0C" w:rsidP="003C7F0C">
      <w:pPr>
        <w:pStyle w:val="ConsPlusNormal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5C5AD1">
        <w:rPr>
          <w:rFonts w:ascii="Times New Roman" w:hAnsi="Times New Roman" w:cs="Times New Roman"/>
        </w:rPr>
        <w:t>ТАБЛИЦА</w:t>
      </w:r>
    </w:p>
    <w:p w:rsidR="003C7F0C" w:rsidRPr="005C5AD1" w:rsidRDefault="003C7F0C" w:rsidP="003C7F0C">
      <w:pPr>
        <w:pStyle w:val="ConsPlusNormal"/>
        <w:jc w:val="center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КОЭФФИЦИЕНТОВ БАЗОВОЙ ДОХОДНОСТИ</w:t>
      </w:r>
    </w:p>
    <w:p w:rsidR="003C7F0C" w:rsidRPr="005C5AD1" w:rsidRDefault="003C7F0C" w:rsidP="003C7F0C">
      <w:pPr>
        <w:pStyle w:val="ConsPlusNormal"/>
        <w:jc w:val="center"/>
        <w:rPr>
          <w:rFonts w:ascii="Times New Roman" w:hAnsi="Times New Roman" w:cs="Times New Roman"/>
        </w:rPr>
      </w:pPr>
      <w:r w:rsidRPr="005C5AD1">
        <w:rPr>
          <w:rFonts w:ascii="Times New Roman" w:hAnsi="Times New Roman" w:cs="Times New Roman"/>
        </w:rPr>
        <w:t>ДЛЯ ОКАЗАНИЯ БЫТОВЫХ УСЛУГ</w:t>
      </w:r>
    </w:p>
    <w:p w:rsidR="003C7F0C" w:rsidRPr="005C5AD1" w:rsidRDefault="003C7F0C" w:rsidP="003C7F0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494"/>
      </w:tblGrid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Виды оказываемых услуг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Коэффициент</w:t>
            </w:r>
            <w:proofErr w:type="gramStart"/>
            <w:r w:rsidRPr="005C5AD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C5AD1">
              <w:rPr>
                <w:rFonts w:ascii="Times New Roman" w:hAnsi="Times New Roman" w:cs="Times New Roman"/>
              </w:rPr>
              <w:t xml:space="preserve"> 2.1.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Оказание бытовых услуг: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строительство жилых и нежилых зданий (41.20)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1,0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пошив обуви и различных дополнений к обуви по индивидуальному заказу населения. Ремонт обуви и прочих изделий из кожи (15.20.5; 95.23)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0,8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ремонт одежды и текстильных изделий (95.29.1; 95.29.11)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пошив готовых текстильных изделий по индивидуальному заказу населения, кроме одежды. Пошив производственной одежды по индивидуальному заказу населения. Пошив и вязание прочей верхней одежды по индивидуальному заказу населения. Пошив нательного белья по индивидуальному заказу населения. Пошив и вязание прочей одежды и аксессуаров одежды, головных уборов по индивидуальному заказу населения (13.92.2; 14.12.2; 14.13.3; 14.14.4; 14.19.5)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пошив одежды из кожи по индивидуальному заказу населения. Пошив меховых изделий по индивидуальному заказу населения (14.11.2; 14.20.2)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0,8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ремонт коммуникационного оборудования. Ремонт электронной бытовой техники (95.12; 95.21)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ремонт бытовых приборов, домашнего и садового инвентаря. Ремонт бытовой техники (95.22; 95.22.1)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изготовление готовых металлических изделий хозяйственного назначения по индивидуальному заказу населения. Ремонт металлоизделий бытового и хозяйственного назначения. Ремонт металлической галантереи, ключей, номерных знаков, указателей улиц (25.99.3; 95.29.4; 95.29.42)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1,0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ремонт мебели и предметов домашнего обихода. Ремонт мебели (95.24; 95.24.1)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стирка и химическая чистка текстильных и меховых изделий (96.01)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деятельность в области фотографии (74.20)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0,7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 xml:space="preserve">- предоставление услуг парикмахерскими и салонами красоты. </w:t>
            </w:r>
            <w:r w:rsidRPr="005C5AD1">
              <w:rPr>
                <w:rFonts w:ascii="Times New Roman" w:hAnsi="Times New Roman" w:cs="Times New Roman"/>
              </w:rPr>
              <w:lastRenderedPageBreak/>
              <w:t>Предоставление парикмахерских услуг. Предоставление косметических услуг парикмахерскими и салонами красоты. (96.02; 96.02.1; 96.02.2)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lastRenderedPageBreak/>
              <w:t>1,0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lastRenderedPageBreak/>
              <w:t>- прокат и аренда товаров для отдыха и спортивных товаров. Прокат видеокассет и аудиокассет, грампластинок, компакт-дисков (CD), цифровых и видеодисков (DVD). Прокат и аренда прочих предметов личного пользования и хозяйственно-бытового назначения. Прокат телевизоров, радиоприемников, устройств видеозаписи и подобного оборудования. Прокат мебели, электрических и не электрических бытовых приборов. Прокат музыкальных инструментов. Прокат прочих бытовых изделий и предметов личного пользования для домашних хозяйств, предприятий и организаций, не включенных в другие группировки. (77.21; 77.22; 77.29; 77.29.1; 77.29.2; 77.29.3; 77.29.9)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 xml:space="preserve">- организация обрядов (свадеб, юбилеев), в </w:t>
            </w:r>
            <w:proofErr w:type="spellStart"/>
            <w:r w:rsidRPr="005C5AD1">
              <w:rPr>
                <w:rFonts w:ascii="Times New Roman" w:hAnsi="Times New Roman" w:cs="Times New Roman"/>
              </w:rPr>
              <w:t>т.ч</w:t>
            </w:r>
            <w:proofErr w:type="spellEnd"/>
            <w:r w:rsidRPr="005C5AD1">
              <w:rPr>
                <w:rFonts w:ascii="Times New Roman" w:hAnsi="Times New Roman" w:cs="Times New Roman"/>
              </w:rPr>
              <w:t>. музыкальное сопровождение. Организация похорон и предоставление связанных с ними услуг. (93.29.3; 96.03)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иные виды бытовых услуг. (01.61; 10.11.4; 10.13.2; 10.31; 10.41; 10.61.2; 10.61.3; 13.10.9; 13.30.3; 13.99.4; 14.31.2; 14.39.2; 16.24; 16.29.3; 18.14; 23.70.2; 25.50.1; 25.61; 25.62; 31.02.2; 31.09.2; 32.12.6; 32.13.2; 32.99; 33.12; 33.13; 33.15; 33.19; 38.32; 41.10; 42.21; 43.21; 43.22; 43.29; 43.31; 43.32; 43.32.1; 43.32.2; 43.32.3; 43.33; 43.34; 43.34.1; 43.34.2; 43.39; 43.91; 43.99; 45.20; 45.20.1; 45.20.2; 45.20.3; 45.20.4; 45.40.5; 47.78.22; 58.19; 74.10; 74.30; 77.11; 77.12; 77.31; 77.33; 77.33.1; 77.33.2; 81.21.1; 81.22; 81.29.1; 81.29.2; 81.29.9; 81.30; 82.19; 88.10; 88.91; 93.29.9; 95.11; 95.22.2; 95.24.2; 95.25; 95.25.1; 95.25.2; 95.29; 95.29.12; 95.29.13; 95.29.2; 95.29.3; 95.29.41; 95.29.43; 95.29.5; 95.29.6; 95.29.7; 95.29.9; 96.04; 96.09;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Особенности ведения предпринимательской деятельности: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Коэффициент</w:t>
            </w:r>
            <w:proofErr w:type="gramStart"/>
            <w:r w:rsidRPr="005C5AD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C5AD1">
              <w:rPr>
                <w:rFonts w:ascii="Times New Roman" w:hAnsi="Times New Roman" w:cs="Times New Roman"/>
              </w:rPr>
              <w:t xml:space="preserve"> 2.2.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Место ведения предпринимательской деятельности: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1,0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г. Ахтубинск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C5AD1">
              <w:rPr>
                <w:rFonts w:ascii="Times New Roman" w:hAnsi="Times New Roman" w:cs="Times New Roman"/>
              </w:rPr>
              <w:t>п.г.т</w:t>
            </w:r>
            <w:proofErr w:type="spellEnd"/>
            <w:r w:rsidRPr="005C5AD1">
              <w:rPr>
                <w:rFonts w:ascii="Times New Roman" w:hAnsi="Times New Roman" w:cs="Times New Roman"/>
              </w:rPr>
              <w:t>. Верхний Баскунчак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0,9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C5AD1">
              <w:rPr>
                <w:rFonts w:ascii="Times New Roman" w:hAnsi="Times New Roman" w:cs="Times New Roman"/>
              </w:rPr>
              <w:t>п.г.т</w:t>
            </w:r>
            <w:proofErr w:type="spellEnd"/>
            <w:r w:rsidRPr="005C5AD1">
              <w:rPr>
                <w:rFonts w:ascii="Times New Roman" w:hAnsi="Times New Roman" w:cs="Times New Roman"/>
              </w:rPr>
              <w:t>. Нижний Баскунчак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0,9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- п. Средний Баскунчак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0,6</w:t>
            </w:r>
          </w:p>
        </w:tc>
      </w:tr>
      <w:tr w:rsidR="003C7F0C" w:rsidRPr="005C5AD1" w:rsidTr="00FD3CB2">
        <w:tc>
          <w:tcPr>
            <w:tcW w:w="6406" w:type="dxa"/>
          </w:tcPr>
          <w:p w:rsidR="003C7F0C" w:rsidRPr="005C5AD1" w:rsidRDefault="003C7F0C" w:rsidP="00FD3C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 xml:space="preserve">- иные населенные пункты </w:t>
            </w:r>
            <w:proofErr w:type="spellStart"/>
            <w:r w:rsidRPr="005C5AD1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Pr="005C5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94" w:type="dxa"/>
          </w:tcPr>
          <w:p w:rsidR="003C7F0C" w:rsidRPr="005C5AD1" w:rsidRDefault="003C7F0C" w:rsidP="00FD3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AD1">
              <w:rPr>
                <w:rFonts w:ascii="Times New Roman" w:hAnsi="Times New Roman" w:cs="Times New Roman"/>
              </w:rPr>
              <w:t>0,3</w:t>
            </w:r>
          </w:p>
        </w:tc>
      </w:tr>
    </w:tbl>
    <w:p w:rsidR="003C7F0C" w:rsidRPr="005C5AD1" w:rsidRDefault="003C7F0C" w:rsidP="003C7F0C">
      <w:pPr>
        <w:pStyle w:val="ConsPlusNormal"/>
        <w:jc w:val="both"/>
        <w:rPr>
          <w:rFonts w:ascii="Times New Roman" w:hAnsi="Times New Roman" w:cs="Times New Roman"/>
        </w:rPr>
      </w:pPr>
    </w:p>
    <w:p w:rsidR="003C7F0C" w:rsidRPr="005C5AD1" w:rsidRDefault="003C7F0C" w:rsidP="003C7F0C">
      <w:pPr>
        <w:rPr>
          <w:rFonts w:ascii="Times New Roman" w:hAnsi="Times New Roman" w:cs="Times New Roman"/>
        </w:rPr>
      </w:pPr>
    </w:p>
    <w:p w:rsidR="009F0834" w:rsidRDefault="009F0834">
      <w:bookmarkStart w:id="1" w:name="_GoBack"/>
      <w:bookmarkEnd w:id="1"/>
    </w:p>
    <w:sectPr w:rsidR="009F0834" w:rsidSect="0032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C"/>
    <w:rsid w:val="003C7F0C"/>
    <w:rsid w:val="009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2018-04-23T08:39:00Z</dcterms:created>
  <dcterms:modified xsi:type="dcterms:W3CDTF">2018-04-23T08:40:00Z</dcterms:modified>
</cp:coreProperties>
</file>