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24" w:rsidRDefault="00C24624" w:rsidP="00C24624">
      <w:pPr>
        <w:shd w:val="clear" w:color="auto" w:fill="FFFFFF"/>
        <w:tabs>
          <w:tab w:val="left" w:pos="6300"/>
        </w:tabs>
        <w:ind w:firstLine="6300"/>
        <w:rPr>
          <w:b w:val="0"/>
          <w:color w:val="000000"/>
          <w:spacing w:val="-11"/>
          <w:sz w:val="24"/>
          <w:szCs w:val="24"/>
        </w:rPr>
      </w:pPr>
      <w:bookmarkStart w:id="0" w:name="_GoBack"/>
      <w:bookmarkEnd w:id="0"/>
      <w:r>
        <w:rPr>
          <w:b w:val="0"/>
          <w:color w:val="000000"/>
          <w:spacing w:val="-11"/>
          <w:sz w:val="24"/>
          <w:szCs w:val="24"/>
        </w:rPr>
        <w:t xml:space="preserve">                                  Приложение № 2 </w:t>
      </w:r>
    </w:p>
    <w:p w:rsidR="00C24624" w:rsidRDefault="00C24624" w:rsidP="00C24624">
      <w:pPr>
        <w:shd w:val="clear" w:color="auto" w:fill="FFFFFF"/>
        <w:tabs>
          <w:tab w:val="left" w:pos="6300"/>
        </w:tabs>
        <w:ind w:firstLine="6300"/>
        <w:rPr>
          <w:b w:val="0"/>
          <w:color w:val="000000"/>
          <w:spacing w:val="-11"/>
          <w:sz w:val="16"/>
          <w:szCs w:val="16"/>
        </w:rPr>
      </w:pPr>
    </w:p>
    <w:p w:rsidR="00C24624" w:rsidRDefault="00C24624" w:rsidP="00C24624">
      <w:pPr>
        <w:shd w:val="clear" w:color="auto" w:fill="FFFFFF"/>
        <w:tabs>
          <w:tab w:val="left" w:pos="6300"/>
        </w:tabs>
        <w:ind w:firstLine="6300"/>
        <w:rPr>
          <w:b w:val="0"/>
          <w:color w:val="000000"/>
          <w:spacing w:val="-11"/>
          <w:sz w:val="24"/>
          <w:szCs w:val="24"/>
        </w:rPr>
      </w:pPr>
      <w:r>
        <w:rPr>
          <w:b w:val="0"/>
          <w:color w:val="000000"/>
          <w:spacing w:val="-11"/>
          <w:sz w:val="24"/>
          <w:szCs w:val="24"/>
        </w:rPr>
        <w:t>УТВЕРЖДЕНО</w:t>
      </w:r>
    </w:p>
    <w:p w:rsidR="00C24624" w:rsidRDefault="00C24624" w:rsidP="00C24624">
      <w:pPr>
        <w:shd w:val="clear" w:color="auto" w:fill="FFFFFF"/>
        <w:tabs>
          <w:tab w:val="left" w:pos="7005"/>
        </w:tabs>
        <w:ind w:firstLine="6300"/>
        <w:rPr>
          <w:b w:val="0"/>
          <w:color w:val="000000"/>
          <w:spacing w:val="-11"/>
          <w:sz w:val="24"/>
          <w:szCs w:val="24"/>
        </w:rPr>
      </w:pPr>
      <w:r>
        <w:rPr>
          <w:b w:val="0"/>
          <w:color w:val="000000"/>
          <w:spacing w:val="-11"/>
          <w:sz w:val="24"/>
          <w:szCs w:val="24"/>
        </w:rPr>
        <w:t xml:space="preserve">приказом УФНС России  </w:t>
      </w:r>
    </w:p>
    <w:p w:rsidR="00C24624" w:rsidRDefault="00C24624" w:rsidP="00C24624">
      <w:pPr>
        <w:shd w:val="clear" w:color="auto" w:fill="FFFFFF"/>
        <w:tabs>
          <w:tab w:val="left" w:pos="7005"/>
        </w:tabs>
        <w:ind w:firstLine="6300"/>
        <w:rPr>
          <w:b w:val="0"/>
          <w:color w:val="000000"/>
          <w:spacing w:val="-11"/>
          <w:sz w:val="24"/>
          <w:szCs w:val="24"/>
        </w:rPr>
      </w:pPr>
      <w:r>
        <w:rPr>
          <w:b w:val="0"/>
          <w:color w:val="000000"/>
          <w:spacing w:val="-11"/>
          <w:sz w:val="24"/>
          <w:szCs w:val="24"/>
        </w:rPr>
        <w:t xml:space="preserve">по Брянской области </w:t>
      </w:r>
    </w:p>
    <w:p w:rsidR="00C24624" w:rsidRDefault="00C24624" w:rsidP="00C24624">
      <w:pPr>
        <w:shd w:val="clear" w:color="auto" w:fill="FFFFFF"/>
        <w:tabs>
          <w:tab w:val="left" w:pos="7005"/>
        </w:tabs>
        <w:ind w:firstLine="6300"/>
        <w:rPr>
          <w:color w:val="000000"/>
          <w:spacing w:val="-11"/>
          <w:sz w:val="28"/>
          <w:szCs w:val="28"/>
        </w:rPr>
      </w:pPr>
      <w:r>
        <w:rPr>
          <w:b w:val="0"/>
          <w:color w:val="000000"/>
          <w:spacing w:val="-11"/>
          <w:sz w:val="24"/>
          <w:szCs w:val="24"/>
        </w:rPr>
        <w:t xml:space="preserve">от </w:t>
      </w:r>
      <w:r w:rsidR="00292EC0">
        <w:rPr>
          <w:b w:val="0"/>
          <w:color w:val="000000"/>
          <w:spacing w:val="-11"/>
          <w:sz w:val="24"/>
          <w:szCs w:val="24"/>
        </w:rPr>
        <w:t>31.03.</w:t>
      </w:r>
      <w:r>
        <w:rPr>
          <w:b w:val="0"/>
          <w:color w:val="000000"/>
          <w:spacing w:val="-11"/>
          <w:sz w:val="24"/>
          <w:szCs w:val="24"/>
        </w:rPr>
        <w:t>2026 №</w:t>
      </w:r>
      <w:r w:rsidR="00292EC0">
        <w:rPr>
          <w:b w:val="0"/>
          <w:color w:val="000000"/>
          <w:spacing w:val="-11"/>
          <w:sz w:val="24"/>
          <w:szCs w:val="24"/>
        </w:rPr>
        <w:t>00-00-001/77</w:t>
      </w:r>
    </w:p>
    <w:p w:rsidR="00C24624" w:rsidRDefault="00C24624" w:rsidP="00C24624">
      <w:pPr>
        <w:shd w:val="clear" w:color="auto" w:fill="FFFFFF"/>
        <w:jc w:val="center"/>
        <w:rPr>
          <w:color w:val="000000"/>
          <w:spacing w:val="-11"/>
          <w:sz w:val="28"/>
          <w:szCs w:val="28"/>
        </w:rPr>
      </w:pPr>
    </w:p>
    <w:p w:rsidR="006C3E68" w:rsidRPr="009E60C0" w:rsidRDefault="006C3E68" w:rsidP="003F0862">
      <w:pPr>
        <w:shd w:val="clear" w:color="auto" w:fill="FFFFFF"/>
        <w:jc w:val="center"/>
        <w:rPr>
          <w:spacing w:val="-11"/>
          <w:sz w:val="28"/>
          <w:szCs w:val="28"/>
        </w:rPr>
      </w:pPr>
    </w:p>
    <w:p w:rsidR="00617CD1" w:rsidRPr="009E60C0" w:rsidRDefault="00617CD1" w:rsidP="003F0862">
      <w:pPr>
        <w:shd w:val="clear" w:color="auto" w:fill="FFFFFF"/>
        <w:jc w:val="center"/>
        <w:rPr>
          <w:spacing w:val="-11"/>
          <w:sz w:val="28"/>
          <w:szCs w:val="28"/>
        </w:rPr>
      </w:pPr>
    </w:p>
    <w:p w:rsidR="001E0796" w:rsidRPr="000224DD" w:rsidRDefault="001E0796" w:rsidP="000224DD">
      <w:pPr>
        <w:shd w:val="clear" w:color="auto" w:fill="FFFFFF"/>
        <w:jc w:val="center"/>
        <w:rPr>
          <w:sz w:val="28"/>
          <w:szCs w:val="28"/>
        </w:rPr>
      </w:pPr>
      <w:r w:rsidRPr="000224DD">
        <w:rPr>
          <w:spacing w:val="-11"/>
          <w:sz w:val="28"/>
          <w:szCs w:val="28"/>
        </w:rPr>
        <w:t>ПОЛОЖЕНИЕ</w:t>
      </w:r>
    </w:p>
    <w:p w:rsidR="006836EA" w:rsidRPr="000224DD" w:rsidRDefault="001E0796" w:rsidP="000224DD">
      <w:pPr>
        <w:shd w:val="clear" w:color="auto" w:fill="FFFFFF"/>
        <w:jc w:val="center"/>
        <w:rPr>
          <w:spacing w:val="-6"/>
          <w:sz w:val="28"/>
          <w:szCs w:val="28"/>
        </w:rPr>
      </w:pPr>
      <w:r w:rsidRPr="000224DD">
        <w:rPr>
          <w:spacing w:val="-6"/>
          <w:sz w:val="28"/>
          <w:szCs w:val="28"/>
        </w:rPr>
        <w:t xml:space="preserve">об отделе </w:t>
      </w:r>
      <w:r w:rsidR="00E76CA9" w:rsidRPr="000224DD">
        <w:rPr>
          <w:spacing w:val="-6"/>
          <w:sz w:val="28"/>
          <w:szCs w:val="28"/>
        </w:rPr>
        <w:t>профилактики коррупционных</w:t>
      </w:r>
      <w:r w:rsidR="006836EA" w:rsidRPr="000224DD">
        <w:rPr>
          <w:spacing w:val="-6"/>
          <w:sz w:val="28"/>
          <w:szCs w:val="28"/>
        </w:rPr>
        <w:t xml:space="preserve"> </w:t>
      </w:r>
    </w:p>
    <w:p w:rsidR="001E0796" w:rsidRPr="000224DD" w:rsidRDefault="00E76CA9" w:rsidP="000224DD">
      <w:pPr>
        <w:shd w:val="clear" w:color="auto" w:fill="FFFFFF"/>
        <w:jc w:val="center"/>
        <w:rPr>
          <w:spacing w:val="-6"/>
          <w:sz w:val="28"/>
          <w:szCs w:val="28"/>
        </w:rPr>
      </w:pPr>
      <w:r w:rsidRPr="000224DD">
        <w:rPr>
          <w:spacing w:val="-6"/>
          <w:sz w:val="28"/>
          <w:szCs w:val="28"/>
        </w:rPr>
        <w:t xml:space="preserve">и </w:t>
      </w:r>
      <w:proofErr w:type="gramStart"/>
      <w:r w:rsidR="006836EA" w:rsidRPr="000224DD">
        <w:rPr>
          <w:spacing w:val="-6"/>
          <w:sz w:val="28"/>
          <w:szCs w:val="28"/>
        </w:rPr>
        <w:t xml:space="preserve">иных </w:t>
      </w:r>
      <w:r w:rsidRPr="000224DD">
        <w:rPr>
          <w:spacing w:val="-6"/>
          <w:sz w:val="28"/>
          <w:szCs w:val="28"/>
        </w:rPr>
        <w:t>правонарушений</w:t>
      </w:r>
      <w:proofErr w:type="gramEnd"/>
      <w:r w:rsidRPr="000224DD">
        <w:rPr>
          <w:spacing w:val="-6"/>
          <w:sz w:val="28"/>
          <w:szCs w:val="28"/>
        </w:rPr>
        <w:t xml:space="preserve"> и безопасности</w:t>
      </w:r>
    </w:p>
    <w:p w:rsidR="001E0796" w:rsidRPr="000224DD" w:rsidRDefault="001E0796" w:rsidP="000224DD">
      <w:pPr>
        <w:shd w:val="clear" w:color="auto" w:fill="FFFFFF"/>
        <w:jc w:val="center"/>
        <w:rPr>
          <w:spacing w:val="-6"/>
          <w:sz w:val="28"/>
          <w:szCs w:val="28"/>
        </w:rPr>
      </w:pPr>
      <w:r w:rsidRPr="000224DD">
        <w:rPr>
          <w:spacing w:val="-6"/>
          <w:sz w:val="28"/>
          <w:szCs w:val="28"/>
        </w:rPr>
        <w:t>Управления Федеральной налоговой службы по Брянской области</w:t>
      </w:r>
    </w:p>
    <w:p w:rsidR="009E60C0" w:rsidRPr="000224DD" w:rsidRDefault="009E60C0" w:rsidP="000224DD">
      <w:pPr>
        <w:shd w:val="clear" w:color="auto" w:fill="FFFFFF"/>
        <w:jc w:val="center"/>
        <w:rPr>
          <w:sz w:val="28"/>
          <w:szCs w:val="28"/>
        </w:rPr>
      </w:pPr>
    </w:p>
    <w:p w:rsidR="009E60C0" w:rsidRPr="000224DD" w:rsidRDefault="009E60C0" w:rsidP="000224DD">
      <w:pPr>
        <w:shd w:val="clear" w:color="auto" w:fill="FFFFFF"/>
        <w:jc w:val="center"/>
        <w:rPr>
          <w:spacing w:val="-9"/>
          <w:sz w:val="28"/>
          <w:szCs w:val="28"/>
        </w:rPr>
      </w:pPr>
      <w:r w:rsidRPr="000224DD">
        <w:rPr>
          <w:spacing w:val="-9"/>
          <w:sz w:val="28"/>
          <w:szCs w:val="28"/>
          <w:lang w:val="en-US"/>
        </w:rPr>
        <w:t>I</w:t>
      </w:r>
      <w:r w:rsidRPr="000224DD">
        <w:rPr>
          <w:spacing w:val="-9"/>
          <w:sz w:val="28"/>
          <w:szCs w:val="28"/>
        </w:rPr>
        <w:t>. Общие положения</w:t>
      </w:r>
    </w:p>
    <w:p w:rsidR="009E60C0" w:rsidRPr="000224DD" w:rsidRDefault="009E60C0" w:rsidP="000224DD">
      <w:pPr>
        <w:shd w:val="clear" w:color="auto" w:fill="FFFFFF"/>
        <w:ind w:firstLine="720"/>
        <w:jc w:val="both"/>
        <w:rPr>
          <w:b w:val="0"/>
          <w:spacing w:val="-9"/>
          <w:sz w:val="28"/>
          <w:szCs w:val="28"/>
        </w:rPr>
      </w:pP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1. Отдел профилактики коррупционных и иных правонарушений и безопасности (далее - Отдел) является структурным подразделением Управления Федеральной налоговой службы по Брянской области (далее - Управление).</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2. В своей деятельности Отдел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Положением о Федеральной налоговой службе, приказами и распоряжениями Федеральной налоговой службы, Положением об Управлении, а также положением об Отделе.</w:t>
      </w:r>
    </w:p>
    <w:p w:rsidR="009E60C0" w:rsidRPr="000224DD" w:rsidRDefault="009E60C0" w:rsidP="000224DD">
      <w:pPr>
        <w:suppressAutoHyphens/>
        <w:ind w:firstLine="709"/>
        <w:jc w:val="both"/>
        <w:rPr>
          <w:b w:val="0"/>
          <w:sz w:val="28"/>
          <w:szCs w:val="28"/>
        </w:rPr>
      </w:pPr>
      <w:bookmarkStart w:id="1" w:name="sub_104"/>
      <w:r w:rsidRPr="000224DD">
        <w:rPr>
          <w:b w:val="0"/>
          <w:sz w:val="28"/>
          <w:szCs w:val="28"/>
        </w:rPr>
        <w:t xml:space="preserve">3. Руководство и контроль деятельности Отдела осуществляет руководитель Управления, </w:t>
      </w:r>
      <w:r w:rsidRPr="000224DD">
        <w:rPr>
          <w:rStyle w:val="FontStyle12"/>
          <w:b w:val="0"/>
          <w:sz w:val="28"/>
          <w:szCs w:val="28"/>
        </w:rPr>
        <w:t>который непосредственно координирует и контролирует деятельность Отдела</w:t>
      </w:r>
      <w:r w:rsidRPr="000224DD">
        <w:rPr>
          <w:b w:val="0"/>
          <w:sz w:val="28"/>
          <w:szCs w:val="28"/>
        </w:rPr>
        <w:t>.</w:t>
      </w:r>
    </w:p>
    <w:bookmarkEnd w:id="1"/>
    <w:p w:rsidR="009E60C0" w:rsidRPr="000224DD" w:rsidRDefault="009E60C0" w:rsidP="000224DD">
      <w:pPr>
        <w:shd w:val="clear" w:color="auto" w:fill="FFFFFF"/>
        <w:ind w:firstLine="709"/>
        <w:jc w:val="both"/>
        <w:rPr>
          <w:b w:val="0"/>
          <w:spacing w:val="-9"/>
          <w:sz w:val="28"/>
          <w:szCs w:val="28"/>
        </w:rPr>
      </w:pPr>
      <w:r w:rsidRPr="000224DD">
        <w:rPr>
          <w:b w:val="0"/>
          <w:sz w:val="28"/>
          <w:szCs w:val="28"/>
        </w:rPr>
        <w:t>4. Отдел возглавляет начальник отдела, который подчиняется непосредственно руководителю Управления, осуществляющему координацию и контроль деятельности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5. Работа Отдела осуществляется во взаимодействии с другими структурными подразделениями Управления.</w:t>
      </w:r>
    </w:p>
    <w:p w:rsidR="009E60C0" w:rsidRPr="000224DD" w:rsidRDefault="009E60C0" w:rsidP="000224DD">
      <w:pPr>
        <w:shd w:val="clear" w:color="auto" w:fill="FFFFFF"/>
        <w:ind w:firstLine="720"/>
        <w:jc w:val="both"/>
        <w:rPr>
          <w:b w:val="0"/>
          <w:spacing w:val="-9"/>
          <w:sz w:val="28"/>
          <w:szCs w:val="28"/>
        </w:rPr>
      </w:pPr>
    </w:p>
    <w:p w:rsidR="009E60C0" w:rsidRPr="000224DD" w:rsidRDefault="009E60C0" w:rsidP="000224DD">
      <w:pPr>
        <w:shd w:val="clear" w:color="auto" w:fill="FFFFFF"/>
        <w:jc w:val="center"/>
        <w:rPr>
          <w:spacing w:val="-9"/>
          <w:sz w:val="28"/>
          <w:szCs w:val="28"/>
        </w:rPr>
      </w:pPr>
      <w:r w:rsidRPr="000224DD">
        <w:rPr>
          <w:spacing w:val="-9"/>
          <w:sz w:val="28"/>
          <w:szCs w:val="28"/>
          <w:lang w:val="en-US"/>
        </w:rPr>
        <w:t>II</w:t>
      </w:r>
      <w:r w:rsidRPr="000224DD">
        <w:rPr>
          <w:spacing w:val="-9"/>
          <w:sz w:val="28"/>
          <w:szCs w:val="28"/>
        </w:rPr>
        <w:t>. Основные задачи Отдела</w:t>
      </w:r>
    </w:p>
    <w:p w:rsidR="009E60C0" w:rsidRPr="000224DD" w:rsidRDefault="009E60C0" w:rsidP="000224DD">
      <w:pPr>
        <w:shd w:val="clear" w:color="auto" w:fill="FFFFFF"/>
        <w:ind w:firstLine="720"/>
        <w:jc w:val="both"/>
        <w:rPr>
          <w:b w:val="0"/>
          <w:spacing w:val="-9"/>
          <w:sz w:val="28"/>
          <w:szCs w:val="28"/>
          <w:highlight w:val="yellow"/>
        </w:rPr>
      </w:pP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 Основными задачами Отдела являются: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6.1. Формирование у федеральных государственных гражданских служащих и работников Управления, замещающих должности, не относящиеся к должностям государственной гражданской службы, (далее - сотрудники) нетерпимости к коррупционному поведению.</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6.2. Профилактика коррупционных и иных правонарушений в Управлении и минимизация рисков совершения коррупционных правонарушений.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lastRenderedPageBreak/>
        <w:t>6.3. Разработка и принятие мер, направленных на обеспечение соблюдения федеральными государственными гражданскими служащими (далее – гражданские служащие) запретов, ограничений, требований, установленных в целях противодействия коррупции, в том числе правил служебного поведения.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6.4. Осуществление контроля за соблюдением гражданскими служащими запретов, ограничений и требований, установленных в целях противодействия коррупции.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6.5. Разработка и принятие мер, направленных на выявление, предупреждение и пресечение должностных правонарушений в Управлении.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6.6. Обеспечение безопасности деятельности сотрудников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6.7. Организация мероприятий по обеспечению государственной защиты сотрудников Управления и членов их семей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w:t>
      </w:r>
    </w:p>
    <w:p w:rsidR="009E60C0" w:rsidRPr="000224DD" w:rsidRDefault="009E60C0" w:rsidP="000224DD">
      <w:pPr>
        <w:shd w:val="clear" w:color="auto" w:fill="FFFFFF"/>
        <w:ind w:firstLine="709"/>
        <w:jc w:val="both"/>
        <w:rPr>
          <w:b w:val="0"/>
          <w:spacing w:val="-9"/>
          <w:sz w:val="28"/>
          <w:szCs w:val="28"/>
        </w:rPr>
      </w:pPr>
    </w:p>
    <w:p w:rsidR="009E60C0" w:rsidRPr="000224DD" w:rsidRDefault="009E60C0" w:rsidP="000224DD">
      <w:pPr>
        <w:shd w:val="clear" w:color="auto" w:fill="FFFFFF"/>
        <w:jc w:val="center"/>
        <w:rPr>
          <w:spacing w:val="-9"/>
          <w:sz w:val="28"/>
          <w:szCs w:val="28"/>
        </w:rPr>
      </w:pPr>
      <w:r w:rsidRPr="000224DD">
        <w:rPr>
          <w:spacing w:val="-9"/>
          <w:sz w:val="28"/>
          <w:szCs w:val="28"/>
          <w:lang w:val="en-US"/>
        </w:rPr>
        <w:t>III</w:t>
      </w:r>
      <w:r w:rsidRPr="000224DD">
        <w:rPr>
          <w:spacing w:val="-9"/>
          <w:sz w:val="28"/>
          <w:szCs w:val="28"/>
        </w:rPr>
        <w:t>. Основные функции Отдела</w:t>
      </w:r>
    </w:p>
    <w:p w:rsidR="009E60C0" w:rsidRPr="000224DD" w:rsidRDefault="009E60C0" w:rsidP="000224DD">
      <w:pPr>
        <w:shd w:val="clear" w:color="auto" w:fill="FFFFFF"/>
        <w:ind w:firstLine="720"/>
        <w:jc w:val="both"/>
        <w:rPr>
          <w:b w:val="0"/>
          <w:spacing w:val="-9"/>
          <w:sz w:val="28"/>
          <w:szCs w:val="28"/>
          <w:highlight w:val="yellow"/>
        </w:rPr>
      </w:pP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 Отдел в соответствии с возложенными на него задачами выполняет следующие основные функции: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 Обеспечивает соблюдение гражданскими служащими Управления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федеральными законами и нормативными правовыми актами Российской Федерации (далее - требования к служебному поведению).</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 Обеспечивает соблюдение работниками Управления, замещающими должности, не относящиеся к должностям государственной гражданской службы, антикоррупционного законодательства Российской Федерации.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7.3. </w:t>
      </w:r>
      <w:r w:rsidR="00C24624" w:rsidRPr="000224DD">
        <w:rPr>
          <w:b w:val="0"/>
          <w:spacing w:val="-9"/>
          <w:sz w:val="28"/>
          <w:szCs w:val="28"/>
        </w:rPr>
        <w:t xml:space="preserve"> </w:t>
      </w:r>
      <w:r w:rsidRPr="000224DD">
        <w:rPr>
          <w:b w:val="0"/>
          <w:spacing w:val="-9"/>
          <w:sz w:val="28"/>
          <w:szCs w:val="28"/>
        </w:rPr>
        <w:t>Обеспечивает деятельность комиссии Управления по соблюдению требований к служебному поведению гражданских служащих и урегулированию конфликта интересов.</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7.4. Оказывает гражданским служащим Управления консультативную помощь по вопросам, связанным с применением на практике требований к служебному поведению и общих принципов служебного поведения гражданских служащих, а также с уведомлением представителя нанимателя, органов прокуратуры Российской Федерации и иных территориальных органов федеральных государственных органов о фактах совершения гражданскими служащими коррупционных и иных правонарушений, непредставления ими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7.5. Обеспечивает реализацию гражданскими служащими Управления обязанности по уведомлению представителя нанимателя, органов прокуратуры Российской Федерации и </w:t>
      </w:r>
      <w:r w:rsidRPr="000224DD">
        <w:rPr>
          <w:b w:val="0"/>
          <w:sz w:val="28"/>
          <w:szCs w:val="28"/>
        </w:rPr>
        <w:t>иных территориальных органов федеральных государственных органов</w:t>
      </w:r>
      <w:r w:rsidRPr="000224DD">
        <w:rPr>
          <w:b w:val="0"/>
          <w:spacing w:val="-9"/>
          <w:sz w:val="28"/>
          <w:szCs w:val="28"/>
        </w:rPr>
        <w:t xml:space="preserve"> обо всех случаях обращения к ним каких-либо лиц в целях склонения их к совершению коррупционных правонарушений.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7.6. Участвует в работе по предупреждению и предотвращению причин и </w:t>
      </w:r>
      <w:r w:rsidRPr="000224DD">
        <w:rPr>
          <w:b w:val="0"/>
          <w:spacing w:val="-9"/>
          <w:sz w:val="28"/>
          <w:szCs w:val="28"/>
        </w:rPr>
        <w:lastRenderedPageBreak/>
        <w:t>условий, способствующих возникновению конфликта интересов на государственной службе, в том числе принимает меры по их выявлению и устранению.</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7.7. Организует правовое просвещение и оказывает консультативную помощь по вопросам соблюдения требований законодательства о противодействии коррупции гражданским служащим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7.8. Организует прием:</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7.8.1.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7.8.2. Сведений о доходах, расходах, об имуществе и обязательствах имущественного характера, представляемых гражданскими служащими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7.8.3. Сведений об адресах сайтов и (или) страниц сайтов в информационно-телекоммуникационной сети "Интернет", на которых гражданские служащие размещали общедоступную информацию, а также данные, позволяющие их идентифицировать.</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7.9. Осуществляет своевременный ввод данных (сведений о доходах, расходах, об имуществе и обязательствах имущественного характера,  сведений об адресах сайтов и (или) страниц сайтов в информационно-телекоммуникационной сети "Интернет", на которых гражданские служащие размещали общедоступную информацию, а также данные, позволяющие их идентифицировать, другой информации в соответствии с компетенцией отдела) в 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(далее - Единая система), в ПИК ««Кадры-Регион (</w:t>
      </w:r>
      <w:r w:rsidR="00723FBB" w:rsidRPr="000224DD">
        <w:rPr>
          <w:b w:val="0"/>
          <w:spacing w:val="-9"/>
          <w:sz w:val="28"/>
          <w:szCs w:val="28"/>
        </w:rPr>
        <w:t>Д</w:t>
      </w:r>
      <w:r w:rsidRPr="000224DD">
        <w:rPr>
          <w:b w:val="0"/>
          <w:spacing w:val="-9"/>
          <w:sz w:val="28"/>
          <w:szCs w:val="28"/>
        </w:rPr>
        <w:t xml:space="preserve">КС)». </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7.10. Обеспечивает проведение:</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7.10.1.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Управления, гражданскими служащими Управления, а также сведений, относящихся к компетенции отдела, представляемых гражданами, претендующими на замещение должностей государственной гражданской службы Управления, в соответствии с нормативными правовыми актами Российской Федерации.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7.10.2. Проверки соблюдения гражданскими служащими Управления требований к служебному поведению.</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7.11. Обеспечивает проведение анализа: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7.11.1.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Управления, гражданскими служащими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7.11.2. Сведений о соблюдении гражданскими служащими Управления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w:t>
      </w:r>
    </w:p>
    <w:p w:rsidR="009E60C0" w:rsidRPr="005A70C6" w:rsidRDefault="009E60C0" w:rsidP="000224DD">
      <w:pPr>
        <w:shd w:val="clear" w:color="auto" w:fill="FFFFFF"/>
        <w:ind w:firstLine="709"/>
        <w:jc w:val="both"/>
        <w:rPr>
          <w:b w:val="0"/>
          <w:spacing w:val="-9"/>
          <w:sz w:val="28"/>
          <w:szCs w:val="28"/>
        </w:rPr>
      </w:pPr>
      <w:r w:rsidRPr="000224DD">
        <w:rPr>
          <w:b w:val="0"/>
          <w:spacing w:val="-9"/>
          <w:sz w:val="28"/>
          <w:szCs w:val="28"/>
        </w:rPr>
        <w:t xml:space="preserve">7.11.3. Сведений о соблюдении гражданами, замещавшими должности государственной гражданской службы Управления, ограничений при заключении ими </w:t>
      </w:r>
      <w:r w:rsidRPr="000224DD">
        <w:rPr>
          <w:b w:val="0"/>
          <w:spacing w:val="-9"/>
          <w:sz w:val="28"/>
          <w:szCs w:val="28"/>
        </w:rPr>
        <w:lastRenderedPageBreak/>
        <w:t xml:space="preserve">после </w:t>
      </w:r>
      <w:r w:rsidRPr="005A70C6">
        <w:rPr>
          <w:b w:val="0"/>
          <w:spacing w:val="-9"/>
          <w:sz w:val="28"/>
          <w:szCs w:val="28"/>
        </w:rPr>
        <w:t>увольнения с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E60C0" w:rsidRPr="005A70C6" w:rsidRDefault="009E60C0" w:rsidP="000224DD">
      <w:pPr>
        <w:shd w:val="clear" w:color="auto" w:fill="FFFFFF"/>
        <w:ind w:firstLine="709"/>
        <w:jc w:val="both"/>
        <w:rPr>
          <w:b w:val="0"/>
          <w:spacing w:val="-9"/>
          <w:sz w:val="28"/>
          <w:szCs w:val="28"/>
        </w:rPr>
      </w:pPr>
      <w:r w:rsidRPr="005A70C6">
        <w:rPr>
          <w:b w:val="0"/>
          <w:spacing w:val="-9"/>
          <w:sz w:val="28"/>
          <w:szCs w:val="28"/>
        </w:rPr>
        <w:t>7.12. Обеспечивает подготовку сведений о доходах, об имуществе и обязательствах имущественного характера, подлежащих размещению на официальном сайте Федеральной налоговой службы.</w:t>
      </w:r>
    </w:p>
    <w:p w:rsidR="009E60C0" w:rsidRPr="005A70C6" w:rsidRDefault="009E60C0" w:rsidP="000224DD">
      <w:pPr>
        <w:shd w:val="clear" w:color="auto" w:fill="FFFFFF"/>
        <w:ind w:firstLine="709"/>
        <w:jc w:val="both"/>
        <w:rPr>
          <w:b w:val="0"/>
          <w:spacing w:val="-9"/>
          <w:sz w:val="28"/>
          <w:szCs w:val="28"/>
        </w:rPr>
      </w:pPr>
      <w:r w:rsidRPr="005A70C6">
        <w:rPr>
          <w:b w:val="0"/>
          <w:spacing w:val="-9"/>
          <w:sz w:val="28"/>
          <w:szCs w:val="28"/>
        </w:rPr>
        <w:t xml:space="preserve">7.13. Осуществляет анализ и контроль за соответствием расходов гражданских служащих Управления, а также расходов их супруг (супругов) и несовершеннолетних детей их доходу. </w:t>
      </w:r>
    </w:p>
    <w:p w:rsidR="009E60C0" w:rsidRPr="000224DD" w:rsidRDefault="009E60C0" w:rsidP="000224DD">
      <w:pPr>
        <w:shd w:val="clear" w:color="auto" w:fill="FFFFFF"/>
        <w:ind w:firstLine="709"/>
        <w:jc w:val="both"/>
        <w:rPr>
          <w:b w:val="0"/>
          <w:spacing w:val="-9"/>
          <w:sz w:val="28"/>
          <w:szCs w:val="28"/>
        </w:rPr>
      </w:pPr>
      <w:r w:rsidRPr="005A70C6">
        <w:rPr>
          <w:b w:val="0"/>
          <w:spacing w:val="-9"/>
          <w:sz w:val="28"/>
          <w:szCs w:val="28"/>
        </w:rPr>
        <w:t>7.14. Осуществляет:</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7.14.1. </w:t>
      </w:r>
      <w:r w:rsidR="00C24624" w:rsidRPr="000224DD">
        <w:rPr>
          <w:b w:val="0"/>
          <w:spacing w:val="-9"/>
          <w:sz w:val="28"/>
          <w:szCs w:val="28"/>
        </w:rPr>
        <w:t>П</w:t>
      </w:r>
      <w:r w:rsidRPr="000224DD">
        <w:rPr>
          <w:b w:val="0"/>
          <w:spacing w:val="-9"/>
          <w:sz w:val="28"/>
          <w:szCs w:val="28"/>
        </w:rPr>
        <w:t>рием от гражданских служащих Управления заявлений о разрешении на участие на безвозмездной основе в управлении некоммерческой организацией;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7.14.2. </w:t>
      </w:r>
      <w:r w:rsidR="00C24624" w:rsidRPr="000224DD">
        <w:rPr>
          <w:b w:val="0"/>
          <w:spacing w:val="-9"/>
          <w:sz w:val="28"/>
          <w:szCs w:val="28"/>
        </w:rPr>
        <w:t>У</w:t>
      </w:r>
      <w:r w:rsidRPr="000224DD">
        <w:rPr>
          <w:b w:val="0"/>
          <w:spacing w:val="-9"/>
          <w:sz w:val="28"/>
          <w:szCs w:val="28"/>
        </w:rPr>
        <w:t xml:space="preserve">чет уведомлений гражданских служащих номенклатуры Управления </w:t>
      </w:r>
      <w:r w:rsidRPr="000224DD">
        <w:rPr>
          <w:b w:val="0"/>
          <w:sz w:val="28"/>
          <w:szCs w:val="28"/>
        </w:rPr>
        <w:t>о намерении выполнять иную оплачиваемую работу</w:t>
      </w:r>
      <w:r w:rsidRPr="000224DD">
        <w:rPr>
          <w:b w:val="0"/>
          <w:spacing w:val="-9"/>
          <w:sz w:val="28"/>
          <w:szCs w:val="28"/>
        </w:rPr>
        <w:t>, организацию их рассмотрения и контроль за соблюдением требований законодательства, регламентирующего порядок выполнения государственными гражданскими служащими иной оплачиваемой работы.</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7.15. Осуществляет работу по рассмотрению сообщений о коррупционных и иных правонарушениях, совершенных гражданскими служащими Управления, и подготовку предложений по мерам реагирования.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7.16. Осуществляет рассмотрение обращений граждан и организаций по вопросам, входящим в компетенцию отдела, и подготавливает по ним проекты ответов и заключений.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7.17. Ведёт информационные ресурсы по направлениям деятельности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7.18. Формирует предложения о необходимости организации профессионального развития сотрудников Управления в области противодействия коррупции и профилактики иных правонарушений.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7.19. Обеспечивает сохранность и конфиденциальность сведений о гражданских служащих Управления, полученных в ходе служебной деятельности.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7.20. Участвует в процедуре подбора и проверки кандидатов на замещение должностей государственной гражданской службы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7.21. Взаимодействует с надзорными, правоохранительными органами и специальными службами по вопросам, входящим в компетенцию отдела, в том числе по вопросам профилактики коррупционных и иных правонарушений, совершаемых сотрудниками Управления, а также безопасности деятельности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7.22. Проводит служебные проверки.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7.23. Проводит служебные расследования.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7.24. Организует и проводит профилактические мероприятия, направленные на предупреждение противоправных действий со стороны сотрудников Управления, в том числе выявление фактов злоупотребления служебными полномочиями.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7.25. Разрабатывает, организует и проводит мероприятия по обеспечению безопасной деятельности Управления, предупреждению и пресечению правонарушений, совершаемых в отношении Управления и его сотрудников.</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7.26. Разрабатывает, организует и проводит мероприятия по предупреждению и пресечению правонарушений, совершаемых сотрудниками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7.27. Взаимодействует с надзорными</w:t>
      </w:r>
      <w:r w:rsidR="00FA7A53" w:rsidRPr="000224DD">
        <w:rPr>
          <w:b w:val="0"/>
          <w:spacing w:val="-9"/>
          <w:sz w:val="28"/>
          <w:szCs w:val="28"/>
        </w:rPr>
        <w:t>,</w:t>
      </w:r>
      <w:r w:rsidRPr="000224DD">
        <w:rPr>
          <w:b w:val="0"/>
          <w:spacing w:val="-9"/>
          <w:sz w:val="28"/>
          <w:szCs w:val="28"/>
        </w:rPr>
        <w:t xml:space="preserve"> правоохранительными органами и </w:t>
      </w:r>
      <w:r w:rsidRPr="000224DD">
        <w:rPr>
          <w:b w:val="0"/>
          <w:spacing w:val="-9"/>
          <w:sz w:val="28"/>
          <w:szCs w:val="28"/>
        </w:rPr>
        <w:lastRenderedPageBreak/>
        <w:t>специальными службами при организации и проведении мероприятий по противодействию правонарушениям в отношении и со стороны сотрудников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7.28. Представляет руководителю Управления предложения о направлении в правоохранительные органы информации о выявленных правонарушениях со стороны сотрудников Управления, содержащих признаки преступлений для правовой оценки.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7.29. Осуществляет систематизацию и анализ информации по вопросам обеспечения безопасности Управления и его сотрудников, предупреждения и выявления правонарушений со стороны сотрудников Управления, противодействия преступным проявлениям в отношении Управления и его сотрудников.</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7.30. Осуществляет учет, систематизацию и анализ информации о преступных посягательствах в отношении Управления, его сотрудников, о правонарушениях со стороны сотрудников Управления, об иных, в том числе чрезвычайных, происшествиях и направляет в установленном порядке соответствующую информацию в ФНС России. </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7.31. Осуществляет информационно-аналитическую работу по вопросам обеспечения безопасности сотрудников Управления при исполнении ими должностных обязанностей.</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7.32. Оказывает методическую и практическую помощь сотрудникам Управления при проведении предупредительно-профилактической работы, служебных расследований, служебных проверок и работы по обеспечению безопасной деятельности.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w:t>
      </w:r>
      <w:r w:rsidR="00281260" w:rsidRPr="000224DD">
        <w:rPr>
          <w:b w:val="0"/>
          <w:spacing w:val="-9"/>
          <w:sz w:val="28"/>
          <w:szCs w:val="28"/>
        </w:rPr>
        <w:t>3</w:t>
      </w:r>
      <w:r w:rsidRPr="000224DD">
        <w:rPr>
          <w:b w:val="0"/>
          <w:spacing w:val="-9"/>
          <w:sz w:val="28"/>
          <w:szCs w:val="28"/>
        </w:rPr>
        <w:t>. Обеспечивает взаимодействие со структурными подразделениями Управления по вопросам, относящимся к компетенции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w:t>
      </w:r>
      <w:r w:rsidR="00281260" w:rsidRPr="000224DD">
        <w:rPr>
          <w:b w:val="0"/>
          <w:spacing w:val="-9"/>
          <w:sz w:val="28"/>
          <w:szCs w:val="28"/>
        </w:rPr>
        <w:t>4</w:t>
      </w:r>
      <w:r w:rsidRPr="000224DD">
        <w:rPr>
          <w:b w:val="0"/>
          <w:spacing w:val="-9"/>
          <w:sz w:val="28"/>
          <w:szCs w:val="28"/>
        </w:rPr>
        <w:t>. Осуществляет регистрацию, учет и реагирование на информацию, поступающую на «телефон доверия» по вопросам противодействия коррупции, рассматривает публикации, сообщения в средствах массовой информации и сети Интернет по вопросам, отнесенным к компетенции Отдела.</w:t>
      </w:r>
    </w:p>
    <w:p w:rsidR="00C24624" w:rsidRDefault="00C24624" w:rsidP="000224DD">
      <w:pPr>
        <w:shd w:val="clear" w:color="auto" w:fill="FFFFFF"/>
        <w:ind w:firstLine="709"/>
        <w:jc w:val="both"/>
        <w:rPr>
          <w:b w:val="0"/>
          <w:spacing w:val="-9"/>
          <w:sz w:val="28"/>
          <w:szCs w:val="28"/>
        </w:rPr>
      </w:pPr>
      <w:r w:rsidRPr="000224DD">
        <w:rPr>
          <w:b w:val="0"/>
          <w:spacing w:val="-9"/>
          <w:sz w:val="28"/>
          <w:szCs w:val="28"/>
        </w:rPr>
        <w:t>7.35. Обеспечивает своевременное включение сведений о лице, которое было уволено в связи с утратой доверия за совершение коррупционного правонарушения, в реестр лиц, уволенных в связи с утратой доверия (далее - реестр), исключение из реестра сведений.</w:t>
      </w:r>
    </w:p>
    <w:p w:rsidR="00CF3249" w:rsidRDefault="00CF3249" w:rsidP="00CF3249">
      <w:pPr>
        <w:suppressAutoHyphens/>
        <w:ind w:firstLine="709"/>
        <w:jc w:val="both"/>
        <w:rPr>
          <w:b w:val="0"/>
          <w:sz w:val="28"/>
          <w:szCs w:val="28"/>
        </w:rPr>
      </w:pPr>
      <w:r>
        <w:rPr>
          <w:b w:val="0"/>
          <w:sz w:val="28"/>
          <w:szCs w:val="28"/>
        </w:rPr>
        <w:t>7.36. Осуществляет внутренний контроль и риск-анализ выполнения технологических процессов ФНС России по направлениям деятельности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w:t>
      </w:r>
      <w:r w:rsidR="00CF3249">
        <w:rPr>
          <w:b w:val="0"/>
          <w:spacing w:val="-9"/>
          <w:sz w:val="28"/>
          <w:szCs w:val="28"/>
        </w:rPr>
        <w:t>7</w:t>
      </w:r>
      <w:r w:rsidRPr="000224DD">
        <w:rPr>
          <w:b w:val="0"/>
          <w:spacing w:val="-9"/>
          <w:sz w:val="28"/>
          <w:szCs w:val="28"/>
        </w:rPr>
        <w:t>. Осуществляет консультирование государственных гражданских служащих Управления по вопросам обеспечения безопасности работников налоговых органов, обеспечивает их правовую защиту.</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w:t>
      </w:r>
      <w:r w:rsidR="00CF3249">
        <w:rPr>
          <w:b w:val="0"/>
          <w:spacing w:val="-9"/>
          <w:sz w:val="28"/>
          <w:szCs w:val="28"/>
        </w:rPr>
        <w:t>8</w:t>
      </w:r>
      <w:r w:rsidRPr="000224DD">
        <w:rPr>
          <w:b w:val="0"/>
          <w:spacing w:val="-9"/>
          <w:sz w:val="28"/>
          <w:szCs w:val="28"/>
        </w:rPr>
        <w:t xml:space="preserve">. </w:t>
      </w:r>
      <w:r w:rsidRPr="000224DD">
        <w:rPr>
          <w:b w:val="0"/>
          <w:sz w:val="28"/>
          <w:szCs w:val="28"/>
        </w:rPr>
        <w:t>Участвует в организации и осуществлении мероприятий по профессиональному развитию кадров, проведении совещаний и семинаров по вопросам, входящим в компетенцию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7.3</w:t>
      </w:r>
      <w:r w:rsidR="00CF3249">
        <w:rPr>
          <w:b w:val="0"/>
          <w:spacing w:val="-9"/>
          <w:sz w:val="28"/>
          <w:szCs w:val="28"/>
        </w:rPr>
        <w:t>9</w:t>
      </w:r>
      <w:r w:rsidRPr="000224DD">
        <w:rPr>
          <w:b w:val="0"/>
          <w:spacing w:val="-9"/>
          <w:sz w:val="28"/>
          <w:szCs w:val="28"/>
        </w:rPr>
        <w:t>. Осуществляет подготовку материалов для размещения на интернет-сайте ФНС России по направлению деятельности Отдела.</w:t>
      </w:r>
    </w:p>
    <w:p w:rsidR="009E60C0" w:rsidRPr="000224DD" w:rsidRDefault="00CF3249" w:rsidP="000224DD">
      <w:pPr>
        <w:shd w:val="clear" w:color="auto" w:fill="FFFFFF"/>
        <w:ind w:firstLine="709"/>
        <w:jc w:val="both"/>
        <w:rPr>
          <w:b w:val="0"/>
          <w:spacing w:val="-9"/>
          <w:sz w:val="28"/>
          <w:szCs w:val="28"/>
        </w:rPr>
      </w:pPr>
      <w:r>
        <w:rPr>
          <w:b w:val="0"/>
          <w:spacing w:val="-9"/>
          <w:sz w:val="28"/>
          <w:szCs w:val="28"/>
        </w:rPr>
        <w:t>7.40</w:t>
      </w:r>
      <w:r w:rsidR="009E60C0" w:rsidRPr="000224DD">
        <w:rPr>
          <w:b w:val="0"/>
          <w:spacing w:val="-9"/>
          <w:sz w:val="28"/>
          <w:szCs w:val="28"/>
        </w:rPr>
        <w:t>. Ведет в установленном порядке делопроизводство и хранение документов Отдела, осуществляет их передачу на архивное хранение.</w:t>
      </w:r>
    </w:p>
    <w:p w:rsidR="000224DD" w:rsidRPr="000224DD" w:rsidRDefault="009E60C0" w:rsidP="000224DD">
      <w:pPr>
        <w:shd w:val="clear" w:color="auto" w:fill="FFFFFF"/>
        <w:ind w:firstLine="709"/>
        <w:jc w:val="both"/>
        <w:rPr>
          <w:b w:val="0"/>
          <w:spacing w:val="-9"/>
          <w:sz w:val="28"/>
          <w:szCs w:val="28"/>
        </w:rPr>
      </w:pPr>
      <w:r w:rsidRPr="000224DD">
        <w:rPr>
          <w:b w:val="0"/>
          <w:spacing w:val="-9"/>
          <w:sz w:val="28"/>
          <w:szCs w:val="28"/>
        </w:rPr>
        <w:t>7.</w:t>
      </w:r>
      <w:r w:rsidR="003012B1" w:rsidRPr="000224DD">
        <w:rPr>
          <w:b w:val="0"/>
          <w:spacing w:val="-9"/>
          <w:sz w:val="28"/>
          <w:szCs w:val="28"/>
        </w:rPr>
        <w:t>4</w:t>
      </w:r>
      <w:r w:rsidR="00CF3249">
        <w:rPr>
          <w:b w:val="0"/>
          <w:spacing w:val="-9"/>
          <w:sz w:val="28"/>
          <w:szCs w:val="28"/>
        </w:rPr>
        <w:t>1</w:t>
      </w:r>
      <w:r w:rsidRPr="000224DD">
        <w:rPr>
          <w:b w:val="0"/>
          <w:spacing w:val="-9"/>
          <w:sz w:val="28"/>
          <w:szCs w:val="28"/>
        </w:rPr>
        <w:t xml:space="preserve">. Обеспечивает организацию мероприятий по обеспечению государственной </w:t>
      </w:r>
      <w:r w:rsidRPr="000224DD">
        <w:rPr>
          <w:b w:val="0"/>
          <w:spacing w:val="-9"/>
          <w:sz w:val="28"/>
          <w:szCs w:val="28"/>
        </w:rPr>
        <w:lastRenderedPageBreak/>
        <w:t>защиты сотрудников Управления и членов их семей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w:t>
      </w:r>
      <w:r w:rsidR="00281260" w:rsidRPr="000224DD">
        <w:rPr>
          <w:b w:val="0"/>
          <w:spacing w:val="-9"/>
          <w:sz w:val="28"/>
          <w:szCs w:val="28"/>
        </w:rPr>
        <w:t xml:space="preserve"> </w:t>
      </w:r>
    </w:p>
    <w:p w:rsidR="00281260" w:rsidRPr="000224DD" w:rsidRDefault="00281260" w:rsidP="000224DD">
      <w:pPr>
        <w:shd w:val="clear" w:color="auto" w:fill="FFFFFF"/>
        <w:ind w:firstLine="709"/>
        <w:jc w:val="both"/>
        <w:rPr>
          <w:b w:val="0"/>
          <w:spacing w:val="-9"/>
          <w:sz w:val="28"/>
          <w:szCs w:val="28"/>
        </w:rPr>
      </w:pPr>
      <w:r w:rsidRPr="000224DD">
        <w:rPr>
          <w:b w:val="0"/>
          <w:spacing w:val="-9"/>
          <w:sz w:val="28"/>
          <w:szCs w:val="28"/>
        </w:rPr>
        <w:t>7.4</w:t>
      </w:r>
      <w:r w:rsidR="000224DD" w:rsidRPr="000224DD">
        <w:rPr>
          <w:b w:val="0"/>
          <w:spacing w:val="-9"/>
          <w:sz w:val="28"/>
          <w:szCs w:val="28"/>
        </w:rPr>
        <w:t>2</w:t>
      </w:r>
      <w:r w:rsidRPr="000224DD">
        <w:rPr>
          <w:b w:val="0"/>
          <w:spacing w:val="-9"/>
          <w:sz w:val="28"/>
          <w:szCs w:val="28"/>
        </w:rPr>
        <w:t>. Осуществляет иные функций в области противодействия коррупции и профилактики коррупционных и иных правонарушений в соответствии с законодательством Российской Федерации.</w:t>
      </w:r>
    </w:p>
    <w:p w:rsidR="009E60C0" w:rsidRPr="000224DD" w:rsidRDefault="009E60C0" w:rsidP="000224DD">
      <w:pPr>
        <w:shd w:val="clear" w:color="auto" w:fill="FFFFFF"/>
        <w:ind w:firstLine="720"/>
        <w:jc w:val="both"/>
        <w:rPr>
          <w:b w:val="0"/>
          <w:spacing w:val="-9"/>
          <w:sz w:val="28"/>
          <w:szCs w:val="28"/>
        </w:rPr>
      </w:pPr>
    </w:p>
    <w:p w:rsidR="009E60C0" w:rsidRPr="000224DD" w:rsidRDefault="009E60C0" w:rsidP="000224DD">
      <w:pPr>
        <w:shd w:val="clear" w:color="auto" w:fill="FFFFFF"/>
        <w:jc w:val="center"/>
        <w:rPr>
          <w:spacing w:val="-9"/>
          <w:sz w:val="28"/>
          <w:szCs w:val="28"/>
        </w:rPr>
      </w:pPr>
      <w:r w:rsidRPr="000224DD">
        <w:rPr>
          <w:spacing w:val="-9"/>
          <w:sz w:val="28"/>
          <w:szCs w:val="28"/>
        </w:rPr>
        <w:t>IV. Обеспечение деятельности Отдела</w:t>
      </w:r>
    </w:p>
    <w:p w:rsidR="009E60C0" w:rsidRPr="000224DD" w:rsidRDefault="009E60C0" w:rsidP="000224DD">
      <w:pPr>
        <w:shd w:val="clear" w:color="auto" w:fill="FFFFFF"/>
        <w:ind w:firstLine="720"/>
        <w:jc w:val="both"/>
        <w:rPr>
          <w:b w:val="0"/>
          <w:spacing w:val="-9"/>
          <w:sz w:val="28"/>
          <w:szCs w:val="28"/>
        </w:rPr>
      </w:pP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 Отдел осуществляет свои функции посредством:</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 Направления в установленном порядке запросов в федеральные органы исполнительной власти, уполномоченные осуществлять оперативно-розыскную деятельность в соответствии с Федеральным законом «Об оперативно-розыскной деятельности",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8.2. Проведения бесед и консультаций с гражданами, гражданскими служащими Управления по вопросам, входящим в компетенцию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8.3. Получения от граждан, гражданских служащих Управления пояснений (объяснений) в рамках проводимой работы.</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8.4. Подготовки первичных и итоговых документов руководителю Управления (докладных записок, приказов, докладов, заключений). </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8.5. Уведомления в установленном порядке в письменной форме гражданского служащего Управления о начале проводимой в отношении него проверки.</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 xml:space="preserve">8.6. Ознакомления с имеющими отношение к предмету проверок материалами и информационными ресурсами, находящимися в других структурных подразделениях Управления, а также с личными делами гражданских служащих Управления. </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8.7. Представления в установленном порядке лицу, принявшему решение о проведении проверки, доклада о ее результатах.</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8.8. Использования в установленном порядке информационных ресурсов, необходимых для выполнения возложенных на отдел задач.</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8.9. Организации в отделе делопроизводства в соответствии с нормативными правовыми актами Федеральной налоговой службы и локальными актами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 Отдел для решения возложенных на него задач и функций имеет право:</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8.10.1. Контролировать законность и правомочность следственных действий и оперативно-розыскных мероприятий, проводимых сотрудниками правоохранительных органов в налоговых органах и в отношении должностных лиц налоговых органов в связи с выполнением ими служебных обязанностей; участвовать, в соответствии с уголовно-процессуальным законодательством, в их проведении в качестве уполномоченных представителей налоговых органов.</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8.10.2. Организовывать информационно-аналитическую работу по вопросам борьбы с коррупционными проявлениями, обеспечения безопасности в налоговых органах.</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lastRenderedPageBreak/>
        <w:t xml:space="preserve">8.10.3. Осуществлять фиксацию и документирование обстановки, изъятие, надлежащее оформление и обеспечение сохранности служебных документов или изделий, опечатывание помещений и составление соответствующих актов при непосредственном обнаружении признаков чрезвычайного происшествия или прибытии на место чрезвычайного происшествия, а также при выявлении очевидных признаков должностных правонарушений и противоправных деяний работников Управления, их явно неадекватного состояния или ненадлежащего служебного поведения с последующим докладом Руководителю Управления. </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8.10.4. Вести в установленном порядке переписку с организациями и гражданами по вопросам, относящимся к компетенции Отдела.</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8.10.5. Готовить проекты нормативных правовых актов, приказов и других документов по функциям Отдела и направлять их на заключение соответствующим подразделениям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8.10.6. Привлекать в установленном порядке специалистов структурных подразделений Управления к подготовке проектов документов, справочной информации и других материалов по поручению руководства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8.10.7. Представлять интересы или выступать в качестве представителя Управления в государственных органах, других организациях по доверенности Руководителя Управления.</w:t>
      </w:r>
    </w:p>
    <w:p w:rsidR="009E60C0" w:rsidRPr="000224DD" w:rsidRDefault="009E60C0" w:rsidP="000224DD">
      <w:pPr>
        <w:shd w:val="clear" w:color="auto" w:fill="FFFFFF"/>
        <w:ind w:firstLine="709"/>
        <w:jc w:val="both"/>
        <w:rPr>
          <w:b w:val="0"/>
          <w:spacing w:val="-9"/>
          <w:sz w:val="28"/>
          <w:szCs w:val="28"/>
        </w:rPr>
      </w:pPr>
      <w:r w:rsidRPr="000224DD">
        <w:rPr>
          <w:b w:val="0"/>
          <w:spacing w:val="-9"/>
          <w:sz w:val="28"/>
          <w:szCs w:val="28"/>
        </w:rPr>
        <w:t>8.10.8. Пользоваться иными правами, предусмотренными законодательными, нормативными правовыми актами Российской Федерации, нормативными и иными правовыми актами ФНС России.</w:t>
      </w:r>
    </w:p>
    <w:p w:rsidR="009E60C0" w:rsidRPr="000224DD" w:rsidRDefault="009E60C0" w:rsidP="000224DD">
      <w:pPr>
        <w:ind w:firstLine="709"/>
        <w:jc w:val="both"/>
        <w:rPr>
          <w:b w:val="0"/>
          <w:sz w:val="28"/>
          <w:szCs w:val="28"/>
        </w:rPr>
      </w:pPr>
      <w:r w:rsidRPr="000224DD">
        <w:rPr>
          <w:b w:val="0"/>
          <w:bCs w:val="0"/>
          <w:sz w:val="28"/>
          <w:szCs w:val="28"/>
        </w:rPr>
        <w:t>9.</w:t>
      </w:r>
      <w:r w:rsidRPr="000224DD">
        <w:rPr>
          <w:b w:val="0"/>
          <w:sz w:val="28"/>
          <w:szCs w:val="28"/>
        </w:rPr>
        <w:t> Работа Отдела строится на основе планов работы Отдела, сочетания принципа единоначалия при решении вопросов служебной деятельности и персональной ответственности каждого государственного гражданского служащего структурного подразделения за состояние дел на порученном участке и за выполнение отдельных поручений.</w:t>
      </w:r>
    </w:p>
    <w:p w:rsidR="009E60C0" w:rsidRPr="000224DD" w:rsidRDefault="009E60C0" w:rsidP="000224DD">
      <w:pPr>
        <w:ind w:firstLine="709"/>
        <w:jc w:val="both"/>
        <w:rPr>
          <w:b w:val="0"/>
          <w:sz w:val="28"/>
          <w:szCs w:val="28"/>
        </w:rPr>
      </w:pPr>
      <w:r w:rsidRPr="000224DD">
        <w:rPr>
          <w:b w:val="0"/>
          <w:sz w:val="28"/>
          <w:szCs w:val="28"/>
        </w:rPr>
        <w:t>План работы Отдела утверждается руководителем Управления, осуществляющим координацию и контроль деятельности Отдела.</w:t>
      </w:r>
    </w:p>
    <w:p w:rsidR="009E60C0" w:rsidRPr="000224DD" w:rsidRDefault="009E60C0" w:rsidP="000224DD">
      <w:pPr>
        <w:shd w:val="clear" w:color="auto" w:fill="FFFFFF"/>
        <w:ind w:firstLine="709"/>
        <w:jc w:val="both"/>
        <w:rPr>
          <w:b w:val="0"/>
          <w:spacing w:val="-9"/>
          <w:sz w:val="28"/>
          <w:szCs w:val="28"/>
        </w:rPr>
      </w:pPr>
      <w:r w:rsidRPr="000224DD">
        <w:rPr>
          <w:b w:val="0"/>
          <w:bCs w:val="0"/>
          <w:sz w:val="28"/>
          <w:szCs w:val="28"/>
        </w:rPr>
        <w:t>10.</w:t>
      </w:r>
      <w:r w:rsidRPr="000224DD">
        <w:rPr>
          <w:b w:val="0"/>
          <w:sz w:val="28"/>
          <w:szCs w:val="28"/>
        </w:rPr>
        <w:t> Отдел решает возложенные на него задачи как непосредственно, так и во взаимодействии с другими структурными подразделениями Управления, с соответствующими органами государственной власти и органами местного самоуправления, иными органами и организациями.</w:t>
      </w:r>
    </w:p>
    <w:p w:rsidR="009E60C0" w:rsidRPr="000224DD" w:rsidRDefault="009E60C0" w:rsidP="000224DD">
      <w:pPr>
        <w:shd w:val="clear" w:color="auto" w:fill="FFFFFF"/>
        <w:ind w:firstLine="720"/>
        <w:jc w:val="both"/>
        <w:rPr>
          <w:b w:val="0"/>
          <w:spacing w:val="-9"/>
          <w:sz w:val="28"/>
          <w:szCs w:val="28"/>
        </w:rPr>
      </w:pPr>
    </w:p>
    <w:p w:rsidR="009E60C0" w:rsidRPr="000224DD" w:rsidRDefault="009E60C0" w:rsidP="000224DD">
      <w:pPr>
        <w:shd w:val="clear" w:color="auto" w:fill="FFFFFF"/>
        <w:jc w:val="center"/>
        <w:rPr>
          <w:spacing w:val="-9"/>
          <w:sz w:val="28"/>
          <w:szCs w:val="28"/>
        </w:rPr>
      </w:pPr>
      <w:r w:rsidRPr="000224DD">
        <w:rPr>
          <w:spacing w:val="-9"/>
          <w:sz w:val="28"/>
          <w:szCs w:val="28"/>
          <w:lang w:val="en-US"/>
        </w:rPr>
        <w:t>V</w:t>
      </w:r>
      <w:r w:rsidRPr="000224DD">
        <w:rPr>
          <w:spacing w:val="-9"/>
          <w:sz w:val="28"/>
          <w:szCs w:val="28"/>
        </w:rPr>
        <w:t>. Руководство Отделом</w:t>
      </w:r>
    </w:p>
    <w:p w:rsidR="009E60C0" w:rsidRPr="000224DD" w:rsidRDefault="009E60C0" w:rsidP="000224DD">
      <w:pPr>
        <w:shd w:val="clear" w:color="auto" w:fill="FFFFFF"/>
        <w:ind w:firstLine="720"/>
        <w:jc w:val="both"/>
        <w:rPr>
          <w:b w:val="0"/>
          <w:spacing w:val="-9"/>
          <w:sz w:val="28"/>
          <w:szCs w:val="28"/>
          <w:highlight w:val="yellow"/>
        </w:rPr>
      </w:pP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11. Руководство Отделом осуществляет начальник Отдела, назначаемый и освобождаемый от должности руководителем Управления в соответствии с законодательством Российской Федерации.</w:t>
      </w:r>
    </w:p>
    <w:p w:rsidR="009E60C0" w:rsidRPr="000224DD" w:rsidRDefault="009E60C0" w:rsidP="000224DD">
      <w:pPr>
        <w:ind w:firstLine="709"/>
        <w:jc w:val="both"/>
        <w:rPr>
          <w:b w:val="0"/>
          <w:sz w:val="28"/>
          <w:szCs w:val="28"/>
        </w:rPr>
      </w:pPr>
      <w:r w:rsidRPr="000224DD">
        <w:rPr>
          <w:b w:val="0"/>
          <w:bCs w:val="0"/>
          <w:sz w:val="28"/>
          <w:szCs w:val="28"/>
        </w:rPr>
        <w:t>12.</w:t>
      </w:r>
      <w:r w:rsidRPr="000224DD">
        <w:rPr>
          <w:b w:val="0"/>
          <w:sz w:val="28"/>
          <w:szCs w:val="28"/>
        </w:rPr>
        <w:t xml:space="preserve"> Государственные гражданские служащие Отдела назначаются руководителем Управления из числа лиц, отвечающих установленным квалификационным требованиям, в порядке, установленном законодательством Российской Федерации.</w:t>
      </w:r>
    </w:p>
    <w:p w:rsidR="009E60C0" w:rsidRPr="000224DD" w:rsidRDefault="009E60C0" w:rsidP="000224DD">
      <w:pPr>
        <w:shd w:val="clear" w:color="auto" w:fill="FFFFFF"/>
        <w:ind w:firstLine="720"/>
        <w:jc w:val="both"/>
        <w:rPr>
          <w:b w:val="0"/>
          <w:spacing w:val="-9"/>
          <w:sz w:val="28"/>
          <w:szCs w:val="28"/>
        </w:rPr>
      </w:pPr>
      <w:r w:rsidRPr="000224DD">
        <w:rPr>
          <w:b w:val="0"/>
          <w:sz w:val="28"/>
          <w:szCs w:val="28"/>
        </w:rPr>
        <w:t xml:space="preserve">Государственные гражданские служащие Отдела несут персональную ответственность за выполнение обязанностей, возложенных на них в </w:t>
      </w:r>
      <w:r w:rsidRPr="000224DD">
        <w:rPr>
          <w:b w:val="0"/>
          <w:sz w:val="28"/>
          <w:szCs w:val="28"/>
        </w:rPr>
        <w:lastRenderedPageBreak/>
        <w:t>установленном порядке.</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 Начальник Отдела:</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13.1. Непосредственно подчиняется руководителю Управления.</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13.2. Организует работу Отдела, осуществляет контроль за деятельностью сотрудников Отдела.</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13.3. Вносит в установленном порядке предложения о назначении, перемещении и увольнении сотрудников Отдела, привлечении сотрудников Отдела к дисциплинарной ответственности, поощрении сотрудников Отдела за успешное и добросовестное исполнение должностных обязанностей.</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13.4. Организует делопроизводство в Отделе.</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13.5. Принимает участие в работе совещаний и семинаров, организуемых налоговыми органами, по вопросам, отнесенным к компетенции Отдела.</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13.6. Поручает сотрудникам отдела обязательные для исполнения указания по вопросам, отнесенным к полномочиям отдела, в пределах их должностных обязанностей и требует от них отчеты об исполнении этих указаний.</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13.7. Представляет в установленном порядке Управление по вопросам, отнесенным к компетенции отдела.</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13.8. Подписывает</w:t>
      </w:r>
      <w:r w:rsidR="00FD579B" w:rsidRPr="000224DD">
        <w:rPr>
          <w:b w:val="0"/>
          <w:spacing w:val="-9"/>
          <w:sz w:val="28"/>
          <w:szCs w:val="28"/>
        </w:rPr>
        <w:t xml:space="preserve"> (визирует)</w:t>
      </w:r>
      <w:r w:rsidRPr="000224DD">
        <w:rPr>
          <w:b w:val="0"/>
          <w:spacing w:val="-9"/>
          <w:sz w:val="28"/>
          <w:szCs w:val="28"/>
        </w:rPr>
        <w:t xml:space="preserve"> служебную документацию в пределах своей компетенции.</w:t>
      </w:r>
    </w:p>
    <w:p w:rsidR="009E60C0" w:rsidRPr="000224DD" w:rsidRDefault="009E60C0" w:rsidP="000224DD">
      <w:pPr>
        <w:shd w:val="clear" w:color="auto" w:fill="FFFFFF"/>
        <w:ind w:firstLine="720"/>
        <w:jc w:val="both"/>
        <w:rPr>
          <w:b w:val="0"/>
          <w:spacing w:val="-9"/>
          <w:sz w:val="28"/>
          <w:szCs w:val="28"/>
        </w:rPr>
      </w:pPr>
      <w:r w:rsidRPr="000224DD">
        <w:rPr>
          <w:b w:val="0"/>
          <w:spacing w:val="-9"/>
          <w:sz w:val="28"/>
          <w:szCs w:val="28"/>
        </w:rPr>
        <w:t>13.9. Несет персональную ответственность за выполнение задач и функций, возложенных на отдел положением об отделе, за соблюдение сотрудниками отдела законодательства Российской Федерации, сохранность имущества и документов, находящихся в ведении отдела, обеспечение соблюдения сотрудниками отдела служебного распорядка Управления и исполнительской дисциплины.</w:t>
      </w:r>
    </w:p>
    <w:p w:rsidR="00DD098A" w:rsidRPr="000224DD" w:rsidRDefault="00DD098A" w:rsidP="000224DD">
      <w:pPr>
        <w:tabs>
          <w:tab w:val="num" w:pos="0"/>
        </w:tabs>
        <w:ind w:firstLine="709"/>
        <w:jc w:val="both"/>
        <w:rPr>
          <w:b w:val="0"/>
          <w:bCs w:val="0"/>
          <w:sz w:val="28"/>
          <w:szCs w:val="28"/>
        </w:rPr>
      </w:pPr>
      <w:r w:rsidRPr="000224DD">
        <w:rPr>
          <w:b w:val="0"/>
          <w:bCs w:val="0"/>
          <w:sz w:val="28"/>
          <w:szCs w:val="28"/>
        </w:rPr>
        <w:t>14. Заместитель начальника Отдела несет персональную ответственность за состояние работы по курируемому направлению работы Отдела, координирует деятельность работников Отдела по исполнению поручений начальника Отдела или руководства Управления, обеспечивает своевременную подготовку соответствующих документов и материалов.</w:t>
      </w:r>
    </w:p>
    <w:p w:rsidR="00664EFB" w:rsidRPr="00C24624" w:rsidRDefault="00664EFB" w:rsidP="001E0796">
      <w:pPr>
        <w:shd w:val="clear" w:color="auto" w:fill="FFFFFF"/>
        <w:jc w:val="center"/>
        <w:rPr>
          <w:sz w:val="28"/>
          <w:szCs w:val="28"/>
        </w:rPr>
      </w:pPr>
    </w:p>
    <w:sectPr w:rsidR="00664EFB" w:rsidRPr="00C24624" w:rsidSect="00C24624">
      <w:headerReference w:type="even" r:id="rId7"/>
      <w:headerReference w:type="default" r:id="rId8"/>
      <w:headerReference w:type="first" r:id="rId9"/>
      <w:pgSz w:w="11906" w:h="16838"/>
      <w:pgMar w:top="1134" w:right="567" w:bottom="1134" w:left="1701" w:header="709"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F58" w:rsidRDefault="00E44F58">
      <w:r>
        <w:separator/>
      </w:r>
    </w:p>
  </w:endnote>
  <w:endnote w:type="continuationSeparator" w:id="0">
    <w:p w:rsidR="00E44F58" w:rsidRDefault="00E4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F58" w:rsidRDefault="00E44F58">
      <w:r>
        <w:separator/>
      </w:r>
    </w:p>
  </w:footnote>
  <w:footnote w:type="continuationSeparator" w:id="0">
    <w:p w:rsidR="00E44F58" w:rsidRDefault="00E44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22D" w:rsidRDefault="0055322D" w:rsidP="000445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322D" w:rsidRDefault="0055322D" w:rsidP="002E042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22D" w:rsidRDefault="0055322D">
    <w:pPr>
      <w:pStyle w:val="a7"/>
      <w:jc w:val="center"/>
    </w:pPr>
    <w:r>
      <w:fldChar w:fldCharType="begin"/>
    </w:r>
    <w:r>
      <w:instrText xml:space="preserve"> PAGE   \* MERGEFORMAT </w:instrText>
    </w:r>
    <w:r>
      <w:fldChar w:fldCharType="separate"/>
    </w:r>
    <w:r w:rsidR="00806B1E">
      <w:rPr>
        <w:noProof/>
      </w:rPr>
      <w:t>8</w:t>
    </w:r>
    <w:r>
      <w:fldChar w:fldCharType="end"/>
    </w:r>
  </w:p>
  <w:p w:rsidR="0055322D" w:rsidRDefault="0055322D" w:rsidP="002E0428">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139058"/>
      <w:docPartObj>
        <w:docPartGallery w:val="Page Numbers (Top of Page)"/>
        <w:docPartUnique/>
      </w:docPartObj>
    </w:sdtPr>
    <w:sdtEndPr>
      <w:rPr>
        <w:color w:val="FFFFFF" w:themeColor="background1"/>
      </w:rPr>
    </w:sdtEndPr>
    <w:sdtContent>
      <w:p w:rsidR="00C24624" w:rsidRPr="00C24624" w:rsidRDefault="00C24624">
        <w:pPr>
          <w:pStyle w:val="a7"/>
          <w:jc w:val="center"/>
          <w:rPr>
            <w:color w:val="FFFFFF" w:themeColor="background1"/>
          </w:rPr>
        </w:pPr>
        <w:r w:rsidRPr="00C24624">
          <w:rPr>
            <w:color w:val="FFFFFF" w:themeColor="background1"/>
          </w:rPr>
          <w:fldChar w:fldCharType="begin"/>
        </w:r>
        <w:r w:rsidRPr="00C24624">
          <w:rPr>
            <w:color w:val="FFFFFF" w:themeColor="background1"/>
          </w:rPr>
          <w:instrText>PAGE   \* MERGEFORMAT</w:instrText>
        </w:r>
        <w:r w:rsidRPr="00C24624">
          <w:rPr>
            <w:color w:val="FFFFFF" w:themeColor="background1"/>
          </w:rPr>
          <w:fldChar w:fldCharType="separate"/>
        </w:r>
        <w:r w:rsidR="00806B1E" w:rsidRPr="00806B1E">
          <w:rPr>
            <w:noProof/>
            <w:color w:val="FFFFFF" w:themeColor="background1"/>
            <w:lang w:val="ru-RU"/>
          </w:rPr>
          <w:t>1</w:t>
        </w:r>
        <w:r w:rsidRPr="00C24624">
          <w:rPr>
            <w:color w:val="FFFFFF" w:themeColor="background1"/>
          </w:rPr>
          <w:fldChar w:fldCharType="end"/>
        </w:r>
      </w:p>
    </w:sdtContent>
  </w:sdt>
  <w:p w:rsidR="00C24624" w:rsidRDefault="00C246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55B"/>
    <w:multiLevelType w:val="multilevel"/>
    <w:tmpl w:val="82022C8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5220"/>
        </w:tabs>
        <w:ind w:left="52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15B16BEF"/>
    <w:multiLevelType w:val="multilevel"/>
    <w:tmpl w:val="239435F4"/>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2400"/>
        </w:tabs>
        <w:ind w:left="2400" w:hanging="1140"/>
      </w:pPr>
      <w:rPr>
        <w:rFonts w:hint="default"/>
      </w:rPr>
    </w:lvl>
    <w:lvl w:ilvl="2">
      <w:start w:val="1"/>
      <w:numFmt w:val="decimal"/>
      <w:lvlText w:val="5.%2."/>
      <w:lvlJc w:val="left"/>
      <w:pPr>
        <w:tabs>
          <w:tab w:val="num" w:pos="1708"/>
        </w:tabs>
        <w:ind w:left="1708"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1FF95CAA"/>
    <w:multiLevelType w:val="multilevel"/>
    <w:tmpl w:val="239435F4"/>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1680"/>
        </w:tabs>
        <w:ind w:left="1680" w:hanging="1140"/>
      </w:pPr>
      <w:rPr>
        <w:rFonts w:hint="default"/>
      </w:rPr>
    </w:lvl>
    <w:lvl w:ilvl="2">
      <w:start w:val="1"/>
      <w:numFmt w:val="decimal"/>
      <w:lvlText w:val="5.%2."/>
      <w:lvlJc w:val="left"/>
      <w:pPr>
        <w:tabs>
          <w:tab w:val="num" w:pos="1708"/>
        </w:tabs>
        <w:ind w:left="1708"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22C45F50"/>
    <w:multiLevelType w:val="hybridMultilevel"/>
    <w:tmpl w:val="823CD63E"/>
    <w:lvl w:ilvl="0" w:tplc="A86EF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D11362"/>
    <w:multiLevelType w:val="multilevel"/>
    <w:tmpl w:val="04190027"/>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68D21BA"/>
    <w:multiLevelType w:val="hybridMultilevel"/>
    <w:tmpl w:val="30105744"/>
    <w:lvl w:ilvl="0" w:tplc="AF4C9704">
      <w:start w:val="1"/>
      <w:numFmt w:val="decimal"/>
      <w:lvlText w:val="3.%1."/>
      <w:lvlJc w:val="left"/>
      <w:pPr>
        <w:tabs>
          <w:tab w:val="num" w:pos="1353"/>
        </w:tabs>
        <w:ind w:left="1353"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3173EB1"/>
    <w:multiLevelType w:val="multilevel"/>
    <w:tmpl w:val="9410AECA"/>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855"/>
        </w:tabs>
        <w:ind w:left="1855"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6585912"/>
    <w:multiLevelType w:val="multilevel"/>
    <w:tmpl w:val="04190027"/>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600328F9"/>
    <w:multiLevelType w:val="multilevel"/>
    <w:tmpl w:val="2C0AE8F0"/>
    <w:lvl w:ilvl="0">
      <w:start w:val="3"/>
      <w:numFmt w:val="decimal"/>
      <w:lvlText w:val="%1."/>
      <w:lvlJc w:val="left"/>
      <w:pPr>
        <w:tabs>
          <w:tab w:val="num" w:pos="555"/>
        </w:tabs>
        <w:ind w:left="555" w:hanging="555"/>
      </w:pPr>
      <w:rPr>
        <w:rFonts w:hint="default"/>
      </w:rPr>
    </w:lvl>
    <w:lvl w:ilvl="1">
      <w:start w:val="44"/>
      <w:numFmt w:val="decimal"/>
      <w:lvlText w:val="%1.%2."/>
      <w:lvlJc w:val="left"/>
      <w:pPr>
        <w:tabs>
          <w:tab w:val="num" w:pos="1855"/>
        </w:tabs>
        <w:ind w:left="1855" w:hanging="72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610"/>
        </w:tabs>
        <w:ind w:left="8610" w:hanging="180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10" w15:restartNumberingAfterBreak="0">
    <w:nsid w:val="63A32B6E"/>
    <w:multiLevelType w:val="multilevel"/>
    <w:tmpl w:val="239435F4"/>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2400"/>
        </w:tabs>
        <w:ind w:left="2400" w:hanging="1140"/>
      </w:pPr>
      <w:rPr>
        <w:rFonts w:hint="default"/>
      </w:rPr>
    </w:lvl>
    <w:lvl w:ilvl="2">
      <w:start w:val="1"/>
      <w:numFmt w:val="decimal"/>
      <w:lvlText w:val="5.%2."/>
      <w:lvlJc w:val="left"/>
      <w:pPr>
        <w:tabs>
          <w:tab w:val="num" w:pos="1708"/>
        </w:tabs>
        <w:ind w:left="1708"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15:restartNumberingAfterBreak="0">
    <w:nsid w:val="6E9C3574"/>
    <w:multiLevelType w:val="multilevel"/>
    <w:tmpl w:val="980A43C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6F2239CD"/>
    <w:multiLevelType w:val="multilevel"/>
    <w:tmpl w:val="CD7EFA7C"/>
    <w:lvl w:ilvl="0">
      <w:start w:val="2"/>
      <w:numFmt w:val="decimal"/>
      <w:lvlText w:val="%1."/>
      <w:lvlJc w:val="left"/>
      <w:pPr>
        <w:tabs>
          <w:tab w:val="num" w:pos="630"/>
        </w:tabs>
        <w:ind w:left="630" w:hanging="630"/>
      </w:pPr>
    </w:lvl>
    <w:lvl w:ilvl="1">
      <w:start w:val="1"/>
      <w:numFmt w:val="decimal"/>
      <w:lvlText w:val="%1.%2."/>
      <w:lvlJc w:val="left"/>
      <w:pPr>
        <w:tabs>
          <w:tab w:val="num" w:pos="1004"/>
        </w:tabs>
        <w:ind w:left="1004"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9"/>
  </w:num>
  <w:num w:numId="6">
    <w:abstractNumId w:val="1"/>
  </w:num>
  <w:num w:numId="7">
    <w:abstractNumId w:val="7"/>
  </w:num>
  <w:num w:numId="8">
    <w:abstractNumId w:val="5"/>
  </w:num>
  <w:num w:numId="9">
    <w:abstractNumId w:val="10"/>
  </w:num>
  <w:num w:numId="10">
    <w:abstractNumId w:val="2"/>
  </w:num>
  <w:num w:numId="11">
    <w:abstractNumId w:val="8"/>
  </w:num>
  <w:num w:numId="12">
    <w:abstractNumId w:val="11"/>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20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56"/>
    <w:rsid w:val="00000031"/>
    <w:rsid w:val="00001963"/>
    <w:rsid w:val="00002D1D"/>
    <w:rsid w:val="00014556"/>
    <w:rsid w:val="000224DD"/>
    <w:rsid w:val="0002799B"/>
    <w:rsid w:val="000337C1"/>
    <w:rsid w:val="000445F0"/>
    <w:rsid w:val="00044AFD"/>
    <w:rsid w:val="00055378"/>
    <w:rsid w:val="000560B7"/>
    <w:rsid w:val="00063AE5"/>
    <w:rsid w:val="00066D50"/>
    <w:rsid w:val="0007521E"/>
    <w:rsid w:val="00086840"/>
    <w:rsid w:val="00087FBD"/>
    <w:rsid w:val="000975CE"/>
    <w:rsid w:val="000A42AA"/>
    <w:rsid w:val="000A6953"/>
    <w:rsid w:val="000C1CA6"/>
    <w:rsid w:val="000C4750"/>
    <w:rsid w:val="000D114B"/>
    <w:rsid w:val="000E158F"/>
    <w:rsid w:val="000E21C6"/>
    <w:rsid w:val="000E3E09"/>
    <w:rsid w:val="000E6457"/>
    <w:rsid w:val="000F0627"/>
    <w:rsid w:val="000F4C16"/>
    <w:rsid w:val="00102EC9"/>
    <w:rsid w:val="00103E5C"/>
    <w:rsid w:val="001106C2"/>
    <w:rsid w:val="001201DE"/>
    <w:rsid w:val="00120661"/>
    <w:rsid w:val="001206EF"/>
    <w:rsid w:val="00126306"/>
    <w:rsid w:val="00140B21"/>
    <w:rsid w:val="0014153F"/>
    <w:rsid w:val="001453B2"/>
    <w:rsid w:val="00157E53"/>
    <w:rsid w:val="00160F5A"/>
    <w:rsid w:val="00163E2A"/>
    <w:rsid w:val="0017064C"/>
    <w:rsid w:val="00180BC1"/>
    <w:rsid w:val="00181FF0"/>
    <w:rsid w:val="001853F9"/>
    <w:rsid w:val="00197AFA"/>
    <w:rsid w:val="001A5987"/>
    <w:rsid w:val="001D3EA8"/>
    <w:rsid w:val="001D4CAC"/>
    <w:rsid w:val="001E0796"/>
    <w:rsid w:val="001E2187"/>
    <w:rsid w:val="001E257E"/>
    <w:rsid w:val="001F07FF"/>
    <w:rsid w:val="001F1CE2"/>
    <w:rsid w:val="001F4939"/>
    <w:rsid w:val="002139CC"/>
    <w:rsid w:val="00214C94"/>
    <w:rsid w:val="00216398"/>
    <w:rsid w:val="002169EA"/>
    <w:rsid w:val="002203CF"/>
    <w:rsid w:val="00225952"/>
    <w:rsid w:val="0023059B"/>
    <w:rsid w:val="00233282"/>
    <w:rsid w:val="00236078"/>
    <w:rsid w:val="00240536"/>
    <w:rsid w:val="0024099B"/>
    <w:rsid w:val="00240E71"/>
    <w:rsid w:val="00250CA2"/>
    <w:rsid w:val="00254DF1"/>
    <w:rsid w:val="002752DF"/>
    <w:rsid w:val="00281202"/>
    <w:rsid w:val="00281260"/>
    <w:rsid w:val="00282AB8"/>
    <w:rsid w:val="0028796D"/>
    <w:rsid w:val="002908F5"/>
    <w:rsid w:val="00292EC0"/>
    <w:rsid w:val="0029387F"/>
    <w:rsid w:val="002B3BB8"/>
    <w:rsid w:val="002B46EA"/>
    <w:rsid w:val="002B698D"/>
    <w:rsid w:val="002B6E74"/>
    <w:rsid w:val="002C0BE0"/>
    <w:rsid w:val="002C0EB2"/>
    <w:rsid w:val="002C49A6"/>
    <w:rsid w:val="002C5795"/>
    <w:rsid w:val="002D1F3B"/>
    <w:rsid w:val="002D6FAA"/>
    <w:rsid w:val="002E0428"/>
    <w:rsid w:val="002E4BCB"/>
    <w:rsid w:val="003012B1"/>
    <w:rsid w:val="003116A2"/>
    <w:rsid w:val="0031606B"/>
    <w:rsid w:val="00334244"/>
    <w:rsid w:val="00335C02"/>
    <w:rsid w:val="0033609B"/>
    <w:rsid w:val="00344C38"/>
    <w:rsid w:val="00352D3A"/>
    <w:rsid w:val="0037359C"/>
    <w:rsid w:val="00380996"/>
    <w:rsid w:val="00384604"/>
    <w:rsid w:val="00387C8A"/>
    <w:rsid w:val="00391B2B"/>
    <w:rsid w:val="0039321A"/>
    <w:rsid w:val="003937D5"/>
    <w:rsid w:val="00393B09"/>
    <w:rsid w:val="00397D26"/>
    <w:rsid w:val="003A2C45"/>
    <w:rsid w:val="003A4E50"/>
    <w:rsid w:val="003B090D"/>
    <w:rsid w:val="003B2364"/>
    <w:rsid w:val="003B7BE1"/>
    <w:rsid w:val="003B7C29"/>
    <w:rsid w:val="003C5363"/>
    <w:rsid w:val="003D206E"/>
    <w:rsid w:val="003D2E47"/>
    <w:rsid w:val="003D38A3"/>
    <w:rsid w:val="003D3A8A"/>
    <w:rsid w:val="003D6F00"/>
    <w:rsid w:val="003E20C1"/>
    <w:rsid w:val="003E6153"/>
    <w:rsid w:val="003E64F4"/>
    <w:rsid w:val="003F0240"/>
    <w:rsid w:val="003F0862"/>
    <w:rsid w:val="003F56C4"/>
    <w:rsid w:val="00403BDF"/>
    <w:rsid w:val="004075F9"/>
    <w:rsid w:val="00411A28"/>
    <w:rsid w:val="0041551E"/>
    <w:rsid w:val="004175D8"/>
    <w:rsid w:val="004175E4"/>
    <w:rsid w:val="004218C8"/>
    <w:rsid w:val="004236F0"/>
    <w:rsid w:val="00430FD6"/>
    <w:rsid w:val="004351BD"/>
    <w:rsid w:val="00444573"/>
    <w:rsid w:val="0044526D"/>
    <w:rsid w:val="004461A7"/>
    <w:rsid w:val="00451591"/>
    <w:rsid w:val="0045371D"/>
    <w:rsid w:val="004553A0"/>
    <w:rsid w:val="0045721D"/>
    <w:rsid w:val="00462D38"/>
    <w:rsid w:val="00476475"/>
    <w:rsid w:val="00476E73"/>
    <w:rsid w:val="00477ACC"/>
    <w:rsid w:val="00481441"/>
    <w:rsid w:val="00486918"/>
    <w:rsid w:val="00494AE1"/>
    <w:rsid w:val="0049628F"/>
    <w:rsid w:val="004A2FB0"/>
    <w:rsid w:val="004A36A3"/>
    <w:rsid w:val="004A4ECD"/>
    <w:rsid w:val="004A6945"/>
    <w:rsid w:val="004B3176"/>
    <w:rsid w:val="004C5E9D"/>
    <w:rsid w:val="004D2B3A"/>
    <w:rsid w:val="004D2EE2"/>
    <w:rsid w:val="004E0DD0"/>
    <w:rsid w:val="004E3A3C"/>
    <w:rsid w:val="004E41BB"/>
    <w:rsid w:val="004F3360"/>
    <w:rsid w:val="0050190C"/>
    <w:rsid w:val="0050314A"/>
    <w:rsid w:val="00504005"/>
    <w:rsid w:val="0051425C"/>
    <w:rsid w:val="00522A41"/>
    <w:rsid w:val="005231B2"/>
    <w:rsid w:val="005400EE"/>
    <w:rsid w:val="00541494"/>
    <w:rsid w:val="00547FD6"/>
    <w:rsid w:val="0055322D"/>
    <w:rsid w:val="00555376"/>
    <w:rsid w:val="00556165"/>
    <w:rsid w:val="00563468"/>
    <w:rsid w:val="0056578A"/>
    <w:rsid w:val="00567327"/>
    <w:rsid w:val="00567C05"/>
    <w:rsid w:val="00576204"/>
    <w:rsid w:val="005A072C"/>
    <w:rsid w:val="005A1FAC"/>
    <w:rsid w:val="005A70C6"/>
    <w:rsid w:val="005B5396"/>
    <w:rsid w:val="005B6721"/>
    <w:rsid w:val="005B72FA"/>
    <w:rsid w:val="005C1D57"/>
    <w:rsid w:val="005C467F"/>
    <w:rsid w:val="005D06B9"/>
    <w:rsid w:val="005E0567"/>
    <w:rsid w:val="005E51AD"/>
    <w:rsid w:val="005F3E98"/>
    <w:rsid w:val="006133B4"/>
    <w:rsid w:val="00616C7C"/>
    <w:rsid w:val="00617CD1"/>
    <w:rsid w:val="006204D2"/>
    <w:rsid w:val="0062698E"/>
    <w:rsid w:val="00630EB8"/>
    <w:rsid w:val="00636F5C"/>
    <w:rsid w:val="00637181"/>
    <w:rsid w:val="006508F0"/>
    <w:rsid w:val="00653F3B"/>
    <w:rsid w:val="00664EFB"/>
    <w:rsid w:val="0067272F"/>
    <w:rsid w:val="006756AB"/>
    <w:rsid w:val="006765CE"/>
    <w:rsid w:val="0067770D"/>
    <w:rsid w:val="006827DD"/>
    <w:rsid w:val="006836EA"/>
    <w:rsid w:val="00687254"/>
    <w:rsid w:val="006A5825"/>
    <w:rsid w:val="006B0459"/>
    <w:rsid w:val="006B36E3"/>
    <w:rsid w:val="006C3E68"/>
    <w:rsid w:val="006D1F01"/>
    <w:rsid w:val="006D3397"/>
    <w:rsid w:val="006D7B4F"/>
    <w:rsid w:val="006F42EB"/>
    <w:rsid w:val="00704632"/>
    <w:rsid w:val="00712E69"/>
    <w:rsid w:val="0071315C"/>
    <w:rsid w:val="00714C0C"/>
    <w:rsid w:val="00720C56"/>
    <w:rsid w:val="00722DD1"/>
    <w:rsid w:val="00723FBB"/>
    <w:rsid w:val="00727330"/>
    <w:rsid w:val="007360B9"/>
    <w:rsid w:val="0074530D"/>
    <w:rsid w:val="00745FED"/>
    <w:rsid w:val="00746A05"/>
    <w:rsid w:val="007522C6"/>
    <w:rsid w:val="0075348F"/>
    <w:rsid w:val="007558FC"/>
    <w:rsid w:val="00776CAD"/>
    <w:rsid w:val="00784D1F"/>
    <w:rsid w:val="00787C99"/>
    <w:rsid w:val="00790AFD"/>
    <w:rsid w:val="00792046"/>
    <w:rsid w:val="007A1B15"/>
    <w:rsid w:val="007A7765"/>
    <w:rsid w:val="007B5E64"/>
    <w:rsid w:val="007B7011"/>
    <w:rsid w:val="007D2D54"/>
    <w:rsid w:val="007D5BE1"/>
    <w:rsid w:val="007E109F"/>
    <w:rsid w:val="007E3E08"/>
    <w:rsid w:val="007E60D6"/>
    <w:rsid w:val="007E771E"/>
    <w:rsid w:val="007F3B80"/>
    <w:rsid w:val="0080172D"/>
    <w:rsid w:val="00806B1E"/>
    <w:rsid w:val="0081023E"/>
    <w:rsid w:val="00810A9F"/>
    <w:rsid w:val="00812DFF"/>
    <w:rsid w:val="00817746"/>
    <w:rsid w:val="0082228D"/>
    <w:rsid w:val="00823F15"/>
    <w:rsid w:val="00824A89"/>
    <w:rsid w:val="00824BDA"/>
    <w:rsid w:val="00825A16"/>
    <w:rsid w:val="0083126B"/>
    <w:rsid w:val="0083373B"/>
    <w:rsid w:val="00837316"/>
    <w:rsid w:val="008408BB"/>
    <w:rsid w:val="00842217"/>
    <w:rsid w:val="0084333F"/>
    <w:rsid w:val="00843528"/>
    <w:rsid w:val="0084564F"/>
    <w:rsid w:val="008469B7"/>
    <w:rsid w:val="008607AE"/>
    <w:rsid w:val="0086526B"/>
    <w:rsid w:val="00874598"/>
    <w:rsid w:val="0088014D"/>
    <w:rsid w:val="00880BB9"/>
    <w:rsid w:val="00880E65"/>
    <w:rsid w:val="008840DC"/>
    <w:rsid w:val="00891B2E"/>
    <w:rsid w:val="00894CC4"/>
    <w:rsid w:val="00896AD0"/>
    <w:rsid w:val="0089791A"/>
    <w:rsid w:val="008A1DC0"/>
    <w:rsid w:val="008C59A2"/>
    <w:rsid w:val="008D2752"/>
    <w:rsid w:val="008D4938"/>
    <w:rsid w:val="008E0FFF"/>
    <w:rsid w:val="008E4CC6"/>
    <w:rsid w:val="008E7EE6"/>
    <w:rsid w:val="008F0CAE"/>
    <w:rsid w:val="008F2CE2"/>
    <w:rsid w:val="008F75AF"/>
    <w:rsid w:val="0090400E"/>
    <w:rsid w:val="00906F00"/>
    <w:rsid w:val="00914551"/>
    <w:rsid w:val="00916D16"/>
    <w:rsid w:val="00920375"/>
    <w:rsid w:val="009207FB"/>
    <w:rsid w:val="0093118E"/>
    <w:rsid w:val="009327F9"/>
    <w:rsid w:val="009341EE"/>
    <w:rsid w:val="009410B5"/>
    <w:rsid w:val="009448A1"/>
    <w:rsid w:val="00946A60"/>
    <w:rsid w:val="009471EB"/>
    <w:rsid w:val="009509EC"/>
    <w:rsid w:val="0095261C"/>
    <w:rsid w:val="009550AD"/>
    <w:rsid w:val="00955349"/>
    <w:rsid w:val="00965A73"/>
    <w:rsid w:val="0097620D"/>
    <w:rsid w:val="00980EA0"/>
    <w:rsid w:val="00981BAF"/>
    <w:rsid w:val="00982ECE"/>
    <w:rsid w:val="00983313"/>
    <w:rsid w:val="0098366C"/>
    <w:rsid w:val="009844EC"/>
    <w:rsid w:val="00984D67"/>
    <w:rsid w:val="009876AB"/>
    <w:rsid w:val="00992AD3"/>
    <w:rsid w:val="00993C33"/>
    <w:rsid w:val="00996253"/>
    <w:rsid w:val="009A23A1"/>
    <w:rsid w:val="009A3E0E"/>
    <w:rsid w:val="009C0C3F"/>
    <w:rsid w:val="009D0BBE"/>
    <w:rsid w:val="009D2E28"/>
    <w:rsid w:val="009D5764"/>
    <w:rsid w:val="009E1719"/>
    <w:rsid w:val="009E60C0"/>
    <w:rsid w:val="009E735B"/>
    <w:rsid w:val="009F355A"/>
    <w:rsid w:val="00A01558"/>
    <w:rsid w:val="00A01F17"/>
    <w:rsid w:val="00A03DE2"/>
    <w:rsid w:val="00A064BD"/>
    <w:rsid w:val="00A067E4"/>
    <w:rsid w:val="00A07DB3"/>
    <w:rsid w:val="00A10C36"/>
    <w:rsid w:val="00A132C2"/>
    <w:rsid w:val="00A2341F"/>
    <w:rsid w:val="00A30CAE"/>
    <w:rsid w:val="00A31B51"/>
    <w:rsid w:val="00A33D17"/>
    <w:rsid w:val="00A356CD"/>
    <w:rsid w:val="00A35A68"/>
    <w:rsid w:val="00A43317"/>
    <w:rsid w:val="00A50F73"/>
    <w:rsid w:val="00A53747"/>
    <w:rsid w:val="00A54CCC"/>
    <w:rsid w:val="00A56CD5"/>
    <w:rsid w:val="00A57867"/>
    <w:rsid w:val="00A60687"/>
    <w:rsid w:val="00A62F8E"/>
    <w:rsid w:val="00A654D1"/>
    <w:rsid w:val="00A65F2F"/>
    <w:rsid w:val="00A76E3F"/>
    <w:rsid w:val="00A80615"/>
    <w:rsid w:val="00AA1B67"/>
    <w:rsid w:val="00AA5DF4"/>
    <w:rsid w:val="00AA66BC"/>
    <w:rsid w:val="00AB7DD9"/>
    <w:rsid w:val="00AC03A6"/>
    <w:rsid w:val="00AC59E1"/>
    <w:rsid w:val="00AC6020"/>
    <w:rsid w:val="00AC696F"/>
    <w:rsid w:val="00AD450E"/>
    <w:rsid w:val="00AD5B6A"/>
    <w:rsid w:val="00AD6614"/>
    <w:rsid w:val="00AD698D"/>
    <w:rsid w:val="00AE147A"/>
    <w:rsid w:val="00AE65D0"/>
    <w:rsid w:val="00AE7C90"/>
    <w:rsid w:val="00AF393C"/>
    <w:rsid w:val="00AF460D"/>
    <w:rsid w:val="00AF6D11"/>
    <w:rsid w:val="00B03FBF"/>
    <w:rsid w:val="00B07485"/>
    <w:rsid w:val="00B23356"/>
    <w:rsid w:val="00B3335E"/>
    <w:rsid w:val="00B3541F"/>
    <w:rsid w:val="00B4046D"/>
    <w:rsid w:val="00B422B7"/>
    <w:rsid w:val="00B608EE"/>
    <w:rsid w:val="00B620C5"/>
    <w:rsid w:val="00B6210C"/>
    <w:rsid w:val="00B62208"/>
    <w:rsid w:val="00B6326F"/>
    <w:rsid w:val="00B63A5D"/>
    <w:rsid w:val="00B737F6"/>
    <w:rsid w:val="00B867E5"/>
    <w:rsid w:val="00B91342"/>
    <w:rsid w:val="00B9469F"/>
    <w:rsid w:val="00BA5ECF"/>
    <w:rsid w:val="00BD0DFD"/>
    <w:rsid w:val="00BE0797"/>
    <w:rsid w:val="00BE0D38"/>
    <w:rsid w:val="00BE10BF"/>
    <w:rsid w:val="00BF188E"/>
    <w:rsid w:val="00C038C5"/>
    <w:rsid w:val="00C06300"/>
    <w:rsid w:val="00C21DF1"/>
    <w:rsid w:val="00C24624"/>
    <w:rsid w:val="00C254E0"/>
    <w:rsid w:val="00C30578"/>
    <w:rsid w:val="00C36951"/>
    <w:rsid w:val="00C4356A"/>
    <w:rsid w:val="00C46BBE"/>
    <w:rsid w:val="00C473D0"/>
    <w:rsid w:val="00C561BE"/>
    <w:rsid w:val="00C614A4"/>
    <w:rsid w:val="00C61C8E"/>
    <w:rsid w:val="00C661BB"/>
    <w:rsid w:val="00C70CBB"/>
    <w:rsid w:val="00C7362E"/>
    <w:rsid w:val="00C777D8"/>
    <w:rsid w:val="00C77A2F"/>
    <w:rsid w:val="00C8039C"/>
    <w:rsid w:val="00C857A1"/>
    <w:rsid w:val="00C934B9"/>
    <w:rsid w:val="00C94B80"/>
    <w:rsid w:val="00CA358F"/>
    <w:rsid w:val="00CB1125"/>
    <w:rsid w:val="00CB1F8B"/>
    <w:rsid w:val="00CB21DA"/>
    <w:rsid w:val="00CB2779"/>
    <w:rsid w:val="00CB7B0D"/>
    <w:rsid w:val="00CC4C74"/>
    <w:rsid w:val="00CC5392"/>
    <w:rsid w:val="00CC7324"/>
    <w:rsid w:val="00CD3B72"/>
    <w:rsid w:val="00CE1481"/>
    <w:rsid w:val="00CE2671"/>
    <w:rsid w:val="00CE2B8A"/>
    <w:rsid w:val="00CE3867"/>
    <w:rsid w:val="00CF08D1"/>
    <w:rsid w:val="00CF3249"/>
    <w:rsid w:val="00CF5511"/>
    <w:rsid w:val="00CF63AF"/>
    <w:rsid w:val="00D0381E"/>
    <w:rsid w:val="00D03E24"/>
    <w:rsid w:val="00D13044"/>
    <w:rsid w:val="00D20889"/>
    <w:rsid w:val="00D32667"/>
    <w:rsid w:val="00D32DE9"/>
    <w:rsid w:val="00D34570"/>
    <w:rsid w:val="00D3505C"/>
    <w:rsid w:val="00D45077"/>
    <w:rsid w:val="00D468C5"/>
    <w:rsid w:val="00D46E15"/>
    <w:rsid w:val="00D52768"/>
    <w:rsid w:val="00D6009D"/>
    <w:rsid w:val="00D643D9"/>
    <w:rsid w:val="00D70DFF"/>
    <w:rsid w:val="00D80F92"/>
    <w:rsid w:val="00D967A4"/>
    <w:rsid w:val="00DA7DBB"/>
    <w:rsid w:val="00DB0694"/>
    <w:rsid w:val="00DB3274"/>
    <w:rsid w:val="00DB34E7"/>
    <w:rsid w:val="00DB7681"/>
    <w:rsid w:val="00DC2609"/>
    <w:rsid w:val="00DC35E0"/>
    <w:rsid w:val="00DC5111"/>
    <w:rsid w:val="00DD098A"/>
    <w:rsid w:val="00DD5D1D"/>
    <w:rsid w:val="00DE3FCE"/>
    <w:rsid w:val="00DF0DC3"/>
    <w:rsid w:val="00DF165D"/>
    <w:rsid w:val="00DF2D4A"/>
    <w:rsid w:val="00DF2D6D"/>
    <w:rsid w:val="00E07F49"/>
    <w:rsid w:val="00E13965"/>
    <w:rsid w:val="00E13AEA"/>
    <w:rsid w:val="00E14842"/>
    <w:rsid w:val="00E230C2"/>
    <w:rsid w:val="00E25B3A"/>
    <w:rsid w:val="00E353EB"/>
    <w:rsid w:val="00E37D58"/>
    <w:rsid w:val="00E414F6"/>
    <w:rsid w:val="00E426DF"/>
    <w:rsid w:val="00E44F58"/>
    <w:rsid w:val="00E52113"/>
    <w:rsid w:val="00E540CC"/>
    <w:rsid w:val="00E64394"/>
    <w:rsid w:val="00E722D9"/>
    <w:rsid w:val="00E7266C"/>
    <w:rsid w:val="00E74DD9"/>
    <w:rsid w:val="00E76CA9"/>
    <w:rsid w:val="00E84C4F"/>
    <w:rsid w:val="00E85541"/>
    <w:rsid w:val="00E96712"/>
    <w:rsid w:val="00EA207C"/>
    <w:rsid w:val="00EA7524"/>
    <w:rsid w:val="00EC1F4F"/>
    <w:rsid w:val="00EC722D"/>
    <w:rsid w:val="00EC72F4"/>
    <w:rsid w:val="00ED0070"/>
    <w:rsid w:val="00ED7767"/>
    <w:rsid w:val="00EF35D0"/>
    <w:rsid w:val="00EF492A"/>
    <w:rsid w:val="00EF4C91"/>
    <w:rsid w:val="00EF55ED"/>
    <w:rsid w:val="00F023C4"/>
    <w:rsid w:val="00F10F45"/>
    <w:rsid w:val="00F16089"/>
    <w:rsid w:val="00F21B9A"/>
    <w:rsid w:val="00F26112"/>
    <w:rsid w:val="00F26690"/>
    <w:rsid w:val="00F2691D"/>
    <w:rsid w:val="00F2750A"/>
    <w:rsid w:val="00F27F68"/>
    <w:rsid w:val="00F31977"/>
    <w:rsid w:val="00F642D3"/>
    <w:rsid w:val="00F670B9"/>
    <w:rsid w:val="00F6760D"/>
    <w:rsid w:val="00F73F19"/>
    <w:rsid w:val="00F7459A"/>
    <w:rsid w:val="00F81C26"/>
    <w:rsid w:val="00F96676"/>
    <w:rsid w:val="00FA2307"/>
    <w:rsid w:val="00FA24CF"/>
    <w:rsid w:val="00FA2E8F"/>
    <w:rsid w:val="00FA4E93"/>
    <w:rsid w:val="00FA7A53"/>
    <w:rsid w:val="00FB288C"/>
    <w:rsid w:val="00FC56AD"/>
    <w:rsid w:val="00FC60CE"/>
    <w:rsid w:val="00FC6D0C"/>
    <w:rsid w:val="00FD0E4A"/>
    <w:rsid w:val="00FD1A1F"/>
    <w:rsid w:val="00FD3CDE"/>
    <w:rsid w:val="00FD579B"/>
    <w:rsid w:val="00FE472B"/>
    <w:rsid w:val="00FE4B8F"/>
    <w:rsid w:val="00FE4C25"/>
    <w:rsid w:val="00FE60BB"/>
    <w:rsid w:val="00FF0898"/>
    <w:rsid w:val="00FF0944"/>
    <w:rsid w:val="00FF53D9"/>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822594-46D6-40A7-87F7-0361560C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25A16"/>
    <w:pPr>
      <w:widowControl w:val="0"/>
      <w:autoSpaceDE w:val="0"/>
      <w:autoSpaceDN w:val="0"/>
      <w:adjustRightInd w:val="0"/>
    </w:pPr>
    <w:rPr>
      <w:b/>
      <w:bCs/>
    </w:rPr>
  </w:style>
  <w:style w:type="paragraph" w:styleId="1">
    <w:name w:val="heading 1"/>
    <w:basedOn w:val="a0"/>
    <w:next w:val="a0"/>
    <w:qFormat/>
    <w:rsid w:val="00E37D58"/>
    <w:pPr>
      <w:keepNext/>
      <w:spacing w:before="240" w:after="60"/>
      <w:outlineLvl w:val="0"/>
    </w:pPr>
    <w:rPr>
      <w:rFonts w:ascii="Arial" w:hAnsi="Arial" w:cs="Arial"/>
      <w:kern w:val="32"/>
      <w:sz w:val="32"/>
      <w:szCs w:val="32"/>
    </w:rPr>
  </w:style>
  <w:style w:type="paragraph" w:styleId="2">
    <w:name w:val="heading 2"/>
    <w:basedOn w:val="a0"/>
    <w:next w:val="a0"/>
    <w:link w:val="20"/>
    <w:qFormat/>
    <w:rsid w:val="00E37D58"/>
    <w:pPr>
      <w:keepNext/>
      <w:spacing w:before="240" w:after="60"/>
      <w:outlineLvl w:val="1"/>
    </w:pPr>
    <w:rPr>
      <w:rFonts w:ascii="Arial" w:hAnsi="Arial" w:cs="Arial"/>
      <w:i/>
      <w:iCs/>
      <w:sz w:val="28"/>
      <w:szCs w:val="28"/>
    </w:rPr>
  </w:style>
  <w:style w:type="paragraph" w:styleId="3">
    <w:name w:val="heading 3"/>
    <w:basedOn w:val="a0"/>
    <w:next w:val="a0"/>
    <w:qFormat/>
    <w:rsid w:val="00E37D58"/>
    <w:pPr>
      <w:keepNext/>
      <w:spacing w:before="240" w:after="60"/>
      <w:outlineLvl w:val="2"/>
    </w:pPr>
    <w:rPr>
      <w:rFonts w:ascii="Arial" w:hAnsi="Arial" w:cs="Arial"/>
      <w:sz w:val="26"/>
      <w:szCs w:val="26"/>
    </w:rPr>
  </w:style>
  <w:style w:type="paragraph" w:styleId="4">
    <w:name w:val="heading 4"/>
    <w:basedOn w:val="a0"/>
    <w:next w:val="a0"/>
    <w:qFormat/>
    <w:rsid w:val="00E37D58"/>
    <w:pPr>
      <w:keepNext/>
      <w:spacing w:before="240" w:after="60"/>
      <w:outlineLvl w:val="3"/>
    </w:pPr>
    <w:rPr>
      <w:sz w:val="28"/>
      <w:szCs w:val="28"/>
    </w:rPr>
  </w:style>
  <w:style w:type="paragraph" w:styleId="5">
    <w:name w:val="heading 5"/>
    <w:basedOn w:val="a0"/>
    <w:next w:val="a0"/>
    <w:qFormat/>
    <w:rsid w:val="00E37D58"/>
    <w:pPr>
      <w:spacing w:before="240" w:after="60"/>
      <w:outlineLvl w:val="4"/>
    </w:pPr>
    <w:rPr>
      <w:i/>
      <w:iCs/>
      <w:sz w:val="26"/>
      <w:szCs w:val="26"/>
    </w:rPr>
  </w:style>
  <w:style w:type="paragraph" w:styleId="6">
    <w:name w:val="heading 6"/>
    <w:basedOn w:val="a0"/>
    <w:next w:val="a0"/>
    <w:qFormat/>
    <w:rsid w:val="00E37D58"/>
    <w:pPr>
      <w:spacing w:before="240" w:after="60"/>
      <w:outlineLvl w:val="5"/>
    </w:pPr>
    <w:rPr>
      <w:b w:val="0"/>
      <w:bCs w:val="0"/>
      <w:sz w:val="22"/>
      <w:szCs w:val="22"/>
    </w:rPr>
  </w:style>
  <w:style w:type="paragraph" w:styleId="7">
    <w:name w:val="heading 7"/>
    <w:basedOn w:val="a0"/>
    <w:next w:val="a0"/>
    <w:qFormat/>
    <w:rsid w:val="00E37D58"/>
    <w:pPr>
      <w:spacing w:before="240" w:after="60"/>
      <w:outlineLvl w:val="6"/>
    </w:pPr>
    <w:rPr>
      <w:sz w:val="24"/>
      <w:szCs w:val="24"/>
    </w:rPr>
  </w:style>
  <w:style w:type="paragraph" w:styleId="8">
    <w:name w:val="heading 8"/>
    <w:basedOn w:val="a0"/>
    <w:next w:val="a0"/>
    <w:qFormat/>
    <w:rsid w:val="00E37D58"/>
    <w:pPr>
      <w:spacing w:before="240" w:after="60"/>
      <w:outlineLvl w:val="7"/>
    </w:pPr>
    <w:rPr>
      <w:i/>
      <w:iCs/>
      <w:sz w:val="24"/>
      <w:szCs w:val="24"/>
    </w:rPr>
  </w:style>
  <w:style w:type="paragraph" w:styleId="9">
    <w:name w:val="heading 9"/>
    <w:basedOn w:val="a0"/>
    <w:next w:val="a0"/>
    <w:qFormat/>
    <w:rsid w:val="00E37D58"/>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14556"/>
    <w:pPr>
      <w:widowControl w:val="0"/>
      <w:autoSpaceDE w:val="0"/>
      <w:autoSpaceDN w:val="0"/>
      <w:adjustRightInd w:val="0"/>
      <w:ind w:firstLine="720"/>
    </w:pPr>
    <w:rPr>
      <w:rFonts w:ascii="Arial" w:hAnsi="Arial" w:cs="Arial"/>
    </w:rPr>
  </w:style>
  <w:style w:type="paragraph" w:styleId="21">
    <w:name w:val="Body Text Indent 2"/>
    <w:basedOn w:val="a0"/>
    <w:rsid w:val="002139CC"/>
    <w:pPr>
      <w:shd w:val="clear" w:color="auto" w:fill="FFFFFF"/>
      <w:ind w:firstLine="556"/>
      <w:jc w:val="both"/>
    </w:pPr>
    <w:rPr>
      <w:b w:val="0"/>
      <w:bCs w:val="0"/>
      <w:color w:val="000000"/>
      <w:spacing w:val="-10"/>
      <w:sz w:val="28"/>
      <w:szCs w:val="29"/>
    </w:rPr>
  </w:style>
  <w:style w:type="paragraph" w:styleId="a4">
    <w:name w:val="Body Text Indent"/>
    <w:basedOn w:val="a0"/>
    <w:rsid w:val="002139CC"/>
    <w:pPr>
      <w:spacing w:after="120"/>
      <w:ind w:left="283"/>
    </w:pPr>
  </w:style>
  <w:style w:type="paragraph" w:customStyle="1" w:styleId="a5">
    <w:name w:val="Стиль"/>
    <w:rsid w:val="002139CC"/>
    <w:rPr>
      <w:snapToGrid w:val="0"/>
    </w:rPr>
  </w:style>
  <w:style w:type="paragraph" w:customStyle="1" w:styleId="a">
    <w:name w:val="я"/>
    <w:basedOn w:val="a0"/>
    <w:rsid w:val="002139CC"/>
    <w:pPr>
      <w:widowControl/>
      <w:numPr>
        <w:numId w:val="2"/>
      </w:numPr>
      <w:tabs>
        <w:tab w:val="num" w:pos="868"/>
      </w:tabs>
      <w:ind w:left="867" w:hanging="357"/>
      <w:jc w:val="both"/>
    </w:pPr>
    <w:rPr>
      <w:b w:val="0"/>
      <w:bCs w:val="0"/>
      <w:sz w:val="24"/>
      <w:szCs w:val="24"/>
    </w:rPr>
  </w:style>
  <w:style w:type="paragraph" w:styleId="a6">
    <w:name w:val="Balloon Text"/>
    <w:basedOn w:val="a0"/>
    <w:semiHidden/>
    <w:rsid w:val="003B2364"/>
    <w:rPr>
      <w:rFonts w:ascii="Tahoma" w:hAnsi="Tahoma" w:cs="Tahoma"/>
      <w:sz w:val="16"/>
      <w:szCs w:val="16"/>
    </w:rPr>
  </w:style>
  <w:style w:type="paragraph" w:styleId="a7">
    <w:name w:val="header"/>
    <w:basedOn w:val="a0"/>
    <w:link w:val="a8"/>
    <w:uiPriority w:val="99"/>
    <w:rsid w:val="002E0428"/>
    <w:pPr>
      <w:tabs>
        <w:tab w:val="center" w:pos="4677"/>
        <w:tab w:val="right" w:pos="9355"/>
      </w:tabs>
    </w:pPr>
    <w:rPr>
      <w:lang w:val="x-none" w:eastAsia="x-none"/>
    </w:rPr>
  </w:style>
  <w:style w:type="character" w:styleId="a9">
    <w:name w:val="page number"/>
    <w:basedOn w:val="a1"/>
    <w:rsid w:val="002E0428"/>
  </w:style>
  <w:style w:type="paragraph" w:customStyle="1" w:styleId="10">
    <w:name w:val="Знак1"/>
    <w:basedOn w:val="a0"/>
    <w:autoRedefine/>
    <w:rsid w:val="00A356CD"/>
    <w:pPr>
      <w:widowControl/>
      <w:autoSpaceDE/>
      <w:autoSpaceDN/>
      <w:adjustRightInd/>
      <w:spacing w:after="160" w:line="240" w:lineRule="exact"/>
    </w:pPr>
    <w:rPr>
      <w:b w:val="0"/>
      <w:bCs w:val="0"/>
      <w:sz w:val="28"/>
      <w:lang w:val="en-US" w:eastAsia="en-US"/>
    </w:rPr>
  </w:style>
  <w:style w:type="paragraph" w:styleId="aa">
    <w:name w:val="Title"/>
    <w:basedOn w:val="a0"/>
    <w:link w:val="ab"/>
    <w:qFormat/>
    <w:rsid w:val="00063AE5"/>
    <w:pPr>
      <w:widowControl/>
      <w:autoSpaceDE/>
      <w:autoSpaceDN/>
      <w:adjustRightInd/>
      <w:jc w:val="center"/>
    </w:pPr>
    <w:rPr>
      <w:rFonts w:ascii="Arial" w:hAnsi="Arial"/>
      <w:sz w:val="40"/>
      <w:szCs w:val="24"/>
      <w:lang w:val="x-none" w:eastAsia="x-none"/>
    </w:rPr>
  </w:style>
  <w:style w:type="character" w:customStyle="1" w:styleId="ac">
    <w:name w:val="Гипертекстовая ссылка"/>
    <w:rsid w:val="00063AE5"/>
    <w:rPr>
      <w:rFonts w:cs="Times New Roman"/>
      <w:color w:val="008000"/>
    </w:rPr>
  </w:style>
  <w:style w:type="paragraph" w:styleId="ad">
    <w:name w:val="No Spacing"/>
    <w:qFormat/>
    <w:rsid w:val="0049628F"/>
    <w:rPr>
      <w:rFonts w:ascii="Calibri" w:eastAsia="Calibri" w:hAnsi="Calibri"/>
      <w:sz w:val="22"/>
      <w:szCs w:val="22"/>
      <w:lang w:eastAsia="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1 Знак"/>
    <w:basedOn w:val="a0"/>
    <w:autoRedefine/>
    <w:rsid w:val="0049628F"/>
    <w:pPr>
      <w:widowControl/>
      <w:autoSpaceDE/>
      <w:autoSpaceDN/>
      <w:adjustRightInd/>
      <w:spacing w:after="160" w:line="240" w:lineRule="exact"/>
    </w:pPr>
    <w:rPr>
      <w:b w:val="0"/>
      <w:bCs w:val="0"/>
      <w:sz w:val="28"/>
      <w:szCs w:val="28"/>
      <w:lang w:val="en-US" w:eastAsia="en-US"/>
    </w:rPr>
  </w:style>
  <w:style w:type="paragraph" w:styleId="ae">
    <w:name w:val="footer"/>
    <w:basedOn w:val="a0"/>
    <w:link w:val="af"/>
    <w:rsid w:val="00FC60CE"/>
    <w:pPr>
      <w:tabs>
        <w:tab w:val="center" w:pos="4677"/>
        <w:tab w:val="right" w:pos="9355"/>
      </w:tabs>
    </w:pPr>
    <w:rPr>
      <w:lang w:val="x-none" w:eastAsia="x-none"/>
    </w:rPr>
  </w:style>
  <w:style w:type="character" w:customStyle="1" w:styleId="af">
    <w:name w:val="Нижний колонтитул Знак"/>
    <w:link w:val="ae"/>
    <w:rsid w:val="00FC60CE"/>
    <w:rPr>
      <w:b/>
      <w:bCs/>
    </w:rPr>
  </w:style>
  <w:style w:type="character" w:customStyle="1" w:styleId="a8">
    <w:name w:val="Верхний колонтитул Знак"/>
    <w:link w:val="a7"/>
    <w:uiPriority w:val="99"/>
    <w:rsid w:val="00AC59E1"/>
    <w:rPr>
      <w:b/>
      <w:bCs/>
    </w:rPr>
  </w:style>
  <w:style w:type="paragraph" w:styleId="af0">
    <w:name w:val="List Bullet"/>
    <w:basedOn w:val="a0"/>
    <w:autoRedefine/>
    <w:rsid w:val="007522C6"/>
    <w:pPr>
      <w:widowControl/>
      <w:autoSpaceDE/>
      <w:autoSpaceDN/>
      <w:adjustRightInd/>
      <w:ind w:firstLine="603"/>
      <w:jc w:val="both"/>
    </w:pPr>
    <w:rPr>
      <w:b w:val="0"/>
      <w:bCs w:val="0"/>
      <w:color w:val="FF0000"/>
      <w:sz w:val="28"/>
    </w:rPr>
  </w:style>
  <w:style w:type="character" w:customStyle="1" w:styleId="ab">
    <w:name w:val="Название Знак"/>
    <w:link w:val="aa"/>
    <w:rsid w:val="001201DE"/>
    <w:rPr>
      <w:rFonts w:ascii="Arial" w:hAnsi="Arial" w:cs="Arial"/>
      <w:b/>
      <w:bCs/>
      <w:sz w:val="40"/>
      <w:szCs w:val="24"/>
    </w:rPr>
  </w:style>
  <w:style w:type="paragraph" w:styleId="af1">
    <w:name w:val="Plain Text"/>
    <w:basedOn w:val="a0"/>
    <w:link w:val="af2"/>
    <w:rsid w:val="005C467F"/>
    <w:pPr>
      <w:widowControl/>
      <w:autoSpaceDE/>
      <w:autoSpaceDN/>
      <w:adjustRightInd/>
    </w:pPr>
    <w:rPr>
      <w:rFonts w:ascii="Courier New" w:hAnsi="Courier New"/>
      <w:b w:val="0"/>
      <w:bCs w:val="0"/>
      <w:snapToGrid w:val="0"/>
    </w:rPr>
  </w:style>
  <w:style w:type="character" w:customStyle="1" w:styleId="af2">
    <w:name w:val="Текст Знак"/>
    <w:link w:val="af1"/>
    <w:rsid w:val="005C467F"/>
    <w:rPr>
      <w:rFonts w:ascii="Courier New" w:hAnsi="Courier New"/>
      <w:snapToGrid w:val="0"/>
    </w:rPr>
  </w:style>
  <w:style w:type="paragraph" w:styleId="af3">
    <w:name w:val="Body Text"/>
    <w:basedOn w:val="a0"/>
    <w:link w:val="af4"/>
    <w:rsid w:val="005C467F"/>
    <w:pPr>
      <w:spacing w:after="120"/>
    </w:pPr>
  </w:style>
  <w:style w:type="character" w:customStyle="1" w:styleId="af4">
    <w:name w:val="Основной текст Знак"/>
    <w:link w:val="af3"/>
    <w:rsid w:val="005C467F"/>
    <w:rPr>
      <w:b/>
      <w:bCs/>
    </w:rPr>
  </w:style>
  <w:style w:type="character" w:customStyle="1" w:styleId="FontStyle12">
    <w:name w:val="Font Style12"/>
    <w:uiPriority w:val="99"/>
    <w:rsid w:val="00B03FBF"/>
    <w:rPr>
      <w:rFonts w:ascii="Times New Roman" w:hAnsi="Times New Roman" w:cs="Times New Roman"/>
      <w:sz w:val="24"/>
      <w:szCs w:val="24"/>
    </w:rPr>
  </w:style>
  <w:style w:type="table" w:styleId="af5">
    <w:name w:val="Table Grid"/>
    <w:basedOn w:val="a2"/>
    <w:rsid w:val="00F6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4A6945"/>
    <w:rPr>
      <w:rFonts w:ascii="Arial" w:hAnsi="Arial" w:cs="Arial"/>
      <w:b/>
      <w:bCs/>
      <w:i/>
      <w:iCs/>
      <w:sz w:val="28"/>
      <w:szCs w:val="28"/>
    </w:rPr>
  </w:style>
  <w:style w:type="paragraph" w:styleId="af6">
    <w:name w:val="List Paragraph"/>
    <w:basedOn w:val="a0"/>
    <w:link w:val="af7"/>
    <w:uiPriority w:val="34"/>
    <w:qFormat/>
    <w:rsid w:val="000224DD"/>
    <w:pPr>
      <w:widowControl/>
      <w:autoSpaceDE/>
      <w:autoSpaceDN/>
      <w:adjustRightInd/>
      <w:spacing w:after="160" w:line="259" w:lineRule="auto"/>
      <w:ind w:left="720"/>
      <w:contextualSpacing/>
    </w:pPr>
    <w:rPr>
      <w:rFonts w:asciiTheme="minorHAnsi" w:eastAsiaTheme="minorHAnsi" w:hAnsiTheme="minorHAnsi" w:cstheme="minorBidi"/>
      <w:b w:val="0"/>
      <w:bCs w:val="0"/>
      <w:sz w:val="22"/>
      <w:szCs w:val="22"/>
      <w:lang w:eastAsia="en-US"/>
    </w:rPr>
  </w:style>
  <w:style w:type="character" w:customStyle="1" w:styleId="af7">
    <w:name w:val="Абзац списка Знак"/>
    <w:link w:val="af6"/>
    <w:uiPriority w:val="34"/>
    <w:locked/>
    <w:rsid w:val="000224D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1568">
      <w:bodyDiv w:val="1"/>
      <w:marLeft w:val="0"/>
      <w:marRight w:val="0"/>
      <w:marTop w:val="0"/>
      <w:marBottom w:val="0"/>
      <w:divBdr>
        <w:top w:val="none" w:sz="0" w:space="0" w:color="auto"/>
        <w:left w:val="none" w:sz="0" w:space="0" w:color="auto"/>
        <w:bottom w:val="none" w:sz="0" w:space="0" w:color="auto"/>
        <w:right w:val="none" w:sz="0" w:space="0" w:color="auto"/>
      </w:divBdr>
    </w:div>
    <w:div w:id="416708641">
      <w:bodyDiv w:val="1"/>
      <w:marLeft w:val="0"/>
      <w:marRight w:val="0"/>
      <w:marTop w:val="0"/>
      <w:marBottom w:val="0"/>
      <w:divBdr>
        <w:top w:val="none" w:sz="0" w:space="0" w:color="auto"/>
        <w:left w:val="none" w:sz="0" w:space="0" w:color="auto"/>
        <w:bottom w:val="none" w:sz="0" w:space="0" w:color="auto"/>
        <w:right w:val="none" w:sz="0" w:space="0" w:color="auto"/>
      </w:divBdr>
    </w:div>
    <w:div w:id="643393961">
      <w:bodyDiv w:val="1"/>
      <w:marLeft w:val="0"/>
      <w:marRight w:val="0"/>
      <w:marTop w:val="0"/>
      <w:marBottom w:val="0"/>
      <w:divBdr>
        <w:top w:val="none" w:sz="0" w:space="0" w:color="auto"/>
        <w:left w:val="none" w:sz="0" w:space="0" w:color="auto"/>
        <w:bottom w:val="none" w:sz="0" w:space="0" w:color="auto"/>
        <w:right w:val="none" w:sz="0" w:space="0" w:color="auto"/>
      </w:divBdr>
    </w:div>
    <w:div w:id="745569292">
      <w:bodyDiv w:val="1"/>
      <w:marLeft w:val="0"/>
      <w:marRight w:val="0"/>
      <w:marTop w:val="0"/>
      <w:marBottom w:val="0"/>
      <w:divBdr>
        <w:top w:val="none" w:sz="0" w:space="0" w:color="auto"/>
        <w:left w:val="none" w:sz="0" w:space="0" w:color="auto"/>
        <w:bottom w:val="none" w:sz="0" w:space="0" w:color="auto"/>
        <w:right w:val="none" w:sz="0" w:space="0" w:color="auto"/>
      </w:divBdr>
    </w:div>
    <w:div w:id="1017464260">
      <w:bodyDiv w:val="1"/>
      <w:marLeft w:val="0"/>
      <w:marRight w:val="0"/>
      <w:marTop w:val="0"/>
      <w:marBottom w:val="0"/>
      <w:divBdr>
        <w:top w:val="none" w:sz="0" w:space="0" w:color="auto"/>
        <w:left w:val="none" w:sz="0" w:space="0" w:color="auto"/>
        <w:bottom w:val="none" w:sz="0" w:space="0" w:color="auto"/>
        <w:right w:val="none" w:sz="0" w:space="0" w:color="auto"/>
      </w:divBdr>
    </w:div>
    <w:div w:id="1398744112">
      <w:bodyDiv w:val="1"/>
      <w:marLeft w:val="0"/>
      <w:marRight w:val="0"/>
      <w:marTop w:val="0"/>
      <w:marBottom w:val="0"/>
      <w:divBdr>
        <w:top w:val="none" w:sz="0" w:space="0" w:color="auto"/>
        <w:left w:val="none" w:sz="0" w:space="0" w:color="auto"/>
        <w:bottom w:val="none" w:sz="0" w:space="0" w:color="auto"/>
        <w:right w:val="none" w:sz="0" w:space="0" w:color="auto"/>
      </w:divBdr>
    </w:div>
    <w:div w:id="17840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3035</Words>
  <Characters>17304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LEON_32</Company>
  <LinksUpToDate>false</LinksUpToDate>
  <CharactersWithSpaces>20299</CharactersWithSpaces>
  <SharedDoc>false</SharedDoc>
  <HLinks>
    <vt:vector size="48" baseType="variant">
      <vt:variant>
        <vt:i4>3539045</vt:i4>
      </vt:variant>
      <vt:variant>
        <vt:i4>21</vt:i4>
      </vt:variant>
      <vt:variant>
        <vt:i4>0</vt:i4>
      </vt:variant>
      <vt:variant>
        <vt:i4>5</vt:i4>
      </vt:variant>
      <vt:variant>
        <vt:lpwstr>consultantplus://offline/ref=4A7699D6E2130842095B4116A5FF8BFA7F0175E6EE5036895F58FED39A1C822698A75257PEO4L</vt:lpwstr>
      </vt:variant>
      <vt:variant>
        <vt:lpwstr/>
      </vt:variant>
      <vt:variant>
        <vt:i4>8060987</vt:i4>
      </vt:variant>
      <vt:variant>
        <vt:i4>18</vt:i4>
      </vt:variant>
      <vt:variant>
        <vt:i4>0</vt:i4>
      </vt:variant>
      <vt:variant>
        <vt:i4>5</vt:i4>
      </vt:variant>
      <vt:variant>
        <vt:lpwstr>garantf1://12036354.440118/</vt:lpwstr>
      </vt:variant>
      <vt:variant>
        <vt:lpwstr/>
      </vt:variant>
      <vt:variant>
        <vt:i4>7667771</vt:i4>
      </vt:variant>
      <vt:variant>
        <vt:i4>15</vt:i4>
      </vt:variant>
      <vt:variant>
        <vt:i4>0</vt:i4>
      </vt:variant>
      <vt:variant>
        <vt:i4>5</vt:i4>
      </vt:variant>
      <vt:variant>
        <vt:lpwstr>garantf1://12036354.440116/</vt:lpwstr>
      </vt:variant>
      <vt:variant>
        <vt:lpwstr/>
      </vt:variant>
      <vt:variant>
        <vt:i4>7995430</vt:i4>
      </vt:variant>
      <vt:variant>
        <vt:i4>12</vt:i4>
      </vt:variant>
      <vt:variant>
        <vt:i4>0</vt:i4>
      </vt:variant>
      <vt:variant>
        <vt:i4>5</vt:i4>
      </vt:variant>
      <vt:variant>
        <vt:lpwstr>garantf1://95552.1000/</vt:lpwstr>
      </vt:variant>
      <vt:variant>
        <vt:lpwstr/>
      </vt:variant>
      <vt:variant>
        <vt:i4>6553638</vt:i4>
      </vt:variant>
      <vt:variant>
        <vt:i4>9</vt:i4>
      </vt:variant>
      <vt:variant>
        <vt:i4>0</vt:i4>
      </vt:variant>
      <vt:variant>
        <vt:i4>5</vt:i4>
      </vt:variant>
      <vt:variant>
        <vt:lpwstr>garantf1://95552.0/</vt:lpwstr>
      </vt:variant>
      <vt:variant>
        <vt:lpwstr/>
      </vt:variant>
      <vt:variant>
        <vt:i4>7995430</vt:i4>
      </vt:variant>
      <vt:variant>
        <vt:i4>6</vt:i4>
      </vt:variant>
      <vt:variant>
        <vt:i4>0</vt:i4>
      </vt:variant>
      <vt:variant>
        <vt:i4>5</vt:i4>
      </vt:variant>
      <vt:variant>
        <vt:lpwstr>garantf1://95552.1000/</vt:lpwstr>
      </vt:variant>
      <vt:variant>
        <vt:lpwstr/>
      </vt:variant>
      <vt:variant>
        <vt:i4>4849679</vt:i4>
      </vt:variant>
      <vt:variant>
        <vt:i4>3</vt:i4>
      </vt:variant>
      <vt:variant>
        <vt:i4>0</vt:i4>
      </vt:variant>
      <vt:variant>
        <vt:i4>5</vt:i4>
      </vt:variant>
      <vt:variant>
        <vt:lpwstr>garantf1://12048575.1000/</vt:lpwstr>
      </vt:variant>
      <vt:variant>
        <vt:lpwstr/>
      </vt:variant>
      <vt:variant>
        <vt:i4>6881336</vt:i4>
      </vt:variant>
      <vt:variant>
        <vt:i4>0</vt:i4>
      </vt:variant>
      <vt:variant>
        <vt:i4>0</vt:i4>
      </vt:variant>
      <vt:variant>
        <vt:i4>5</vt:i4>
      </vt:variant>
      <vt:variant>
        <vt:lpwstr>garantf1://10003000.0/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LEON</dc:creator>
  <cp:lastModifiedBy>Харенко Андрей Викторович</cp:lastModifiedBy>
  <cp:revision>2</cp:revision>
  <cp:lastPrinted>2013-02-06T09:14:00Z</cp:lastPrinted>
  <dcterms:created xsi:type="dcterms:W3CDTF">2026-03-31T09:03:00Z</dcterms:created>
  <dcterms:modified xsi:type="dcterms:W3CDTF">2026-03-31T09:03:00Z</dcterms:modified>
</cp:coreProperties>
</file>