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BD" w:rsidRDefault="009953BD">
      <w:pPr>
        <w:pStyle w:val="ConsPlusNormal"/>
        <w:outlineLvl w:val="0"/>
      </w:pPr>
      <w:r>
        <w:t>Зарегистрировано в Минюсте России 29 июля 2016 г. N 43032</w:t>
      </w:r>
    </w:p>
    <w:p w:rsidR="009953BD" w:rsidRDefault="009953BD">
      <w:pPr>
        <w:pStyle w:val="ConsPlusNormal"/>
        <w:pBdr>
          <w:bottom w:val="single" w:sz="6" w:space="0" w:color="auto"/>
        </w:pBdr>
        <w:spacing w:before="100" w:after="100"/>
        <w:jc w:val="both"/>
        <w:rPr>
          <w:sz w:val="2"/>
          <w:szCs w:val="2"/>
        </w:rPr>
      </w:pPr>
    </w:p>
    <w:p w:rsidR="009953BD" w:rsidRDefault="009953BD">
      <w:pPr>
        <w:pStyle w:val="ConsPlusNormal"/>
        <w:jc w:val="both"/>
      </w:pPr>
    </w:p>
    <w:p w:rsidR="009953BD" w:rsidRDefault="009953BD">
      <w:pPr>
        <w:pStyle w:val="ConsPlusTitle"/>
        <w:jc w:val="center"/>
      </w:pPr>
      <w:r>
        <w:t>МИНИСТЕРСТВО ФИНАНСОВ РОССИЙСКОЙ ФЕДЕРАЦИИ</w:t>
      </w:r>
    </w:p>
    <w:p w:rsidR="009953BD" w:rsidRDefault="009953BD">
      <w:pPr>
        <w:pStyle w:val="ConsPlusTitle"/>
        <w:jc w:val="center"/>
      </w:pPr>
    </w:p>
    <w:p w:rsidR="009953BD" w:rsidRDefault="009953BD">
      <w:pPr>
        <w:pStyle w:val="ConsPlusTitle"/>
        <w:jc w:val="center"/>
      </w:pPr>
      <w:r>
        <w:t>ФЕДЕРАЛЬНАЯ НАЛОГОВАЯ СЛУЖБА</w:t>
      </w:r>
    </w:p>
    <w:p w:rsidR="009953BD" w:rsidRDefault="009953BD">
      <w:pPr>
        <w:pStyle w:val="ConsPlusTitle"/>
        <w:jc w:val="center"/>
      </w:pPr>
    </w:p>
    <w:p w:rsidR="009953BD" w:rsidRDefault="009953BD">
      <w:pPr>
        <w:pStyle w:val="ConsPlusTitle"/>
        <w:jc w:val="center"/>
      </w:pPr>
      <w:r>
        <w:t>ПРИКАЗ</w:t>
      </w:r>
    </w:p>
    <w:p w:rsidR="009953BD" w:rsidRDefault="009953BD">
      <w:pPr>
        <w:pStyle w:val="ConsPlusTitle"/>
        <w:jc w:val="center"/>
      </w:pPr>
      <w:r>
        <w:t>от 6 июля 2016 г. N ММВ-7-10/395@</w:t>
      </w:r>
    </w:p>
    <w:p w:rsidR="009953BD" w:rsidRDefault="009953BD">
      <w:pPr>
        <w:pStyle w:val="ConsPlusTitle"/>
        <w:jc w:val="center"/>
      </w:pPr>
    </w:p>
    <w:p w:rsidR="009953BD" w:rsidRDefault="009953BD">
      <w:pPr>
        <w:pStyle w:val="ConsPlusTitle"/>
        <w:jc w:val="center"/>
      </w:pPr>
      <w:r>
        <w:t xml:space="preserve">ОБ УТВЕРЖДЕНИИ </w:t>
      </w:r>
      <w:bookmarkStart w:id="0" w:name="_GoBack"/>
      <w:r>
        <w:t>ПОРЯДКА</w:t>
      </w:r>
    </w:p>
    <w:p w:rsidR="009953BD" w:rsidRDefault="009953BD">
      <w:pPr>
        <w:pStyle w:val="ConsPlusTitle"/>
        <w:jc w:val="center"/>
      </w:pPr>
      <w:r>
        <w:t>СООБЩЕНИЯ ФЕДЕРАЛЬНЫМИ ГОСУДАРСТВЕННЫМИ ГРАЖДАНСКИМИ</w:t>
      </w:r>
    </w:p>
    <w:p w:rsidR="009953BD" w:rsidRDefault="009953BD">
      <w:pPr>
        <w:pStyle w:val="ConsPlusTitle"/>
        <w:jc w:val="center"/>
      </w:pPr>
      <w:r>
        <w:t>СЛУЖАЩИМИ ФЕДЕРАЛЬНОЙ НАЛОГОВОЙ СЛУЖБЫ О ПОЛУЧЕНИИ ПОДАРКА</w:t>
      </w:r>
    </w:p>
    <w:p w:rsidR="009953BD" w:rsidRDefault="009953BD">
      <w:pPr>
        <w:pStyle w:val="ConsPlusTitle"/>
        <w:jc w:val="center"/>
      </w:pPr>
      <w:r>
        <w:t>В СВЯЗИ С ПРОТОКОЛЬНЫМИ МЕРОПРИЯТИЯМИ, СЛУЖЕБНЫМИ</w:t>
      </w:r>
    </w:p>
    <w:p w:rsidR="009953BD" w:rsidRDefault="009953BD">
      <w:pPr>
        <w:pStyle w:val="ConsPlusTitle"/>
        <w:jc w:val="center"/>
      </w:pPr>
      <w:r>
        <w:t>КОМАНДИРОВКАМИ И ДРУГИМИ ОФИЦИАЛЬНЫМИ МЕРОПРИЯТИЯМИ,</w:t>
      </w:r>
    </w:p>
    <w:p w:rsidR="009953BD" w:rsidRDefault="009953BD">
      <w:pPr>
        <w:pStyle w:val="ConsPlusTitle"/>
        <w:jc w:val="center"/>
      </w:pPr>
      <w:r>
        <w:t>УЧАСТИЕ В КОТОРЫХ СВЯЗАНО С ИСПОЛНЕНИЕМ ИМИ СЛУЖЕБНЫХ</w:t>
      </w:r>
    </w:p>
    <w:p w:rsidR="009953BD" w:rsidRDefault="009953BD">
      <w:pPr>
        <w:pStyle w:val="ConsPlusTitle"/>
        <w:jc w:val="center"/>
      </w:pPr>
      <w:r>
        <w:t>(ДОЛЖНОСТНЫХ) ОБЯЗАННОСТЕЙ, СДАЧИ И ОЦЕНКИ ПОДАРКА,</w:t>
      </w:r>
    </w:p>
    <w:p w:rsidR="009953BD" w:rsidRDefault="009953BD">
      <w:pPr>
        <w:pStyle w:val="ConsPlusTitle"/>
        <w:jc w:val="center"/>
      </w:pPr>
      <w:r>
        <w:t>РЕАЛИЗАЦИИ (ВЫКУПА) И ЗАЧИСЛЕНИЯ СРЕДСТВ,</w:t>
      </w:r>
    </w:p>
    <w:p w:rsidR="009953BD" w:rsidRDefault="009953BD">
      <w:pPr>
        <w:pStyle w:val="ConsPlusTitle"/>
        <w:jc w:val="center"/>
      </w:pPr>
      <w:r>
        <w:t>ВЫРУЧЕННЫХ ОТ ЕГО РЕАЛИЗАЦИИ</w:t>
      </w:r>
      <w:bookmarkEnd w:id="0"/>
    </w:p>
    <w:p w:rsidR="009953BD" w:rsidRDefault="00995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3BD">
        <w:tc>
          <w:tcPr>
            <w:tcW w:w="60" w:type="dxa"/>
            <w:tcBorders>
              <w:top w:val="nil"/>
              <w:left w:val="nil"/>
              <w:bottom w:val="nil"/>
              <w:right w:val="nil"/>
            </w:tcBorders>
            <w:shd w:val="clear" w:color="auto" w:fill="CED3F1"/>
            <w:tcMar>
              <w:top w:w="0" w:type="dxa"/>
              <w:left w:w="0" w:type="dxa"/>
              <w:bottom w:w="0" w:type="dxa"/>
              <w:right w:w="0" w:type="dxa"/>
            </w:tcMar>
          </w:tcPr>
          <w:p w:rsidR="009953BD" w:rsidRDefault="00995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3BD" w:rsidRDefault="00995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3BD" w:rsidRDefault="009953BD">
            <w:pPr>
              <w:pStyle w:val="ConsPlusNormal"/>
              <w:jc w:val="center"/>
            </w:pPr>
            <w:r>
              <w:rPr>
                <w:color w:val="392C69"/>
              </w:rPr>
              <w:t>Список изменяющих документов</w:t>
            </w:r>
          </w:p>
          <w:p w:rsidR="009953BD" w:rsidRDefault="009953BD">
            <w:pPr>
              <w:pStyle w:val="ConsPlusNormal"/>
              <w:jc w:val="center"/>
            </w:pPr>
            <w:r>
              <w:rPr>
                <w:color w:val="392C69"/>
              </w:rPr>
              <w:t xml:space="preserve">(в ред. </w:t>
            </w:r>
            <w:hyperlink r:id="rId4">
              <w:r>
                <w:rPr>
                  <w:color w:val="0000FF"/>
                </w:rPr>
                <w:t>Приказа</w:t>
              </w:r>
            </w:hyperlink>
            <w:r>
              <w:rPr>
                <w:color w:val="392C69"/>
              </w:rPr>
              <w:t xml:space="preserve"> ФНС России от 13.06.2018 N ММВ-7-10/386@)</w:t>
            </w:r>
          </w:p>
        </w:tc>
        <w:tc>
          <w:tcPr>
            <w:tcW w:w="113" w:type="dxa"/>
            <w:tcBorders>
              <w:top w:val="nil"/>
              <w:left w:val="nil"/>
              <w:bottom w:val="nil"/>
              <w:right w:val="nil"/>
            </w:tcBorders>
            <w:shd w:val="clear" w:color="auto" w:fill="F4F3F8"/>
            <w:tcMar>
              <w:top w:w="0" w:type="dxa"/>
              <w:left w:w="0" w:type="dxa"/>
              <w:bottom w:w="0" w:type="dxa"/>
              <w:right w:w="0" w:type="dxa"/>
            </w:tcMar>
          </w:tcPr>
          <w:p w:rsidR="009953BD" w:rsidRDefault="009953BD">
            <w:pPr>
              <w:pStyle w:val="ConsPlusNormal"/>
            </w:pPr>
          </w:p>
        </w:tc>
      </w:tr>
    </w:tbl>
    <w:p w:rsidR="009953BD" w:rsidRDefault="009953BD">
      <w:pPr>
        <w:pStyle w:val="ConsPlusNormal"/>
        <w:jc w:val="both"/>
      </w:pPr>
    </w:p>
    <w:p w:rsidR="009953BD" w:rsidRDefault="009953BD">
      <w:pPr>
        <w:pStyle w:val="ConsPlusNormal"/>
        <w:ind w:firstLine="540"/>
        <w:jc w:val="both"/>
      </w:pPr>
      <w:r>
        <w:t xml:space="preserve">В соответствии с </w:t>
      </w:r>
      <w:hyperlink r:id="rId5">
        <w:r>
          <w:rPr>
            <w:color w:val="0000FF"/>
          </w:rPr>
          <w:t>пунктом 5</w:t>
        </w:r>
      </w:hyperlink>
      <w:r>
        <w:t xml:space="preserve"> Национального плана противодействия коррупции на 2016 - 2017 годы, утвержденного Указом Президента Российской Федерации от 01.04.2016 N 147 "О Национальном плане противодействия коррупции на 2016 - 2017 годы" (Собрание законодательства Российской Федерации, 2016, N 14, ст. 1985), </w:t>
      </w:r>
      <w:hyperlink r:id="rId6">
        <w:r>
          <w:rPr>
            <w:color w:val="0000FF"/>
          </w:rPr>
          <w:t>постановлением</w:t>
        </w:r>
      </w:hyperlink>
      <w:r>
        <w:t xml:space="preserve"> Правительства Российской Федерации от 09.01.2014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7">
        <w:r>
          <w:rPr>
            <w:color w:val="0000FF"/>
          </w:rPr>
          <w:t>пунктом 7</w:t>
        </w:r>
      </w:hyperlink>
      <w:r>
        <w:t xml:space="preserve"> Положения о Федеральной налоговой службе, утвержденного постановлением Правительства Российской Федерации от 30.09.2004 N 506 (Собрание законодательства Российской Федерации, 2004, N 40, ст. 3961; 2016, N 17, ст. 2399), приказываю:</w:t>
      </w:r>
    </w:p>
    <w:p w:rsidR="009953BD" w:rsidRDefault="009953BD">
      <w:pPr>
        <w:pStyle w:val="ConsPlusNormal"/>
        <w:spacing w:before="220"/>
        <w:ind w:firstLine="540"/>
        <w:jc w:val="both"/>
      </w:pPr>
      <w:r>
        <w:t xml:space="preserve">1. Утвердить прилагаемый </w:t>
      </w:r>
      <w:hyperlink w:anchor="P41">
        <w:r>
          <w:rPr>
            <w:color w:val="0000FF"/>
          </w:rPr>
          <w:t>Порядок</w:t>
        </w:r>
      </w:hyperlink>
      <w:r>
        <w:t xml:space="preserve"> сообщения федеральными государственными гражданскими служащими Федеральной налоговой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953BD" w:rsidRDefault="009953BD">
      <w:pPr>
        <w:pStyle w:val="ConsPlusNormal"/>
        <w:spacing w:before="220"/>
        <w:ind w:firstLine="540"/>
        <w:jc w:val="both"/>
      </w:pPr>
      <w:r>
        <w:t>2. Руководителям управлений ФНС России по субъектам Российской Федерации довести настоящий приказ до нижестоящих налоговых органов.</w:t>
      </w:r>
    </w:p>
    <w:p w:rsidR="009953BD" w:rsidRDefault="009953BD">
      <w:pPr>
        <w:pStyle w:val="ConsPlusNormal"/>
        <w:spacing w:before="220"/>
        <w:ind w:firstLine="540"/>
        <w:jc w:val="both"/>
      </w:pPr>
      <w:r>
        <w:t>3. Руководителям территориальных органов ФНС России назначить уполномоченные структурные подразделения территориальных органов ФНС России, в компетенцию которых будут входить вопросы регистрации уведомлений о получении федеральными государственными гражданскими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9953BD" w:rsidRDefault="009953BD">
      <w:pPr>
        <w:pStyle w:val="ConsPlusNormal"/>
        <w:spacing w:before="220"/>
        <w:ind w:firstLine="540"/>
        <w:jc w:val="both"/>
      </w:pPr>
      <w:r>
        <w:t>4. Контроль за исполнением настоящего приказа оставляю за собой.</w:t>
      </w:r>
    </w:p>
    <w:p w:rsidR="009953BD" w:rsidRDefault="009953BD">
      <w:pPr>
        <w:pStyle w:val="ConsPlusNormal"/>
        <w:jc w:val="both"/>
      </w:pPr>
    </w:p>
    <w:p w:rsidR="009953BD" w:rsidRDefault="009953BD">
      <w:pPr>
        <w:pStyle w:val="ConsPlusNormal"/>
        <w:jc w:val="right"/>
      </w:pPr>
      <w:r>
        <w:t>Руководитель</w:t>
      </w:r>
    </w:p>
    <w:p w:rsidR="009953BD" w:rsidRDefault="009953BD">
      <w:pPr>
        <w:pStyle w:val="ConsPlusNormal"/>
        <w:jc w:val="right"/>
      </w:pPr>
      <w:r>
        <w:t>Федеральной налоговой службы</w:t>
      </w:r>
    </w:p>
    <w:p w:rsidR="009953BD" w:rsidRDefault="009953BD">
      <w:pPr>
        <w:pStyle w:val="ConsPlusNormal"/>
        <w:jc w:val="right"/>
      </w:pPr>
      <w:r>
        <w:t>М.В.МИШУСТИН</w:t>
      </w:r>
    </w:p>
    <w:p w:rsidR="009953BD" w:rsidRDefault="009953BD">
      <w:pPr>
        <w:pStyle w:val="ConsPlusNormal"/>
        <w:jc w:val="both"/>
      </w:pPr>
    </w:p>
    <w:p w:rsidR="009953BD" w:rsidRDefault="009953BD">
      <w:pPr>
        <w:pStyle w:val="ConsPlusNormal"/>
        <w:jc w:val="both"/>
      </w:pPr>
    </w:p>
    <w:p w:rsidR="009953BD" w:rsidRDefault="009953BD">
      <w:pPr>
        <w:pStyle w:val="ConsPlusNormal"/>
        <w:jc w:val="both"/>
      </w:pPr>
    </w:p>
    <w:p w:rsidR="009953BD" w:rsidRDefault="009953BD">
      <w:pPr>
        <w:pStyle w:val="ConsPlusNormal"/>
        <w:jc w:val="both"/>
      </w:pPr>
    </w:p>
    <w:p w:rsidR="009953BD" w:rsidRDefault="009953BD">
      <w:pPr>
        <w:pStyle w:val="ConsPlusNormal"/>
        <w:jc w:val="both"/>
      </w:pPr>
    </w:p>
    <w:p w:rsidR="009953BD" w:rsidRDefault="009953BD">
      <w:pPr>
        <w:pStyle w:val="ConsPlusNormal"/>
        <w:jc w:val="right"/>
        <w:outlineLvl w:val="0"/>
      </w:pPr>
      <w:r>
        <w:t>Утвержден</w:t>
      </w:r>
    </w:p>
    <w:p w:rsidR="009953BD" w:rsidRDefault="009953BD">
      <w:pPr>
        <w:pStyle w:val="ConsPlusNormal"/>
        <w:jc w:val="right"/>
      </w:pPr>
      <w:r>
        <w:t>приказом ФНС России</w:t>
      </w:r>
    </w:p>
    <w:p w:rsidR="009953BD" w:rsidRDefault="009953BD">
      <w:pPr>
        <w:pStyle w:val="ConsPlusNormal"/>
        <w:jc w:val="right"/>
      </w:pPr>
      <w:r>
        <w:t>от 06.07.2016 N ММВ-7-10/395@</w:t>
      </w:r>
    </w:p>
    <w:p w:rsidR="009953BD" w:rsidRDefault="009953BD">
      <w:pPr>
        <w:pStyle w:val="ConsPlusNormal"/>
        <w:jc w:val="both"/>
      </w:pPr>
    </w:p>
    <w:p w:rsidR="009953BD" w:rsidRDefault="009953BD">
      <w:pPr>
        <w:pStyle w:val="ConsPlusTitle"/>
        <w:jc w:val="center"/>
      </w:pPr>
      <w:bookmarkStart w:id="1" w:name="P41"/>
      <w:bookmarkEnd w:id="1"/>
      <w:r>
        <w:t>ПОРЯДОК</w:t>
      </w:r>
    </w:p>
    <w:p w:rsidR="009953BD" w:rsidRDefault="009953BD">
      <w:pPr>
        <w:pStyle w:val="ConsPlusTitle"/>
        <w:jc w:val="center"/>
      </w:pPr>
      <w:r>
        <w:t>СООБЩЕНИЯ ФЕДЕРАЛЬНЫМИ ГОСУДАРСТВЕННЫМИ ГРАЖДАНСКИМИ</w:t>
      </w:r>
    </w:p>
    <w:p w:rsidR="009953BD" w:rsidRDefault="009953BD">
      <w:pPr>
        <w:pStyle w:val="ConsPlusTitle"/>
        <w:jc w:val="center"/>
      </w:pPr>
      <w:r>
        <w:t>СЛУЖАЩИМИ ФЕДЕРАЛЬНОЙ НАЛОГОВОЙ СЛУЖБЫ О ПОЛУЧЕНИИ ПОДАРКА</w:t>
      </w:r>
    </w:p>
    <w:p w:rsidR="009953BD" w:rsidRDefault="009953BD">
      <w:pPr>
        <w:pStyle w:val="ConsPlusTitle"/>
        <w:jc w:val="center"/>
      </w:pPr>
      <w:r>
        <w:t>В СВЯЗИ С ПРОТОКОЛЬНЫМИ МЕРОПРИЯТИЯМИ, СЛУЖЕБНЫМИ</w:t>
      </w:r>
    </w:p>
    <w:p w:rsidR="009953BD" w:rsidRDefault="009953BD">
      <w:pPr>
        <w:pStyle w:val="ConsPlusTitle"/>
        <w:jc w:val="center"/>
      </w:pPr>
      <w:r>
        <w:t>КОМАНДИРОВКАМИ И ДРУГИМИ ОФИЦИАЛЬНЫМИ МЕРОПРИЯТИЯМИ,</w:t>
      </w:r>
    </w:p>
    <w:p w:rsidR="009953BD" w:rsidRDefault="009953BD">
      <w:pPr>
        <w:pStyle w:val="ConsPlusTitle"/>
        <w:jc w:val="center"/>
      </w:pPr>
      <w:r>
        <w:t>УЧАСТИЕ В КОТОРЫХ СВЯЗАНО С ИСПОЛНЕНИЕМ ИМИ СЛУЖЕБНЫХ</w:t>
      </w:r>
    </w:p>
    <w:p w:rsidR="009953BD" w:rsidRDefault="009953BD">
      <w:pPr>
        <w:pStyle w:val="ConsPlusTitle"/>
        <w:jc w:val="center"/>
      </w:pPr>
      <w:r>
        <w:t>(ДОЛЖНОСТНЫХ) ОБЯЗАННОСТЕЙ, СДАЧИ И ОЦЕНКИ ПОДАРКА,</w:t>
      </w:r>
    </w:p>
    <w:p w:rsidR="009953BD" w:rsidRDefault="009953BD">
      <w:pPr>
        <w:pStyle w:val="ConsPlusTitle"/>
        <w:jc w:val="center"/>
      </w:pPr>
      <w:r>
        <w:t>РЕАЛИЗАЦИИ (ВЫКУПА) И ЗАЧИСЛЕНИЯ СРЕДСТВ,</w:t>
      </w:r>
    </w:p>
    <w:p w:rsidR="009953BD" w:rsidRDefault="009953BD">
      <w:pPr>
        <w:pStyle w:val="ConsPlusTitle"/>
        <w:jc w:val="center"/>
      </w:pPr>
      <w:r>
        <w:t>ВЫРУЧЕННЫХ ОТ ЕГО РЕАЛИЗАЦИИ</w:t>
      </w:r>
    </w:p>
    <w:p w:rsidR="009953BD" w:rsidRDefault="00995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53BD">
        <w:tc>
          <w:tcPr>
            <w:tcW w:w="60" w:type="dxa"/>
            <w:tcBorders>
              <w:top w:val="nil"/>
              <w:left w:val="nil"/>
              <w:bottom w:val="nil"/>
              <w:right w:val="nil"/>
            </w:tcBorders>
            <w:shd w:val="clear" w:color="auto" w:fill="CED3F1"/>
            <w:tcMar>
              <w:top w:w="0" w:type="dxa"/>
              <w:left w:w="0" w:type="dxa"/>
              <w:bottom w:w="0" w:type="dxa"/>
              <w:right w:w="0" w:type="dxa"/>
            </w:tcMar>
          </w:tcPr>
          <w:p w:rsidR="009953BD" w:rsidRDefault="00995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53BD" w:rsidRDefault="00995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53BD" w:rsidRDefault="009953BD">
            <w:pPr>
              <w:pStyle w:val="ConsPlusNormal"/>
              <w:jc w:val="center"/>
            </w:pPr>
            <w:r>
              <w:rPr>
                <w:color w:val="392C69"/>
              </w:rPr>
              <w:t>Список изменяющих документов</w:t>
            </w:r>
          </w:p>
          <w:p w:rsidR="009953BD" w:rsidRDefault="009953BD">
            <w:pPr>
              <w:pStyle w:val="ConsPlusNormal"/>
              <w:jc w:val="center"/>
            </w:pPr>
            <w:r>
              <w:rPr>
                <w:color w:val="392C69"/>
              </w:rPr>
              <w:t xml:space="preserve">(в ред. </w:t>
            </w:r>
            <w:hyperlink r:id="rId8">
              <w:r>
                <w:rPr>
                  <w:color w:val="0000FF"/>
                </w:rPr>
                <w:t>Приказа</w:t>
              </w:r>
            </w:hyperlink>
            <w:r>
              <w:rPr>
                <w:color w:val="392C69"/>
              </w:rPr>
              <w:t xml:space="preserve"> ФНС России от 13.06.2018 N ММВ-7-10/386@)</w:t>
            </w:r>
          </w:p>
        </w:tc>
        <w:tc>
          <w:tcPr>
            <w:tcW w:w="113" w:type="dxa"/>
            <w:tcBorders>
              <w:top w:val="nil"/>
              <w:left w:val="nil"/>
              <w:bottom w:val="nil"/>
              <w:right w:val="nil"/>
            </w:tcBorders>
            <w:shd w:val="clear" w:color="auto" w:fill="F4F3F8"/>
            <w:tcMar>
              <w:top w:w="0" w:type="dxa"/>
              <w:left w:w="0" w:type="dxa"/>
              <w:bottom w:w="0" w:type="dxa"/>
              <w:right w:w="0" w:type="dxa"/>
            </w:tcMar>
          </w:tcPr>
          <w:p w:rsidR="009953BD" w:rsidRDefault="009953BD">
            <w:pPr>
              <w:pStyle w:val="ConsPlusNormal"/>
            </w:pPr>
          </w:p>
        </w:tc>
      </w:tr>
    </w:tbl>
    <w:p w:rsidR="009953BD" w:rsidRDefault="009953BD">
      <w:pPr>
        <w:pStyle w:val="ConsPlusNormal"/>
        <w:jc w:val="both"/>
      </w:pPr>
    </w:p>
    <w:p w:rsidR="009953BD" w:rsidRDefault="009953BD">
      <w:pPr>
        <w:pStyle w:val="ConsPlusNormal"/>
        <w:ind w:firstLine="540"/>
        <w:jc w:val="both"/>
      </w:pPr>
      <w:r>
        <w:t>1. Настоящий Порядок сообщения федеральными государственными гражданскими служащими Федеральной налоговой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Порядок), определяет правила сообщения руководителем Федеральной налоговой службы, федеральными государственными гражданскими служащими центрального аппарата Федеральной налоговой службы и территориальных органов ФНС России (далее - Руководитель, федеральные государственные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9953BD" w:rsidRDefault="009953BD">
      <w:pPr>
        <w:pStyle w:val="ConsPlusNormal"/>
        <w:spacing w:before="220"/>
        <w:ind w:firstLine="540"/>
        <w:jc w:val="both"/>
      </w:pPr>
      <w:r>
        <w:t>2. Для целей настоящего Порядка используются следующие понятия:</w:t>
      </w:r>
    </w:p>
    <w:p w:rsidR="009953BD" w:rsidRDefault="009953BD">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Руководителем, федеральным государственным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9953BD" w:rsidRDefault="009953BD">
      <w:pPr>
        <w:pStyle w:val="ConsPlusNormal"/>
        <w:spacing w:before="220"/>
        <w:ind w:firstLine="540"/>
        <w:jc w:val="both"/>
      </w:pPr>
      <w:r>
        <w:t xml:space="preserve">"получение подарка в связи с протокольными мероприятиями, служебными </w:t>
      </w:r>
      <w:r>
        <w:lastRenderedPageBreak/>
        <w:t>командировками и другими официальными мероприятиями, участие в которых связано с исполнением служебных (должностных) обязанностей" - получение Руководителем, федеральным государственным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Руководителя, федеральных государственных гражданских служащих.</w:t>
      </w:r>
    </w:p>
    <w:p w:rsidR="009953BD" w:rsidRDefault="009953BD">
      <w:pPr>
        <w:pStyle w:val="ConsPlusNormal"/>
        <w:spacing w:before="220"/>
        <w:ind w:firstLine="540"/>
        <w:jc w:val="both"/>
      </w:pPr>
      <w:r>
        <w:t>3. Руководитель, федеральные государственные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9953BD" w:rsidRDefault="009953BD">
      <w:pPr>
        <w:pStyle w:val="ConsPlusNormal"/>
        <w:spacing w:before="220"/>
        <w:ind w:firstLine="540"/>
        <w:jc w:val="both"/>
      </w:pPr>
      <w:r>
        <w:t xml:space="preserve">4. Руководитель обязан в порядке, предусмотренном </w:t>
      </w:r>
      <w:hyperlink r:id="rId9">
        <w:r>
          <w:rPr>
            <w:color w:val="0000FF"/>
          </w:rPr>
          <w:t>Правилами</w:t>
        </w:r>
      </w:hyperlink>
      <w:r>
        <w:t xml:space="preserve">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утвержденными постановлением Правительства Российской Федерации от 12 октября 2015 г. N 1088 (далее - Правила) (Собрание законодательства Российской Федерации, 2015, N 42, ст. 5797), и настоящим Порядком, уведомлять Министра финансов Российской Федерации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rsidR="009953BD" w:rsidRDefault="009953BD">
      <w:pPr>
        <w:pStyle w:val="ConsPlusNormal"/>
        <w:spacing w:before="220"/>
        <w:ind w:firstLine="540"/>
        <w:jc w:val="both"/>
      </w:pPr>
      <w:r>
        <w:t>Федеральные государственные гражданские служащие обязаны в порядке, предусмотренном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ФНС России или территориальные органы ФНС России, в которых указанные лица проходят государственную гражданскую службу.</w:t>
      </w:r>
    </w:p>
    <w:p w:rsidR="009953BD" w:rsidRDefault="009953BD">
      <w:pPr>
        <w:pStyle w:val="ConsPlusNormal"/>
        <w:spacing w:before="220"/>
        <w:ind w:firstLine="540"/>
        <w:jc w:val="both"/>
      </w:pPr>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о получении подарка), составляется Руководителем в двух экземплярах по форме согласно </w:t>
      </w:r>
      <w:hyperlink r:id="rId10">
        <w:r>
          <w:rPr>
            <w:color w:val="0000FF"/>
          </w:rPr>
          <w:t>приложению N 3</w:t>
        </w:r>
      </w:hyperlink>
      <w:r>
        <w:t xml:space="preserve"> к Правилам и представляется в Административно-контрольное управление ФНС России не позднее трех рабочих дней со дня получения подарка.</w:t>
      </w:r>
    </w:p>
    <w:p w:rsidR="009953BD" w:rsidRDefault="009953BD">
      <w:pPr>
        <w:pStyle w:val="ConsPlusNormal"/>
        <w:spacing w:before="220"/>
        <w:ind w:firstLine="540"/>
        <w:jc w:val="both"/>
      </w:pPr>
      <w:r>
        <w:t>В случае если подарок получен во время служебной командировки, уведомление о получении подарка представляется не позднее 3 рабочих дней со дня возвращения Руководителя, получившего подарок, из служебной командировки.</w:t>
      </w:r>
    </w:p>
    <w:p w:rsidR="009953BD" w:rsidRDefault="009953BD">
      <w:pPr>
        <w:pStyle w:val="ConsPlusNormal"/>
        <w:spacing w:before="220"/>
        <w:ind w:firstLine="540"/>
        <w:jc w:val="both"/>
      </w:pPr>
      <w:r>
        <w:t>К уведомлению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953BD" w:rsidRDefault="009953BD">
      <w:pPr>
        <w:pStyle w:val="ConsPlusNormal"/>
        <w:spacing w:before="220"/>
        <w:ind w:firstLine="540"/>
        <w:jc w:val="both"/>
      </w:pPr>
      <w:r>
        <w:lastRenderedPageBreak/>
        <w:t>6. Первый экземпляр уведомления о получении подарка, представленный Руководителем, после его регистрации в Журнале регистрации уведомлений о получении подарка (далее - Журнал регистрации уведомлений), направляется Административно-контрольным управлением ФНС России для ознакомления Министру финансов Российской Федерации.</w:t>
      </w:r>
    </w:p>
    <w:p w:rsidR="009953BD" w:rsidRDefault="009953BD">
      <w:pPr>
        <w:pStyle w:val="ConsPlusNormal"/>
        <w:spacing w:before="220"/>
        <w:ind w:firstLine="540"/>
        <w:jc w:val="both"/>
      </w:pPr>
      <w:r>
        <w:t>Первый экземпляр уведомления о получении подарка после ознакомления с ним Министра финансов Российской Федерации возвращается Руководителю.</w:t>
      </w:r>
    </w:p>
    <w:p w:rsidR="009953BD" w:rsidRDefault="009953BD">
      <w:pPr>
        <w:pStyle w:val="ConsPlusNormal"/>
        <w:spacing w:before="220"/>
        <w:ind w:firstLine="540"/>
        <w:jc w:val="both"/>
      </w:pPr>
      <w:r>
        <w:t>Второй экземпляр уведомления о получении подарка, представленный Руководителем, направляется Административно-контрольным управлением ФНС России в Комиссию по поступлению нефинансовых активов на баланс центрального аппарата Федеральной налоговой службы (далее - Комиссия).</w:t>
      </w:r>
    </w:p>
    <w:p w:rsidR="009953BD" w:rsidRDefault="009953BD">
      <w:pPr>
        <w:pStyle w:val="ConsPlusNormal"/>
        <w:spacing w:before="220"/>
        <w:ind w:firstLine="540"/>
        <w:jc w:val="both"/>
      </w:pPr>
      <w:bookmarkStart w:id="2" w:name="P66"/>
      <w:bookmarkEnd w:id="2"/>
      <w:r>
        <w:t>7. Подарок, полученный Руководителем, подлежит сдаче по акту приема-передачи подарка в Административно-контрольное управление ФНС России не позднее пяти рабочих дней со дня регистрации уведомления о получении подарка в Журнале регистрации уведомлений. В случае если подарок получен во время служебной командировки, он подлежит сдаче не позднее трех рабочих дней со дня возвращения Руководителя из служебной командировки.</w:t>
      </w:r>
    </w:p>
    <w:p w:rsidR="009953BD" w:rsidRDefault="009953BD">
      <w:pPr>
        <w:pStyle w:val="ConsPlusNormal"/>
        <w:spacing w:before="220"/>
        <w:ind w:firstLine="540"/>
        <w:jc w:val="both"/>
      </w:pPr>
      <w:r>
        <w:t xml:space="preserve">В случае невозможности сдать подарок в сроки, указанные в </w:t>
      </w:r>
      <w:hyperlink w:anchor="P66">
        <w:r>
          <w:rPr>
            <w:color w:val="0000FF"/>
          </w:rPr>
          <w:t>абзаце первом</w:t>
        </w:r>
      </w:hyperlink>
      <w:r>
        <w:t xml:space="preserve"> настоящего пункта, по причине, не зависящей от Руководителя, сдача осуществляется не позднее следующего дня после ее устранения.</w:t>
      </w:r>
    </w:p>
    <w:p w:rsidR="009953BD" w:rsidRDefault="009953BD">
      <w:pPr>
        <w:pStyle w:val="ConsPlusNormal"/>
        <w:spacing w:before="220"/>
        <w:ind w:firstLine="540"/>
        <w:jc w:val="both"/>
      </w:pPr>
      <w:bookmarkStart w:id="3" w:name="P68"/>
      <w:bookmarkEnd w:id="3"/>
      <w:r>
        <w:t xml:space="preserve">8. Уведомление о получении подарка федеральными государственными гражданскими служащими составляется в двух экземплярах в письменном виде по рекомендуемому образцу согласно </w:t>
      </w:r>
      <w:hyperlink w:anchor="P121">
        <w:r>
          <w:rPr>
            <w:color w:val="0000FF"/>
          </w:rPr>
          <w:t>приложению</w:t>
        </w:r>
      </w:hyperlink>
      <w:r>
        <w:t xml:space="preserve"> к настоящему Порядку и представляется не позднее 3 рабочих дней со дня получения подарка:</w:t>
      </w:r>
    </w:p>
    <w:p w:rsidR="009953BD" w:rsidRDefault="009953BD">
      <w:pPr>
        <w:pStyle w:val="ConsPlusNormal"/>
        <w:spacing w:before="220"/>
        <w:ind w:firstLine="540"/>
        <w:jc w:val="both"/>
      </w:pPr>
      <w:r>
        <w:t>федеральными государственными гражданскими служащими центрального аппарата ФНС России - в Административно-контрольное управление ФНС России;</w:t>
      </w:r>
    </w:p>
    <w:p w:rsidR="009953BD" w:rsidRDefault="009953BD">
      <w:pPr>
        <w:pStyle w:val="ConsPlusNormal"/>
        <w:spacing w:before="220"/>
        <w:ind w:firstLine="540"/>
        <w:jc w:val="both"/>
      </w:pPr>
      <w:r>
        <w:t>федеральными государственными гражданскими служащими территориальных органов ФНС России - в уполномоченное структурное подразделение территориального органа ФНС России (далее - Уполномоченное структурное подразделение).</w:t>
      </w:r>
    </w:p>
    <w:p w:rsidR="009953BD" w:rsidRDefault="009953BD">
      <w:pPr>
        <w:pStyle w:val="ConsPlusNormal"/>
        <w:spacing w:before="220"/>
        <w:ind w:firstLine="540"/>
        <w:jc w:val="both"/>
      </w:pPr>
      <w:r>
        <w:t>К уведомлению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953BD" w:rsidRDefault="009953BD">
      <w:pPr>
        <w:pStyle w:val="ConsPlusNormal"/>
        <w:spacing w:before="220"/>
        <w:ind w:firstLine="540"/>
        <w:jc w:val="both"/>
      </w:pPr>
      <w:bookmarkStart w:id="4" w:name="P72"/>
      <w:bookmarkEnd w:id="4"/>
      <w:r>
        <w:t>В случае если подарок получен во время служебной командировки, уведомление о получении подарка представляется не позднее 3 рабочих дней со дня возвращения федерального государственного гражданского служащего, получившего подарок, из служебной командировки.</w:t>
      </w:r>
    </w:p>
    <w:p w:rsidR="009953BD" w:rsidRDefault="009953BD">
      <w:pPr>
        <w:pStyle w:val="ConsPlusNormal"/>
        <w:spacing w:before="220"/>
        <w:ind w:firstLine="540"/>
        <w:jc w:val="both"/>
      </w:pPr>
      <w:r>
        <w:t xml:space="preserve">При невозможности подачи уведомления о получении подарка в сроки, указанные в </w:t>
      </w:r>
      <w:hyperlink w:anchor="P68">
        <w:r>
          <w:rPr>
            <w:color w:val="0000FF"/>
          </w:rPr>
          <w:t>абзацах первом</w:t>
        </w:r>
      </w:hyperlink>
      <w:r>
        <w:t xml:space="preserve"> и </w:t>
      </w:r>
      <w:hyperlink w:anchor="P72">
        <w:r>
          <w:rPr>
            <w:color w:val="0000FF"/>
          </w:rPr>
          <w:t>пятом</w:t>
        </w:r>
      </w:hyperlink>
      <w:r>
        <w:t xml:space="preserve"> настоящего пункта, по причине, не зависящей от федерального государственного гражданского служащего, оно представляется не позднее следующего дня после ее устранения.</w:t>
      </w:r>
    </w:p>
    <w:p w:rsidR="009953BD" w:rsidRDefault="009953BD">
      <w:pPr>
        <w:pStyle w:val="ConsPlusNormal"/>
        <w:spacing w:before="220"/>
        <w:ind w:firstLine="540"/>
        <w:jc w:val="both"/>
      </w:pPr>
      <w:r>
        <w:t>9. Первый экземпляр уведомления о получении подарка с отметкой о регистрации в Журнале регистрации уведомлений возвращается федеральному государственному гражданскому служащему, представившему уведомление о получении подарка.</w:t>
      </w:r>
    </w:p>
    <w:p w:rsidR="009953BD" w:rsidRDefault="009953BD">
      <w:pPr>
        <w:pStyle w:val="ConsPlusNormal"/>
        <w:spacing w:before="220"/>
        <w:ind w:firstLine="540"/>
        <w:jc w:val="both"/>
      </w:pPr>
      <w:r>
        <w:t>Второй экземпляр уведомления о получении подарка направляется Административно-контрольным управлением ФНС России (Уполномоченным структурным подразделением) в Комиссию (комиссию по поступлению нефинансовых активов на баланс территориального налогового органа).</w:t>
      </w:r>
    </w:p>
    <w:p w:rsidR="009953BD" w:rsidRDefault="009953BD">
      <w:pPr>
        <w:pStyle w:val="ConsPlusNormal"/>
        <w:spacing w:before="220"/>
        <w:ind w:firstLine="540"/>
        <w:jc w:val="both"/>
      </w:pPr>
      <w:r>
        <w:lastRenderedPageBreak/>
        <w:t>10. Подарок, стоимость которого подтверждается документами и превышает 3 (три) тысячи рублей либо стоимость которого получившему его федеральному государственному гражданскому служащему неизвестна, сдается:</w:t>
      </w:r>
    </w:p>
    <w:p w:rsidR="009953BD" w:rsidRDefault="009953BD">
      <w:pPr>
        <w:pStyle w:val="ConsPlusNormal"/>
        <w:spacing w:before="220"/>
        <w:ind w:firstLine="540"/>
        <w:jc w:val="both"/>
      </w:pPr>
      <w:r>
        <w:t>федеральными государственными гражданскими служащими центрального аппарата ФНС России - в Административно-контрольное управление ФНС России;</w:t>
      </w:r>
    </w:p>
    <w:p w:rsidR="009953BD" w:rsidRDefault="009953BD">
      <w:pPr>
        <w:pStyle w:val="ConsPlusNormal"/>
        <w:spacing w:before="220"/>
        <w:ind w:firstLine="540"/>
        <w:jc w:val="both"/>
      </w:pPr>
      <w:r>
        <w:t>федеральными государственными гражданскими служащими территориальных органов ФНС России - в Уполномоченное структурное подразделение.</w:t>
      </w:r>
    </w:p>
    <w:p w:rsidR="009953BD" w:rsidRDefault="009953BD">
      <w:pPr>
        <w:pStyle w:val="ConsPlusNormal"/>
        <w:spacing w:before="220"/>
        <w:ind w:firstLine="540"/>
        <w:jc w:val="both"/>
      </w:pPr>
      <w:r>
        <w:t>Подарок принимается на хранение по акту приема-передачи не позднее 5 рабочих дней со дня регистрации уведомления в соответствующем журнале регистрации.</w:t>
      </w:r>
    </w:p>
    <w:p w:rsidR="009953BD" w:rsidRDefault="009953BD">
      <w:pPr>
        <w:pStyle w:val="ConsPlusNormal"/>
        <w:spacing w:before="220"/>
        <w:ind w:firstLine="540"/>
        <w:jc w:val="both"/>
      </w:pPr>
      <w:r>
        <w:t>11.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Руководитель (федеральный государственный гражданский служащий), получивший подарок.</w:t>
      </w:r>
    </w:p>
    <w:p w:rsidR="009953BD" w:rsidRDefault="009953BD">
      <w:pPr>
        <w:pStyle w:val="ConsPlusNormal"/>
        <w:spacing w:before="220"/>
        <w:ind w:firstLine="540"/>
        <w:jc w:val="both"/>
      </w:pPr>
      <w:r>
        <w:t>12.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(комиссии по поступлению нефинансовых активов на баланс территориального налогового органа). Сведения о рыночной цене подтверждаются документально, а при невозможности документального подтверждения - экспертным путем.</w:t>
      </w:r>
    </w:p>
    <w:p w:rsidR="009953BD" w:rsidRDefault="009953BD">
      <w:pPr>
        <w:pStyle w:val="ConsPlusNormal"/>
        <w:spacing w:before="220"/>
        <w:ind w:firstLine="540"/>
        <w:jc w:val="both"/>
      </w:pPr>
      <w:r>
        <w:t>13. Подарок возвращается сдавшему его федеральному государственному гражданскому служащему по акту приема-передачи в случае, если его стоимость не превышает 3 (три) тысячи рублей.</w:t>
      </w:r>
    </w:p>
    <w:p w:rsidR="009953BD" w:rsidRDefault="009953BD">
      <w:pPr>
        <w:pStyle w:val="ConsPlusNormal"/>
        <w:spacing w:before="220"/>
        <w:ind w:firstLine="540"/>
        <w:jc w:val="both"/>
      </w:pPr>
      <w:r>
        <w:t>14. Административно-контрольное управление ФНС России совместно с Финансовым управлением (Уполномоченное структурное подразделение совместно с финансовым подразделением территориального органа ФНС России) обеспечивают включение в установленном порядке принятого к бухгалтерскому учету подарка, стоимость которого превышает 3 (три) тысячи рублей, в реестр федерального имущества.</w:t>
      </w:r>
    </w:p>
    <w:p w:rsidR="009953BD" w:rsidRDefault="009953BD">
      <w:pPr>
        <w:pStyle w:val="ConsPlusNormal"/>
        <w:spacing w:before="220"/>
        <w:ind w:firstLine="540"/>
        <w:jc w:val="both"/>
      </w:pPr>
      <w:bookmarkStart w:id="5" w:name="P84"/>
      <w:bookmarkEnd w:id="5"/>
      <w:r>
        <w:t xml:space="preserve">15. Руководитель, сдавший подарок, может его выкупить, представив соответствующее заявление по форме, согласно </w:t>
      </w:r>
      <w:hyperlink r:id="rId11">
        <w:r>
          <w:rPr>
            <w:color w:val="0000FF"/>
          </w:rPr>
          <w:t>приложению N 6</w:t>
        </w:r>
      </w:hyperlink>
      <w:r>
        <w:t xml:space="preserve"> к Правилам, не позднее двух месяцев со дня сдачи подарка. При этом заявление о выкупе подарка подлежит регистрации в Журнале регистрации заявлений о выкупе подарков.</w:t>
      </w:r>
    </w:p>
    <w:p w:rsidR="009953BD" w:rsidRDefault="009953BD">
      <w:pPr>
        <w:pStyle w:val="ConsPlusNormal"/>
        <w:spacing w:before="220"/>
        <w:ind w:firstLine="540"/>
        <w:jc w:val="both"/>
      </w:pPr>
      <w:r>
        <w:t>16. Один экземпляр заявления о выкупе подарка, представленный Руководителем, направляется для ознакомления Министру финансов Российской Федерации.</w:t>
      </w:r>
    </w:p>
    <w:p w:rsidR="009953BD" w:rsidRDefault="009953BD">
      <w:pPr>
        <w:pStyle w:val="ConsPlusNormal"/>
        <w:spacing w:before="220"/>
        <w:ind w:firstLine="540"/>
        <w:jc w:val="both"/>
      </w:pPr>
      <w:r>
        <w:t>Заявление о выкупе подарка возвращается Руководителю после ознакомления с ним Министра финансов Российской Федерации.</w:t>
      </w:r>
    </w:p>
    <w:p w:rsidR="009953BD" w:rsidRDefault="009953BD">
      <w:pPr>
        <w:pStyle w:val="ConsPlusNormal"/>
        <w:spacing w:before="220"/>
        <w:ind w:firstLine="540"/>
        <w:jc w:val="both"/>
      </w:pPr>
      <w:bookmarkStart w:id="6" w:name="P87"/>
      <w:bookmarkEnd w:id="6"/>
      <w:r>
        <w:t>17. Федеральные государственные гражданские служащие, сдавшие подарок, могут его выкупить, направив на имя представителя нанимателя соответствующее заявление не позднее двух месяцев со дня сдачи подарка.</w:t>
      </w:r>
    </w:p>
    <w:p w:rsidR="009953BD" w:rsidRDefault="009953BD">
      <w:pPr>
        <w:pStyle w:val="ConsPlusNormal"/>
        <w:spacing w:before="220"/>
        <w:ind w:firstLine="540"/>
        <w:jc w:val="both"/>
      </w:pPr>
      <w:bookmarkStart w:id="7" w:name="P88"/>
      <w:bookmarkEnd w:id="7"/>
      <w:r>
        <w:t xml:space="preserve">18. Административно-контрольное управление ФНС России (Уполномоченное структурное подразделение) в течение 3 месяцев со дня поступления заявлений, указанных в </w:t>
      </w:r>
      <w:hyperlink w:anchor="P84">
        <w:r>
          <w:rPr>
            <w:color w:val="0000FF"/>
          </w:rPr>
          <w:t>пунктах 15</w:t>
        </w:r>
      </w:hyperlink>
      <w:r>
        <w:t xml:space="preserve"> и </w:t>
      </w:r>
      <w:hyperlink w:anchor="P87">
        <w:r>
          <w:rPr>
            <w:color w:val="0000FF"/>
          </w:rPr>
          <w:t>17</w:t>
        </w:r>
      </w:hyperlink>
      <w:r>
        <w:t xml:space="preserve"> настоящего Порядка, организует оценку стоимости подарка для реализации (выкупа) и уведомляет в письменной форме Руководителя, федерального государственного гражданского служащего, подавшего заявление, о результатах оценки, после чего в течение месяца Руководитель, федеральный государственный гражданский служащий, подавший заявление, выкупает подарок по </w:t>
      </w:r>
      <w:r>
        <w:lastRenderedPageBreak/>
        <w:t>установленной в результате оценки стоимости или отказывается от выкупа.</w:t>
      </w:r>
    </w:p>
    <w:p w:rsidR="009953BD" w:rsidRDefault="009953BD">
      <w:pPr>
        <w:pStyle w:val="ConsPlusNormal"/>
        <w:spacing w:before="220"/>
        <w:ind w:firstLine="540"/>
        <w:jc w:val="both"/>
      </w:pPr>
      <w:r>
        <w:t xml:space="preserve">19. В случае если в отношении подарка, изготовленного из драгоценных металлов и (или) драгоценных камней, не поступили указанные в </w:t>
      </w:r>
      <w:hyperlink w:anchor="P84">
        <w:r>
          <w:rPr>
            <w:color w:val="0000FF"/>
          </w:rPr>
          <w:t>пунктах 15</w:t>
        </w:r>
      </w:hyperlink>
      <w:r>
        <w:t xml:space="preserve"> и </w:t>
      </w:r>
      <w:hyperlink w:anchor="P87">
        <w:r>
          <w:rPr>
            <w:color w:val="0000FF"/>
          </w:rPr>
          <w:t>17</w:t>
        </w:r>
      </w:hyperlink>
      <w:r>
        <w:t xml:space="preserve"> настоящего Порядка заявления от Руководителя, федерального государственного гражданского служащего, либо в случае отказа Руководителя, федерального государственного гражданского служащего от выкупа такого подарка подарок, изготовленный из драгоценных металлов и (или) драгоценных камней, подлежит передаче Административно-контрольным управлением ФНС России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9953BD" w:rsidRDefault="009953BD">
      <w:pPr>
        <w:pStyle w:val="ConsPlusNormal"/>
        <w:spacing w:before="220"/>
        <w:ind w:firstLine="540"/>
        <w:jc w:val="both"/>
      </w:pPr>
      <w:r>
        <w:t xml:space="preserve">20. Подарок, в отношении которого не поступили заявления, указанные в </w:t>
      </w:r>
      <w:hyperlink w:anchor="P84">
        <w:r>
          <w:rPr>
            <w:color w:val="0000FF"/>
          </w:rPr>
          <w:t>пунктах 15</w:t>
        </w:r>
      </w:hyperlink>
      <w:r>
        <w:t xml:space="preserve"> и </w:t>
      </w:r>
      <w:hyperlink w:anchor="P87">
        <w:r>
          <w:rPr>
            <w:color w:val="0000FF"/>
          </w:rPr>
          <w:t>17</w:t>
        </w:r>
      </w:hyperlink>
      <w:r>
        <w:t xml:space="preserve"> настоящего Порядка, может использоваться центральным аппаратом ФНС России (территориальным органом ФНС России), организациями, созданными для выполнения задач, поставленных перед Федеральной налоговой службой, с учетом заключения Комиссии (комиссии по поступлению и выбытию активов или иного коллегиального органа территориального органа ФНС России) о целесообразности использования подарка для обеспечения деятельности центрального аппарата ФНС России (территориального органа ФНС России), организаций, созданных для выполнения задач, поставленных перед Федеральной налоговой службой.</w:t>
      </w:r>
    </w:p>
    <w:p w:rsidR="009953BD" w:rsidRDefault="009953BD">
      <w:pPr>
        <w:pStyle w:val="ConsPlusNormal"/>
        <w:jc w:val="both"/>
      </w:pPr>
      <w:r>
        <w:t xml:space="preserve">(п. 20 в ред. </w:t>
      </w:r>
      <w:hyperlink r:id="rId12">
        <w:r>
          <w:rPr>
            <w:color w:val="0000FF"/>
          </w:rPr>
          <w:t>Приказа</w:t>
        </w:r>
      </w:hyperlink>
      <w:r>
        <w:t xml:space="preserve"> ФНС России от 13.06.2018 N ММВ-7-10/386@)</w:t>
      </w:r>
    </w:p>
    <w:p w:rsidR="009953BD" w:rsidRDefault="009953BD">
      <w:pPr>
        <w:pStyle w:val="ConsPlusNormal"/>
        <w:spacing w:before="220"/>
        <w:ind w:firstLine="540"/>
        <w:jc w:val="both"/>
      </w:pPr>
      <w:bookmarkStart w:id="8" w:name="P92"/>
      <w:bookmarkEnd w:id="8"/>
      <w:r>
        <w:t>21. В случае нецелесообразности использования подарка для обеспечения деятельности центрального аппарата ФНС России (территориального органа ФНС России), организаций, созданных для выполнения задач, поставленных перед Федеральной налоговой службой, руководителем ФНС России (руководителем территориального органа ФНС России)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 либо о его безвозмездной передаче на баланс благотворительной организации, либо о сдаче подарка в музей, либо о его уничтожении в соответствии с законодательством Российской Федерации.</w:t>
      </w:r>
    </w:p>
    <w:p w:rsidR="009953BD" w:rsidRDefault="009953BD">
      <w:pPr>
        <w:pStyle w:val="ConsPlusNormal"/>
        <w:jc w:val="both"/>
      </w:pPr>
      <w:r>
        <w:t xml:space="preserve">(п. 21 в ред. </w:t>
      </w:r>
      <w:hyperlink r:id="rId13">
        <w:r>
          <w:rPr>
            <w:color w:val="0000FF"/>
          </w:rPr>
          <w:t>Приказа</w:t>
        </w:r>
      </w:hyperlink>
      <w:r>
        <w:t xml:space="preserve"> ФНС России от 13.06.2018 N ММВ-7-10/386@)</w:t>
      </w:r>
    </w:p>
    <w:p w:rsidR="009953BD" w:rsidRDefault="009953BD">
      <w:pPr>
        <w:pStyle w:val="ConsPlusNormal"/>
        <w:spacing w:before="220"/>
        <w:ind w:firstLine="540"/>
        <w:jc w:val="both"/>
      </w:pPr>
      <w:r>
        <w:t xml:space="preserve">22. Оценка стоимости подарка для реализации (выкупа), предусмотренная </w:t>
      </w:r>
      <w:hyperlink w:anchor="P88">
        <w:r>
          <w:rPr>
            <w:color w:val="0000FF"/>
          </w:rPr>
          <w:t>пунктами 18</w:t>
        </w:r>
      </w:hyperlink>
      <w:r>
        <w:t xml:space="preserve"> и </w:t>
      </w:r>
      <w:hyperlink w:anchor="P92">
        <w:r>
          <w:rPr>
            <w:color w:val="0000FF"/>
          </w:rPr>
          <w:t>21</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9953BD" w:rsidRDefault="009953BD">
      <w:pPr>
        <w:pStyle w:val="ConsPlusNormal"/>
        <w:spacing w:before="220"/>
        <w:ind w:firstLine="540"/>
        <w:jc w:val="both"/>
      </w:pPr>
      <w:r>
        <w:t>23.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rsidR="009953BD" w:rsidRDefault="009953BD">
      <w:pPr>
        <w:pStyle w:val="ConsPlusNormal"/>
        <w:jc w:val="both"/>
      </w:pPr>
    </w:p>
    <w:p w:rsidR="009953BD" w:rsidRDefault="009953BD">
      <w:pPr>
        <w:pStyle w:val="ConsPlusNormal"/>
        <w:jc w:val="both"/>
      </w:pPr>
    </w:p>
    <w:p w:rsidR="009953BD" w:rsidRDefault="009953BD">
      <w:pPr>
        <w:pStyle w:val="ConsPlusNormal"/>
        <w:jc w:val="both"/>
      </w:pPr>
    </w:p>
    <w:p w:rsidR="009953BD" w:rsidRDefault="009953BD">
      <w:pPr>
        <w:pStyle w:val="ConsPlusNormal"/>
        <w:jc w:val="both"/>
      </w:pPr>
    </w:p>
    <w:sectPr w:rsidR="009953BD" w:rsidSect="00995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BD"/>
    <w:rsid w:val="009953BD"/>
    <w:rsid w:val="00C23D08"/>
    <w:rsid w:val="00F11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25E96-905D-462F-AC51-E67C436A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3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53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53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53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C1A32C9513503744861523D15B73ABB51B2DCB96375C30DDB74E6C4115C3924C842659860298965A4DECBFD6E7642A594D8F6EA983E5EFh0t2J" TargetMode="External"/><Relationship Id="rId13" Type="http://schemas.openxmlformats.org/officeDocument/2006/relationships/hyperlink" Target="consultantplus://offline/ref=BDC1A32C9513503744861523D15B73ABB51B2DCB96375C30DDB74E6C4115C3924C84265986029896544DECBFD6E7642A594D8F6EA983E5EFh0t2J" TargetMode="External"/><Relationship Id="rId3" Type="http://schemas.openxmlformats.org/officeDocument/2006/relationships/webSettings" Target="webSettings.xml"/><Relationship Id="rId7" Type="http://schemas.openxmlformats.org/officeDocument/2006/relationships/hyperlink" Target="consultantplus://offline/ref=BDC1A32C9513503744861523D15B73ABB31B2ACE95315C30DDB74E6C4115C3924C842659860299975E4DECBFD6E7642A594D8F6EA983E5EFh0t2J" TargetMode="External"/><Relationship Id="rId12" Type="http://schemas.openxmlformats.org/officeDocument/2006/relationships/hyperlink" Target="consultantplus://offline/ref=BDC1A32C9513503744861523D15B73ABB51B2DCB96375C30DDB74E6C4115C3924C842659860298965A4DECBFD6E7642A594D8F6EA983E5EFh0t2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DC1A32C9513503744861523D15B73ABB31925CB973F5C30DDB74E6C4115C3924C842659860298935C4DECBFD6E7642A594D8F6EA983E5EFh0t2J" TargetMode="External"/><Relationship Id="rId11" Type="http://schemas.openxmlformats.org/officeDocument/2006/relationships/hyperlink" Target="consultantplus://offline/ref=BDC1A32C9513503744861523D15B73ABB31925CB95355C30DDB74E6C4115C3924C84265986029997544DECBFD6E7642A594D8F6EA983E5EFh0t2J" TargetMode="External"/><Relationship Id="rId5" Type="http://schemas.openxmlformats.org/officeDocument/2006/relationships/hyperlink" Target="consultantplus://offline/ref=BDC1A32C9513503744861523D15B73ABB7122ACA913E5C30DDB74E6C4115C3924C842659860299945F4DECBFD6E7642A594D8F6EA983E5EFh0t2J" TargetMode="External"/><Relationship Id="rId15" Type="http://schemas.openxmlformats.org/officeDocument/2006/relationships/theme" Target="theme/theme1.xml"/><Relationship Id="rId10" Type="http://schemas.openxmlformats.org/officeDocument/2006/relationships/hyperlink" Target="consultantplus://offline/ref=BDC1A32C9513503744861523D15B73ABB31925CB95355C30DDB74E6C4115C3924C8426598602989E5D4DECBFD6E7642A594D8F6EA983E5EFh0t2J" TargetMode="External"/><Relationship Id="rId4" Type="http://schemas.openxmlformats.org/officeDocument/2006/relationships/hyperlink" Target="consultantplus://offline/ref=BDC1A32C9513503744861523D15B73ABB51B2DCB96375C30DDB74E6C4115C3924C842659860298965A4DECBFD6E7642A594D8F6EA983E5EFh0t2J" TargetMode="External"/><Relationship Id="rId9" Type="http://schemas.openxmlformats.org/officeDocument/2006/relationships/hyperlink" Target="consultantplus://offline/ref=BDC1A32C9513503744861523D15B73ABB31925CB95355C30DDB74E6C4115C3924C84265986029896554DECBFD6E7642A594D8F6EA983E5EFh0t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3083</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Черкасова Светлана Борисовна</dc:creator>
  <cp:keywords/>
  <dc:description/>
  <cp:lastModifiedBy>Бурлак Людмила Владимировна</cp:lastModifiedBy>
  <cp:revision>2</cp:revision>
  <dcterms:created xsi:type="dcterms:W3CDTF">2026-04-24T09:45:00Z</dcterms:created>
  <dcterms:modified xsi:type="dcterms:W3CDTF">2026-04-29T13:32:00Z</dcterms:modified>
</cp:coreProperties>
</file>