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FF" w:rsidRPr="004514D6" w:rsidRDefault="00C220FF" w:rsidP="00841B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4D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514D6" w:rsidRPr="004514D6">
        <w:rPr>
          <w:rFonts w:ascii="Times New Roman" w:hAnsi="Times New Roman" w:cs="Times New Roman"/>
          <w:b/>
          <w:sz w:val="28"/>
          <w:szCs w:val="28"/>
        </w:rPr>
        <w:t>«</w:t>
      </w:r>
      <w:r w:rsidRPr="004514D6">
        <w:rPr>
          <w:rFonts w:ascii="Times New Roman" w:hAnsi="Times New Roman" w:cs="Times New Roman"/>
          <w:b/>
          <w:sz w:val="28"/>
          <w:szCs w:val="28"/>
        </w:rPr>
        <w:t>Особенности и результаты работы с должниками в Воронежской области. Последствия неуплаты налогов (на примере деятельности Долгового центра)</w:t>
      </w:r>
      <w:r w:rsidR="004514D6" w:rsidRPr="004514D6">
        <w:rPr>
          <w:rFonts w:ascii="Times New Roman" w:hAnsi="Times New Roman" w:cs="Times New Roman"/>
          <w:b/>
          <w:sz w:val="28"/>
          <w:szCs w:val="28"/>
        </w:rPr>
        <w:t>»</w:t>
      </w:r>
    </w:p>
    <w:p w:rsidR="004514D6" w:rsidRDefault="004514D6" w:rsidP="00841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748" w:rsidRDefault="00E55748" w:rsidP="00841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C8ACC5">
            <wp:extent cx="6150634" cy="3460105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735" cy="3462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748" w:rsidRDefault="00E55748" w:rsidP="00841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F4E" w:rsidRPr="00C220FF" w:rsidRDefault="00BE0F4E" w:rsidP="00BE0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B7D">
        <w:rPr>
          <w:rFonts w:ascii="Times New Roman" w:hAnsi="Times New Roman" w:cs="Times New Roman"/>
          <w:sz w:val="28"/>
          <w:szCs w:val="28"/>
        </w:rPr>
        <w:t>Добрый день, уважаемые участники заседания общественного совета!</w:t>
      </w:r>
    </w:p>
    <w:p w:rsidR="00BE0F4E" w:rsidRDefault="00BE0F4E" w:rsidP="00BE0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748" w:rsidRPr="00996AE3" w:rsidRDefault="00E55748" w:rsidP="00C5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6AE3">
        <w:rPr>
          <w:rFonts w:ascii="Times New Roman" w:hAnsi="Times New Roman" w:cs="Times New Roman"/>
          <w:sz w:val="28"/>
          <w:szCs w:val="28"/>
        </w:rPr>
        <w:t xml:space="preserve">Для </w:t>
      </w:r>
      <w:r w:rsidR="00C53899" w:rsidRPr="00996AE3">
        <w:rPr>
          <w:rFonts w:ascii="Times New Roman" w:hAnsi="Times New Roman" w:cs="Times New Roman"/>
          <w:sz w:val="28"/>
          <w:szCs w:val="28"/>
        </w:rPr>
        <w:t>возможности</w:t>
      </w:r>
      <w:r w:rsidRPr="00996AE3">
        <w:rPr>
          <w:rFonts w:ascii="Times New Roman" w:hAnsi="Times New Roman" w:cs="Times New Roman"/>
          <w:sz w:val="28"/>
          <w:szCs w:val="28"/>
        </w:rPr>
        <w:t xml:space="preserve"> комплексного управления долгом Ф</w:t>
      </w:r>
      <w:r w:rsidR="00C53899" w:rsidRPr="00996AE3">
        <w:rPr>
          <w:rFonts w:ascii="Times New Roman" w:hAnsi="Times New Roman" w:cs="Times New Roman"/>
          <w:sz w:val="28"/>
          <w:szCs w:val="28"/>
        </w:rPr>
        <w:t>едеральной налоговой службой</w:t>
      </w:r>
      <w:r w:rsidRPr="00996AE3">
        <w:rPr>
          <w:rFonts w:ascii="Times New Roman" w:hAnsi="Times New Roman" w:cs="Times New Roman"/>
          <w:sz w:val="28"/>
          <w:szCs w:val="28"/>
        </w:rPr>
        <w:t xml:space="preserve"> России созда</w:t>
      </w:r>
      <w:r w:rsidR="00C53899" w:rsidRPr="00996AE3">
        <w:rPr>
          <w:rFonts w:ascii="Times New Roman" w:hAnsi="Times New Roman" w:cs="Times New Roman"/>
          <w:sz w:val="28"/>
          <w:szCs w:val="28"/>
        </w:rPr>
        <w:t>ются</w:t>
      </w:r>
      <w:r w:rsidRPr="00996AE3">
        <w:rPr>
          <w:rFonts w:ascii="Times New Roman" w:hAnsi="Times New Roman" w:cs="Times New Roman"/>
          <w:sz w:val="28"/>
          <w:szCs w:val="28"/>
        </w:rPr>
        <w:t xml:space="preserve"> центры по управлению долгом.</w:t>
      </w:r>
      <w:r w:rsidR="00C53899" w:rsidRPr="00996AE3">
        <w:rPr>
          <w:rFonts w:ascii="Times New Roman" w:hAnsi="Times New Roman" w:cs="Times New Roman"/>
          <w:sz w:val="28"/>
          <w:szCs w:val="28"/>
        </w:rPr>
        <w:t xml:space="preserve"> На сегодняшний день в стране их  18.  В Воронежской области Долговой центр начал свою работу с 30 ноября прошлого года. В отличи</w:t>
      </w:r>
      <w:r w:rsidR="00EC7CB5" w:rsidRPr="00EC7CB5">
        <w:rPr>
          <w:rFonts w:ascii="Times New Roman" w:hAnsi="Times New Roman" w:cs="Times New Roman"/>
          <w:sz w:val="28"/>
          <w:szCs w:val="28"/>
        </w:rPr>
        <w:t xml:space="preserve">е </w:t>
      </w:r>
      <w:r w:rsidR="00C53899" w:rsidRPr="00996AE3">
        <w:rPr>
          <w:rFonts w:ascii="Times New Roman" w:hAnsi="Times New Roman" w:cs="Times New Roman"/>
          <w:sz w:val="28"/>
          <w:szCs w:val="28"/>
        </w:rPr>
        <w:t xml:space="preserve">от других регионов  мы  централизовали функции по урегулированию задолженности в полном объёме. </w:t>
      </w:r>
    </w:p>
    <w:p w:rsidR="00E55748" w:rsidRPr="009F5917" w:rsidRDefault="00C53899" w:rsidP="00C5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E3">
        <w:rPr>
          <w:rFonts w:ascii="Times New Roman" w:hAnsi="Times New Roman" w:cs="Times New Roman"/>
          <w:sz w:val="28"/>
          <w:szCs w:val="28"/>
        </w:rPr>
        <w:t>Основная особенность, отличающая работу Долгового центра от прежней работы территориальных налоговых органов при администрировании задолженности – это единый подход ко всем налогоплательщикам</w:t>
      </w:r>
      <w:r w:rsidR="00407138">
        <w:rPr>
          <w:rFonts w:ascii="Times New Roman" w:hAnsi="Times New Roman" w:cs="Times New Roman"/>
          <w:sz w:val="28"/>
          <w:szCs w:val="28"/>
        </w:rPr>
        <w:t>.</w:t>
      </w:r>
      <w:r w:rsidRPr="00996AE3">
        <w:rPr>
          <w:rFonts w:ascii="Times New Roman" w:hAnsi="Times New Roman" w:cs="Times New Roman"/>
          <w:sz w:val="28"/>
          <w:szCs w:val="28"/>
        </w:rPr>
        <w:t xml:space="preserve"> </w:t>
      </w:r>
      <w:r w:rsidR="00407138">
        <w:rPr>
          <w:rFonts w:ascii="Times New Roman" w:hAnsi="Times New Roman" w:cs="Times New Roman"/>
          <w:sz w:val="28"/>
          <w:szCs w:val="28"/>
        </w:rPr>
        <w:t xml:space="preserve"> Главной задачей мы  видим </w:t>
      </w:r>
      <w:r w:rsidR="00E55748" w:rsidRPr="00996AE3">
        <w:rPr>
          <w:rFonts w:ascii="Times New Roman" w:hAnsi="Times New Roman" w:cs="Times New Roman"/>
          <w:sz w:val="28"/>
          <w:szCs w:val="28"/>
        </w:rPr>
        <w:t xml:space="preserve"> предупреждение</w:t>
      </w:r>
      <w:r w:rsidR="00E55748">
        <w:rPr>
          <w:rFonts w:ascii="Times New Roman" w:hAnsi="Times New Roman" w:cs="Times New Roman"/>
          <w:sz w:val="28"/>
          <w:szCs w:val="28"/>
        </w:rPr>
        <w:t xml:space="preserve"> образования долга и побуждение нало</w:t>
      </w:r>
      <w:r w:rsidR="00476985">
        <w:rPr>
          <w:rFonts w:ascii="Times New Roman" w:hAnsi="Times New Roman" w:cs="Times New Roman"/>
          <w:sz w:val="28"/>
          <w:szCs w:val="28"/>
        </w:rPr>
        <w:t>гоплательщиков к его погашению</w:t>
      </w:r>
      <w:r w:rsidR="00A13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748" w:rsidRPr="00534237" w:rsidRDefault="00E55748" w:rsidP="00C53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748" w:rsidRDefault="00E55748" w:rsidP="00BE0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748" w:rsidRDefault="00E55748" w:rsidP="00BE0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748" w:rsidRDefault="00E55748" w:rsidP="00BE0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748" w:rsidRDefault="00E55748" w:rsidP="00BE0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C49394">
            <wp:extent cx="6262777" cy="3523193"/>
            <wp:effectExtent l="0" t="0" r="508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950" cy="3525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748" w:rsidRDefault="00E55748" w:rsidP="00BE0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CB5" w:rsidRDefault="00E55748" w:rsidP="00BE0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представлены все направления деятельности Долгового центра</w:t>
      </w:r>
      <w:r w:rsidR="00EC7CB5">
        <w:rPr>
          <w:rFonts w:ascii="Times New Roman" w:hAnsi="Times New Roman" w:cs="Times New Roman"/>
          <w:sz w:val="28"/>
          <w:szCs w:val="28"/>
        </w:rPr>
        <w:t xml:space="preserve">. </w:t>
      </w:r>
      <w:r w:rsidR="00C90BD9">
        <w:rPr>
          <w:rFonts w:ascii="Times New Roman" w:hAnsi="Times New Roman" w:cs="Times New Roman"/>
          <w:sz w:val="28"/>
          <w:szCs w:val="28"/>
        </w:rPr>
        <w:t xml:space="preserve">Условно их можно разделить на две категории:  процессные меры и проектный подход. </w:t>
      </w:r>
    </w:p>
    <w:p w:rsidR="00014FE8" w:rsidRDefault="00C90BD9" w:rsidP="00014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Процессные меры -  это полуавтоматические  функции,  </w:t>
      </w:r>
      <w:r w:rsidR="00215C97">
        <w:rPr>
          <w:rFonts w:ascii="Times New Roman" w:hAnsi="Times New Roman" w:cs="Times New Roman"/>
          <w:sz w:val="28"/>
          <w:szCs w:val="28"/>
        </w:rPr>
        <w:t xml:space="preserve">такие как уточнение платежей с неверно указанными реквизитами, </w:t>
      </w:r>
      <w:r w:rsidR="00215C97" w:rsidRPr="003F4F4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</w:t>
      </w:r>
      <w:r w:rsidR="00CC77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5C97" w:rsidRPr="003F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путем проведения зачетов</w:t>
      </w:r>
      <w:r w:rsidR="0021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Кстати, с </w:t>
      </w:r>
      <w:r w:rsidR="00215C97" w:rsidRPr="003F4F43">
        <w:rPr>
          <w:rFonts w:ascii="Times New Roman" w:hAnsi="Times New Roman" w:cs="Times New Roman"/>
          <w:sz w:val="28"/>
          <w:szCs w:val="28"/>
        </w:rPr>
        <w:t xml:space="preserve"> 1 октября 2020 года из имеющейся переплаты можно зачесть любой долг</w:t>
      </w:r>
      <w:r w:rsidR="00014FE8">
        <w:rPr>
          <w:rFonts w:ascii="Times New Roman" w:hAnsi="Times New Roman" w:cs="Times New Roman"/>
          <w:sz w:val="28"/>
          <w:szCs w:val="28"/>
        </w:rPr>
        <w:t>,</w:t>
      </w:r>
      <w:r w:rsidR="00215C97" w:rsidRPr="003F4F43">
        <w:rPr>
          <w:rFonts w:ascii="Times New Roman" w:hAnsi="Times New Roman" w:cs="Times New Roman"/>
          <w:sz w:val="28"/>
          <w:szCs w:val="28"/>
        </w:rPr>
        <w:t xml:space="preserve"> </w:t>
      </w:r>
      <w:r w:rsidR="00014FE8">
        <w:rPr>
          <w:rFonts w:ascii="Times New Roman" w:hAnsi="Times New Roman" w:cs="Times New Roman"/>
          <w:sz w:val="28"/>
          <w:szCs w:val="28"/>
        </w:rPr>
        <w:t xml:space="preserve">невзирая на вид налога. А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FE8">
        <w:rPr>
          <w:rFonts w:ascii="Times New Roman" w:hAnsi="Times New Roman" w:cs="Times New Roman"/>
          <w:sz w:val="28"/>
          <w:szCs w:val="28"/>
        </w:rPr>
        <w:t>применени</w:t>
      </w:r>
      <w:r w:rsidR="00CC77F7">
        <w:rPr>
          <w:rFonts w:ascii="Times New Roman" w:hAnsi="Times New Roman" w:cs="Times New Roman"/>
          <w:sz w:val="28"/>
          <w:szCs w:val="28"/>
        </w:rPr>
        <w:t>е</w:t>
      </w:r>
      <w:r w:rsidR="00014FE8">
        <w:rPr>
          <w:rFonts w:ascii="Times New Roman" w:hAnsi="Times New Roman" w:cs="Times New Roman"/>
          <w:sz w:val="28"/>
          <w:szCs w:val="28"/>
        </w:rPr>
        <w:t xml:space="preserve"> мер принудительного взыскания задолженности, таких как: направление налогоплательщикам требований об уплате, выставление инкассовых поучений на расчетные счета с последующей их блокировкой, а также взыскание через службу судебных приставов.</w:t>
      </w:r>
    </w:p>
    <w:p w:rsidR="008B0D49" w:rsidRDefault="00014FE8" w:rsidP="001733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подход – это </w:t>
      </w:r>
      <w:r w:rsidR="00CC7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отдельная</w:t>
      </w:r>
      <w:r w:rsidR="0040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0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каждым налогоплательщиком, где учитываются обстоятельства образования долга, финансовое состояние налогоплательщика  и лиц, связанных с ним общими экономическими  интересами.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эта работа </w:t>
      </w:r>
      <w:proofErr w:type="gramStart"/>
      <w:r w:rsidR="00407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40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всестороннего анализа деятельности должника,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приглашения </w:t>
      </w:r>
      <w:r w:rsidR="0040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комисси</w:t>
      </w:r>
      <w:r w:rsidR="0040713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снижению задолженности, где рассматриваются возможные индивидуальные варианты урегулирования долга,</w:t>
      </w:r>
      <w:r w:rsidR="0040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их реализация.</w:t>
      </w:r>
    </w:p>
    <w:p w:rsidR="00BA4D58" w:rsidRPr="00574901" w:rsidRDefault="00BA4D58" w:rsidP="00BA4D5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этом году решением комиссии Управления </w:t>
      </w:r>
      <w:r w:rsidR="00A445CC">
        <w:rPr>
          <w:rFonts w:ascii="Times New Roman" w:hAnsi="Times New Roman" w:cs="Times New Roman"/>
          <w:sz w:val="28"/>
          <w:szCs w:val="28"/>
        </w:rPr>
        <w:t>в отношении налогоплательщика, имеющего долги более 60 млн</w:t>
      </w:r>
      <w:bookmarkStart w:id="0" w:name="_GoBack"/>
      <w:bookmarkEnd w:id="0"/>
      <w:r w:rsidR="00AA75C2">
        <w:rPr>
          <w:rFonts w:ascii="Times New Roman" w:hAnsi="Times New Roman" w:cs="Times New Roman"/>
          <w:sz w:val="28"/>
          <w:szCs w:val="28"/>
        </w:rPr>
        <w:t xml:space="preserve"> </w:t>
      </w:r>
      <w:r w:rsidR="00A445CC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было принято решение об отлагательных </w:t>
      </w:r>
      <w:r w:rsidRPr="00BA4D58">
        <w:rPr>
          <w:rFonts w:ascii="Times New Roman" w:hAnsi="Times New Roman" w:cs="Times New Roman"/>
          <w:sz w:val="28"/>
          <w:szCs w:val="28"/>
        </w:rPr>
        <w:t>мерах</w:t>
      </w:r>
      <w:r w:rsidR="00A445CC">
        <w:rPr>
          <w:rFonts w:ascii="Times New Roman" w:hAnsi="Times New Roman" w:cs="Times New Roman"/>
          <w:sz w:val="28"/>
          <w:szCs w:val="28"/>
        </w:rPr>
        <w:t xml:space="preserve"> взыскания задолженности</w:t>
      </w:r>
      <w:r w:rsidRPr="00BA4D58">
        <w:rPr>
          <w:rFonts w:ascii="Times New Roman" w:hAnsi="Times New Roman" w:cs="Times New Roman"/>
          <w:sz w:val="28"/>
          <w:szCs w:val="28"/>
        </w:rPr>
        <w:t xml:space="preserve">, о </w:t>
      </w:r>
      <w:r>
        <w:rPr>
          <w:rFonts w:ascii="Times New Roman" w:hAnsi="Times New Roman" w:cs="Times New Roman"/>
          <w:sz w:val="28"/>
          <w:szCs w:val="28"/>
        </w:rPr>
        <w:t xml:space="preserve"> вынесении ре</w:t>
      </w:r>
      <w:r w:rsidRPr="00BA4D58">
        <w:rPr>
          <w:rFonts w:ascii="Times New Roman" w:hAnsi="Times New Roman"/>
          <w:sz w:val="28"/>
          <w:szCs w:val="28"/>
        </w:rPr>
        <w:t xml:space="preserve">шения о взыскании задолженности за счет денежных средств на его счетах в банках </w:t>
      </w:r>
      <w:r w:rsidRPr="00BA4D58">
        <w:rPr>
          <w:rFonts w:ascii="Times New Roman" w:hAnsi="Times New Roman" w:cs="Times New Roman"/>
          <w:sz w:val="28"/>
          <w:szCs w:val="28"/>
        </w:rPr>
        <w:t>в пределах срока, установленного Налоговым   Кодексом</w:t>
      </w:r>
      <w:r w:rsidR="00A445CC">
        <w:rPr>
          <w:rFonts w:ascii="Times New Roman" w:hAnsi="Times New Roman" w:cs="Times New Roman"/>
          <w:sz w:val="28"/>
          <w:szCs w:val="28"/>
        </w:rPr>
        <w:t>. Это позволило выйти плательщику из «пике»</w:t>
      </w:r>
      <w:r w:rsidR="00BB7D26">
        <w:rPr>
          <w:rFonts w:ascii="Times New Roman" w:hAnsi="Times New Roman" w:cs="Times New Roman"/>
          <w:sz w:val="28"/>
          <w:szCs w:val="28"/>
        </w:rPr>
        <w:t xml:space="preserve">, </w:t>
      </w:r>
      <w:r w:rsidR="00A445CC">
        <w:rPr>
          <w:rFonts w:ascii="Times New Roman" w:hAnsi="Times New Roman" w:cs="Times New Roman"/>
          <w:sz w:val="28"/>
          <w:szCs w:val="28"/>
        </w:rPr>
        <w:t xml:space="preserve"> и </w:t>
      </w:r>
      <w:r w:rsidR="00BB7D26">
        <w:rPr>
          <w:rFonts w:ascii="Times New Roman" w:hAnsi="Times New Roman" w:cs="Times New Roman"/>
          <w:sz w:val="28"/>
          <w:szCs w:val="28"/>
        </w:rPr>
        <w:t xml:space="preserve"> полностью рассчитаться с долгами</w:t>
      </w:r>
      <w:r w:rsidR="00BB7D26" w:rsidRPr="00BB7D26">
        <w:rPr>
          <w:rFonts w:ascii="Times New Roman" w:hAnsi="Times New Roman" w:cs="Times New Roman"/>
          <w:sz w:val="28"/>
          <w:szCs w:val="28"/>
        </w:rPr>
        <w:t>.</w:t>
      </w:r>
    </w:p>
    <w:p w:rsidR="00F15BE4" w:rsidRDefault="00BB7D26" w:rsidP="00BB7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D26">
        <w:rPr>
          <w:rFonts w:ascii="Times New Roman" w:hAnsi="Times New Roman" w:cs="Times New Roman"/>
          <w:sz w:val="28"/>
          <w:szCs w:val="28"/>
        </w:rPr>
        <w:t>Но есть и другие примеры</w:t>
      </w:r>
      <w:r w:rsidR="005C1ADE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F15BE4">
        <w:rPr>
          <w:rFonts w:ascii="Times New Roman" w:hAnsi="Times New Roman" w:cs="Times New Roman"/>
          <w:sz w:val="28"/>
          <w:szCs w:val="28"/>
        </w:rPr>
        <w:t>налогоплательщики уклоняются от уплаты налогов, скрывают, выводят активы, при построении бизнеса, на наш взгляд осознанно,  формируют центр «убытка» или</w:t>
      </w:r>
      <w:r w:rsidR="00362A5F">
        <w:rPr>
          <w:rFonts w:ascii="Times New Roman" w:hAnsi="Times New Roman" w:cs="Times New Roman"/>
          <w:sz w:val="28"/>
          <w:szCs w:val="28"/>
        </w:rPr>
        <w:t>,</w:t>
      </w:r>
      <w:r w:rsidR="00F15BE4">
        <w:rPr>
          <w:rFonts w:ascii="Times New Roman" w:hAnsi="Times New Roman" w:cs="Times New Roman"/>
          <w:sz w:val="28"/>
          <w:szCs w:val="28"/>
        </w:rPr>
        <w:t xml:space="preserve"> </w:t>
      </w:r>
      <w:r w:rsidR="00362A5F">
        <w:rPr>
          <w:rFonts w:ascii="Times New Roman" w:hAnsi="Times New Roman" w:cs="Times New Roman"/>
          <w:sz w:val="28"/>
          <w:szCs w:val="28"/>
        </w:rPr>
        <w:t xml:space="preserve">по – другому, </w:t>
      </w:r>
      <w:r w:rsidR="00F15BE4">
        <w:rPr>
          <w:rFonts w:ascii="Times New Roman" w:hAnsi="Times New Roman" w:cs="Times New Roman"/>
          <w:sz w:val="28"/>
          <w:szCs w:val="28"/>
        </w:rPr>
        <w:t>центр «долга»</w:t>
      </w:r>
      <w:r w:rsidR="00362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5BE4">
        <w:rPr>
          <w:rFonts w:ascii="Times New Roman" w:hAnsi="Times New Roman" w:cs="Times New Roman"/>
          <w:sz w:val="28"/>
          <w:szCs w:val="28"/>
        </w:rPr>
        <w:t xml:space="preserve"> </w:t>
      </w:r>
      <w:r w:rsidR="00574901">
        <w:rPr>
          <w:rFonts w:ascii="Times New Roman" w:hAnsi="Times New Roman" w:cs="Times New Roman"/>
          <w:sz w:val="28"/>
          <w:szCs w:val="28"/>
        </w:rPr>
        <w:t xml:space="preserve"> В этом случае результатом проектного подхода будет направление материалов в правоохранительные органы. </w:t>
      </w:r>
    </w:p>
    <w:p w:rsidR="00F7458B" w:rsidRDefault="00F15BE4" w:rsidP="00F41CD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9477A" w:rsidRPr="00A947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766C16" wp14:editId="1834AB24">
            <wp:extent cx="6143625" cy="2571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4484" cy="25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77A" w:rsidRDefault="00A9477A" w:rsidP="00BE6A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A08" w:rsidRDefault="00BE6A08" w:rsidP="00BE6A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237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взыскания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Pr="00534237">
        <w:rPr>
          <w:rFonts w:ascii="Times New Roman" w:hAnsi="Times New Roman" w:cs="Times New Roman"/>
          <w:sz w:val="28"/>
          <w:szCs w:val="28"/>
        </w:rPr>
        <w:t xml:space="preserve">разработан новый механизм - СКУАД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34237">
        <w:rPr>
          <w:rFonts w:ascii="Times New Roman" w:hAnsi="Times New Roman" w:cs="Times New Roman"/>
          <w:sz w:val="28"/>
          <w:szCs w:val="28"/>
        </w:rPr>
        <w:t>система комплексного управления и администрирования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6945">
        <w:rPr>
          <w:rFonts w:ascii="Times New Roman" w:hAnsi="Times New Roman" w:cs="Times New Roman"/>
          <w:sz w:val="28"/>
          <w:szCs w:val="28"/>
        </w:rPr>
        <w:t>которая в автомате подсвечивает возможные способы урегулирования долга и контролирует сроки, предусмотренные законодательством.</w:t>
      </w:r>
    </w:p>
    <w:p w:rsidR="00BE6A08" w:rsidRDefault="00BE6A08" w:rsidP="00BE6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74E77">
        <w:rPr>
          <w:rFonts w:ascii="Times New Roman" w:hAnsi="Times New Roman" w:cs="Times New Roman"/>
          <w:sz w:val="28"/>
          <w:szCs w:val="28"/>
        </w:rPr>
        <w:t xml:space="preserve">минимизации наращивания новых долгов и снижения </w:t>
      </w:r>
      <w:r w:rsidRPr="00605E8B">
        <w:rPr>
          <w:rFonts w:ascii="Times New Roman" w:hAnsi="Times New Roman" w:cs="Times New Roman"/>
          <w:sz w:val="28"/>
          <w:szCs w:val="28"/>
        </w:rPr>
        <w:t>уже образованн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5E8B">
        <w:rPr>
          <w:rFonts w:ascii="Times New Roman" w:hAnsi="Times New Roman" w:cs="Times New Roman"/>
          <w:sz w:val="28"/>
          <w:szCs w:val="28"/>
        </w:rPr>
        <w:t xml:space="preserve"> </w:t>
      </w:r>
      <w:r w:rsidRPr="00C74E77">
        <w:rPr>
          <w:rFonts w:ascii="Times New Roman" w:hAnsi="Times New Roman" w:cs="Times New Roman"/>
          <w:sz w:val="28"/>
          <w:szCs w:val="28"/>
        </w:rPr>
        <w:t xml:space="preserve">задолженности, </w:t>
      </w:r>
      <w:r>
        <w:rPr>
          <w:rFonts w:ascii="Times New Roman" w:hAnsi="Times New Roman" w:cs="Times New Roman"/>
          <w:sz w:val="28"/>
          <w:szCs w:val="28"/>
        </w:rPr>
        <w:t xml:space="preserve">роста поступлений в бюджет и внебюджетные фонды </w:t>
      </w:r>
      <w:r w:rsidRPr="00C74E7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 xml:space="preserve">ФНС России по Воронежской области </w:t>
      </w:r>
      <w:r w:rsidRPr="00C74E77">
        <w:rPr>
          <w:rFonts w:ascii="Times New Roman" w:hAnsi="Times New Roman" w:cs="Times New Roman"/>
          <w:sz w:val="28"/>
          <w:szCs w:val="28"/>
        </w:rPr>
        <w:t>была разрабо</w:t>
      </w:r>
      <w:r>
        <w:rPr>
          <w:rFonts w:ascii="Times New Roman" w:hAnsi="Times New Roman" w:cs="Times New Roman"/>
          <w:sz w:val="28"/>
          <w:szCs w:val="28"/>
        </w:rPr>
        <w:t>тана Дорожная карта, в которой пошагово расписаны необходимые мероприятия, в том числе проектные меры,  по урегулированию и взысканию задолженности и установлены сроки для их выполнения.</w:t>
      </w:r>
    </w:p>
    <w:p w:rsidR="00BE6A08" w:rsidRDefault="00BE6A08" w:rsidP="00BE6A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сочетание процессного и проектного подхода во взыскании задолженности позволил перебороть негативный тренд роста задолженности, сложившийся в 2020 году, на 1 июля совокупная задолженность снижена на 0,5%.  Уровень платежной дисциплины за второй квартал 2021 года улучшен на 2,3 процентных пункта.</w:t>
      </w:r>
    </w:p>
    <w:p w:rsidR="008759E8" w:rsidRDefault="00A11165" w:rsidP="008759E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759E8" w:rsidRPr="008759E8">
        <w:rPr>
          <w:rFonts w:ascii="Times New Roman" w:hAnsi="Times New Roman" w:cs="Times New Roman"/>
          <w:sz w:val="28"/>
          <w:szCs w:val="28"/>
        </w:rPr>
        <w:t xml:space="preserve">с начала года урегулировано задолженности </w:t>
      </w:r>
      <w:r w:rsidR="0067009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759E8" w:rsidRPr="008759E8">
        <w:rPr>
          <w:rFonts w:ascii="Times New Roman" w:hAnsi="Times New Roman" w:cs="Times New Roman"/>
          <w:sz w:val="28"/>
          <w:szCs w:val="28"/>
        </w:rPr>
        <w:t>2</w:t>
      </w:r>
      <w:r w:rsidR="008759E8">
        <w:rPr>
          <w:rFonts w:ascii="Times New Roman" w:hAnsi="Times New Roman" w:cs="Times New Roman"/>
          <w:sz w:val="28"/>
          <w:szCs w:val="28"/>
        </w:rPr>
        <w:t>2</w:t>
      </w:r>
      <w:r w:rsidR="00670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09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67009E">
        <w:rPr>
          <w:rFonts w:ascii="Times New Roman" w:hAnsi="Times New Roman" w:cs="Times New Roman"/>
          <w:sz w:val="28"/>
          <w:szCs w:val="28"/>
        </w:rPr>
        <w:t xml:space="preserve"> рублей, в том числе непосредственно </w:t>
      </w:r>
      <w:r w:rsidR="002858DC">
        <w:rPr>
          <w:rFonts w:ascii="Times New Roman" w:hAnsi="Times New Roman" w:cs="Times New Roman"/>
          <w:sz w:val="28"/>
          <w:szCs w:val="28"/>
        </w:rPr>
        <w:t xml:space="preserve">поступило в бюджет </w:t>
      </w:r>
      <w:r w:rsidR="0067009E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55313E">
        <w:rPr>
          <w:rFonts w:ascii="Times New Roman" w:hAnsi="Times New Roman" w:cs="Times New Roman"/>
          <w:sz w:val="28"/>
          <w:szCs w:val="28"/>
        </w:rPr>
        <w:t xml:space="preserve"> погашени</w:t>
      </w:r>
      <w:r w:rsidR="002858DC">
        <w:rPr>
          <w:rFonts w:ascii="Times New Roman" w:hAnsi="Times New Roman" w:cs="Times New Roman"/>
          <w:sz w:val="28"/>
          <w:szCs w:val="28"/>
        </w:rPr>
        <w:t>я</w:t>
      </w:r>
      <w:r w:rsidR="0055313E">
        <w:rPr>
          <w:rFonts w:ascii="Times New Roman" w:hAnsi="Times New Roman" w:cs="Times New Roman"/>
          <w:sz w:val="28"/>
          <w:szCs w:val="28"/>
        </w:rPr>
        <w:t xml:space="preserve"> </w:t>
      </w:r>
      <w:r w:rsidR="002858DC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55313E">
        <w:rPr>
          <w:rFonts w:ascii="Times New Roman" w:hAnsi="Times New Roman" w:cs="Times New Roman"/>
          <w:sz w:val="28"/>
          <w:szCs w:val="28"/>
        </w:rPr>
        <w:t xml:space="preserve">- </w:t>
      </w:r>
      <w:r w:rsidR="002858DC">
        <w:rPr>
          <w:rFonts w:ascii="Times New Roman" w:hAnsi="Times New Roman" w:cs="Times New Roman"/>
          <w:sz w:val="28"/>
          <w:szCs w:val="28"/>
        </w:rPr>
        <w:t>16,4 млрд рублей, или 14% от общего объёма администрируемых доходов.</w:t>
      </w:r>
    </w:p>
    <w:p w:rsidR="00F7458B" w:rsidRPr="005463EC" w:rsidRDefault="00DA0D0C" w:rsidP="00676D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х</w:t>
      </w:r>
      <w:r w:rsidR="00676D31" w:rsidRPr="005463EC">
        <w:rPr>
          <w:rFonts w:ascii="Times New Roman" w:hAnsi="Times New Roman" w:cs="Times New Roman"/>
          <w:sz w:val="28"/>
          <w:szCs w:val="28"/>
        </w:rPr>
        <w:t xml:space="preserve">отелось бы отметить, что по итогам проведенной ФНС России оценки результатов работы налоговых органов по управлению долгом за полугодие </w:t>
      </w:r>
      <w:r w:rsidR="00A11165">
        <w:rPr>
          <w:rFonts w:ascii="Times New Roman" w:hAnsi="Times New Roman" w:cs="Times New Roman"/>
          <w:sz w:val="28"/>
          <w:szCs w:val="28"/>
        </w:rPr>
        <w:t xml:space="preserve">текущего года  </w:t>
      </w:r>
      <w:r w:rsidR="00676D31" w:rsidRPr="005463EC">
        <w:rPr>
          <w:rFonts w:ascii="Times New Roman" w:hAnsi="Times New Roman" w:cs="Times New Roman"/>
          <w:sz w:val="28"/>
          <w:szCs w:val="28"/>
        </w:rPr>
        <w:t xml:space="preserve">Воронежская область находится на 15 позиции рейтинга </w:t>
      </w:r>
      <w:r w:rsidR="00A11165">
        <w:rPr>
          <w:rFonts w:ascii="Times New Roman" w:hAnsi="Times New Roman" w:cs="Times New Roman"/>
          <w:sz w:val="28"/>
          <w:szCs w:val="28"/>
        </w:rPr>
        <w:t xml:space="preserve">по стране </w:t>
      </w:r>
      <w:r w:rsidR="00676D31" w:rsidRPr="005463EC">
        <w:rPr>
          <w:rFonts w:ascii="Times New Roman" w:hAnsi="Times New Roman" w:cs="Times New Roman"/>
          <w:sz w:val="28"/>
          <w:szCs w:val="28"/>
        </w:rPr>
        <w:t>и входит в «зеленую зону»</w:t>
      </w:r>
      <w:r w:rsidR="00A11165">
        <w:rPr>
          <w:rFonts w:ascii="Times New Roman" w:hAnsi="Times New Roman" w:cs="Times New Roman"/>
          <w:sz w:val="28"/>
          <w:szCs w:val="28"/>
        </w:rPr>
        <w:t>- так называемую «передовую практику».</w:t>
      </w:r>
    </w:p>
    <w:p w:rsidR="00F7458B" w:rsidRDefault="00F7458B" w:rsidP="00F41CD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03C9" w:rsidRPr="000303C9" w:rsidRDefault="008112F0" w:rsidP="00886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12F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075853" wp14:editId="1D83E176">
            <wp:extent cx="6029325" cy="2571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0170" cy="25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3C9" w:rsidRDefault="000303C9" w:rsidP="00030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6BEB" w:rsidRDefault="00D3617B" w:rsidP="00496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5313E">
        <w:rPr>
          <w:rFonts w:ascii="Times New Roman" w:hAnsi="Times New Roman" w:cs="Times New Roman"/>
          <w:sz w:val="28"/>
          <w:szCs w:val="28"/>
        </w:rPr>
        <w:t xml:space="preserve">ля оценки уровня работы с долгом </w:t>
      </w:r>
      <w:r>
        <w:rPr>
          <w:rFonts w:ascii="Times New Roman" w:hAnsi="Times New Roman" w:cs="Times New Roman"/>
          <w:sz w:val="28"/>
          <w:szCs w:val="28"/>
        </w:rPr>
        <w:t xml:space="preserve">в мировой практике </w:t>
      </w:r>
      <w:r w:rsidR="0055313E">
        <w:rPr>
          <w:rFonts w:ascii="Times New Roman" w:hAnsi="Times New Roman" w:cs="Times New Roman"/>
          <w:sz w:val="28"/>
          <w:szCs w:val="28"/>
        </w:rPr>
        <w:t>используется показатель</w:t>
      </w:r>
      <w:r w:rsidR="00DA0D0C">
        <w:rPr>
          <w:rFonts w:ascii="Times New Roman" w:hAnsi="Times New Roman" w:cs="Times New Roman"/>
          <w:sz w:val="28"/>
          <w:szCs w:val="28"/>
        </w:rPr>
        <w:t xml:space="preserve"> состояния работы с долгом</w:t>
      </w:r>
      <w:r w:rsidR="0055313E">
        <w:rPr>
          <w:rFonts w:ascii="Times New Roman" w:hAnsi="Times New Roman" w:cs="Times New Roman"/>
          <w:sz w:val="28"/>
          <w:szCs w:val="28"/>
        </w:rPr>
        <w:t xml:space="preserve"> </w:t>
      </w:r>
      <w:r w:rsidR="0055313E">
        <w:rPr>
          <w:rFonts w:ascii="Times New Roman" w:hAnsi="Times New Roman" w:cs="Times New Roman"/>
          <w:sz w:val="28"/>
          <w:szCs w:val="28"/>
          <w:lang w:val="en-US"/>
        </w:rPr>
        <w:t>DTI</w:t>
      </w:r>
      <w:r w:rsidR="00DA0D0C">
        <w:rPr>
          <w:rFonts w:ascii="Times New Roman" w:hAnsi="Times New Roman" w:cs="Times New Roman"/>
          <w:sz w:val="28"/>
          <w:szCs w:val="28"/>
        </w:rPr>
        <w:t xml:space="preserve">, рассчитывается как </w:t>
      </w:r>
      <w:r w:rsidR="0055313E" w:rsidRPr="0055313E">
        <w:rPr>
          <w:rFonts w:ascii="Times New Roman" w:hAnsi="Times New Roman" w:cs="Times New Roman"/>
          <w:sz w:val="28"/>
          <w:szCs w:val="28"/>
        </w:rPr>
        <w:t xml:space="preserve"> </w:t>
      </w:r>
      <w:r w:rsidR="000303C9" w:rsidRPr="000B3DE6">
        <w:rPr>
          <w:rFonts w:ascii="Times New Roman" w:hAnsi="Times New Roman" w:cs="Times New Roman"/>
          <w:sz w:val="28"/>
          <w:szCs w:val="28"/>
        </w:rPr>
        <w:t>соотношение объе</w:t>
      </w:r>
      <w:r w:rsidR="007917AE">
        <w:rPr>
          <w:rFonts w:ascii="Times New Roman" w:hAnsi="Times New Roman" w:cs="Times New Roman"/>
          <w:sz w:val="28"/>
          <w:szCs w:val="28"/>
        </w:rPr>
        <w:t xml:space="preserve">ма задолженности к </w:t>
      </w:r>
      <w:r w:rsidR="00173310">
        <w:rPr>
          <w:rFonts w:ascii="Times New Roman" w:hAnsi="Times New Roman" w:cs="Times New Roman"/>
          <w:sz w:val="28"/>
          <w:szCs w:val="28"/>
        </w:rPr>
        <w:t xml:space="preserve">объему </w:t>
      </w:r>
      <w:r w:rsidR="007917AE">
        <w:rPr>
          <w:rFonts w:ascii="Times New Roman" w:hAnsi="Times New Roman" w:cs="Times New Roman"/>
          <w:sz w:val="28"/>
          <w:szCs w:val="28"/>
        </w:rPr>
        <w:t>поступлени</w:t>
      </w:r>
      <w:r w:rsidR="00173310">
        <w:rPr>
          <w:rFonts w:ascii="Times New Roman" w:hAnsi="Times New Roman" w:cs="Times New Roman"/>
          <w:sz w:val="28"/>
          <w:szCs w:val="28"/>
        </w:rPr>
        <w:t>й</w:t>
      </w:r>
      <w:r w:rsidR="0055313E" w:rsidRPr="00496BEB">
        <w:rPr>
          <w:rFonts w:ascii="Times New Roman" w:hAnsi="Times New Roman" w:cs="Times New Roman"/>
          <w:sz w:val="28"/>
          <w:szCs w:val="28"/>
        </w:rPr>
        <w:t>.</w:t>
      </w:r>
      <w:r w:rsidR="007917AE" w:rsidRPr="00496BEB">
        <w:rPr>
          <w:rFonts w:ascii="Times New Roman" w:hAnsi="Times New Roman" w:cs="Times New Roman"/>
          <w:sz w:val="28"/>
          <w:szCs w:val="28"/>
        </w:rPr>
        <w:t xml:space="preserve"> </w:t>
      </w:r>
      <w:r w:rsidR="00DA0D0C" w:rsidRPr="00496BEB">
        <w:rPr>
          <w:rFonts w:ascii="Times New Roman" w:hAnsi="Times New Roman" w:cs="Times New Roman"/>
          <w:sz w:val="28"/>
          <w:szCs w:val="28"/>
        </w:rPr>
        <w:t>Ч</w:t>
      </w:r>
      <w:r w:rsidR="007917AE" w:rsidRPr="00496BEB">
        <w:rPr>
          <w:rFonts w:ascii="Times New Roman" w:hAnsi="Times New Roman" w:cs="Times New Roman"/>
          <w:sz w:val="28"/>
          <w:szCs w:val="28"/>
        </w:rPr>
        <w:t xml:space="preserve">ем меньше его значение, </w:t>
      </w:r>
      <w:r w:rsidR="00496BEB" w:rsidRPr="00496BEB">
        <w:rPr>
          <w:rFonts w:ascii="Times New Roman" w:hAnsi="Times New Roman" w:cs="Times New Roman"/>
          <w:sz w:val="28"/>
          <w:szCs w:val="28"/>
        </w:rPr>
        <w:t xml:space="preserve">тем </w:t>
      </w:r>
      <w:r w:rsidR="00407138">
        <w:rPr>
          <w:rFonts w:ascii="Times New Roman" w:hAnsi="Times New Roman" w:cs="Times New Roman"/>
          <w:sz w:val="28"/>
          <w:szCs w:val="28"/>
        </w:rPr>
        <w:t xml:space="preserve">лучше организована система </w:t>
      </w:r>
      <w:r w:rsidR="00496BEB" w:rsidRPr="00496BEB">
        <w:rPr>
          <w:rFonts w:ascii="Times New Roman" w:hAnsi="Times New Roman" w:cs="Times New Roman"/>
          <w:sz w:val="28"/>
          <w:szCs w:val="28"/>
        </w:rPr>
        <w:t>управлени</w:t>
      </w:r>
      <w:r w:rsidR="00407138">
        <w:rPr>
          <w:rFonts w:ascii="Times New Roman" w:hAnsi="Times New Roman" w:cs="Times New Roman"/>
          <w:sz w:val="28"/>
          <w:szCs w:val="28"/>
        </w:rPr>
        <w:t>я долгом, меньше давление долгового бремени на бизнес</w:t>
      </w:r>
    </w:p>
    <w:p w:rsidR="000303C9" w:rsidRDefault="0055313E" w:rsidP="00030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Воронежской области </w:t>
      </w:r>
      <w:r w:rsidR="00496BEB">
        <w:rPr>
          <w:rFonts w:ascii="Times New Roman" w:hAnsi="Times New Roman" w:cs="Times New Roman"/>
          <w:sz w:val="28"/>
          <w:szCs w:val="28"/>
          <w:lang w:val="en-US"/>
        </w:rPr>
        <w:t>DTI</w:t>
      </w:r>
      <w:r>
        <w:rPr>
          <w:rFonts w:ascii="Times New Roman" w:hAnsi="Times New Roman" w:cs="Times New Roman"/>
          <w:sz w:val="28"/>
          <w:szCs w:val="28"/>
        </w:rPr>
        <w:t xml:space="preserve"> один из самых низких по стране. По состоянию на 01.07.2021 он</w:t>
      </w:r>
      <w:r w:rsidR="000303C9" w:rsidRPr="000B3DE6">
        <w:rPr>
          <w:rFonts w:ascii="Times New Roman" w:hAnsi="Times New Roman" w:cs="Times New Roman"/>
          <w:sz w:val="28"/>
          <w:szCs w:val="28"/>
        </w:rPr>
        <w:t xml:space="preserve"> составил 4,3% и перевыполнен в сравнении с установленным ФНС России уровнем в 6,5% и фактически сложившимся показателем по Российской Федерации в 9,08 процента.</w:t>
      </w:r>
    </w:p>
    <w:p w:rsidR="000303C9" w:rsidRPr="003A0027" w:rsidRDefault="000303C9" w:rsidP="000A57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0303C9" w:rsidRPr="003A0027" w:rsidRDefault="00733F72" w:rsidP="000A57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986D17">
            <wp:extent cx="6353175" cy="2571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744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CE2" w:rsidRDefault="00F23D4A" w:rsidP="00F23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определенные результаты, долги налогоплательщиков </w:t>
      </w:r>
      <w:r w:rsidR="00E03D6B">
        <w:rPr>
          <w:rFonts w:ascii="Times New Roman" w:hAnsi="Times New Roman" w:cs="Times New Roman"/>
          <w:sz w:val="28"/>
          <w:szCs w:val="28"/>
        </w:rPr>
        <w:t xml:space="preserve">региона </w:t>
      </w:r>
      <w:r>
        <w:rPr>
          <w:rFonts w:ascii="Times New Roman" w:hAnsi="Times New Roman" w:cs="Times New Roman"/>
          <w:sz w:val="28"/>
          <w:szCs w:val="28"/>
        </w:rPr>
        <w:t>всё</w:t>
      </w:r>
      <w:r w:rsidRPr="003835EF">
        <w:rPr>
          <w:rFonts w:ascii="Times New Roman" w:hAnsi="Times New Roman" w:cs="Times New Roman"/>
          <w:sz w:val="28"/>
          <w:szCs w:val="28"/>
        </w:rPr>
        <w:t>-таки остаются немалыми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83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835EF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835EF">
        <w:rPr>
          <w:rFonts w:ascii="Times New Roman" w:hAnsi="Times New Roman" w:cs="Times New Roman"/>
          <w:sz w:val="28"/>
          <w:szCs w:val="28"/>
        </w:rPr>
        <w:t xml:space="preserve">2021 объем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9,6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E03D6B">
        <w:rPr>
          <w:rFonts w:ascii="Times New Roman" w:hAnsi="Times New Roman" w:cs="Times New Roman"/>
          <w:sz w:val="28"/>
          <w:szCs w:val="28"/>
        </w:rPr>
        <w:t xml:space="preserve"> рублей, из них в бюджет</w:t>
      </w:r>
      <w:r w:rsidR="00576CE2">
        <w:rPr>
          <w:rFonts w:ascii="Times New Roman" w:hAnsi="Times New Roman" w:cs="Times New Roman"/>
          <w:sz w:val="28"/>
          <w:szCs w:val="28"/>
        </w:rPr>
        <w:t xml:space="preserve"> области 4,6 млрд</w:t>
      </w:r>
      <w:r w:rsidR="009B03B1" w:rsidRPr="009B03B1">
        <w:rPr>
          <w:rFonts w:ascii="Times New Roman" w:hAnsi="Times New Roman" w:cs="Times New Roman"/>
          <w:sz w:val="28"/>
          <w:szCs w:val="28"/>
        </w:rPr>
        <w:t xml:space="preserve"> </w:t>
      </w:r>
      <w:r w:rsidR="00576CE2">
        <w:rPr>
          <w:rFonts w:ascii="Times New Roman" w:hAnsi="Times New Roman" w:cs="Times New Roman"/>
          <w:sz w:val="28"/>
          <w:szCs w:val="28"/>
        </w:rPr>
        <w:t>рублей.</w:t>
      </w:r>
    </w:p>
    <w:p w:rsidR="00E03D6B" w:rsidRDefault="00516DFC" w:rsidP="00F23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эти деньги были  в бюджете</w:t>
      </w:r>
      <w:r w:rsidR="00576CE2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можно было бы построить</w:t>
      </w:r>
      <w:r w:rsidR="00083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C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 детских садов, </w:t>
      </w:r>
      <w:r w:rsidR="00576C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576CE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76CE2">
        <w:rPr>
          <w:rFonts w:ascii="Times New Roman" w:hAnsi="Times New Roman" w:cs="Times New Roman"/>
          <w:sz w:val="28"/>
          <w:szCs w:val="28"/>
        </w:rPr>
        <w:t>2 крупных медицинских учреждения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D4A" w:rsidRDefault="00A9477A" w:rsidP="00F23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77A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F23D4A" w:rsidRPr="00A9477A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proofErr w:type="gramStart"/>
      <w:r w:rsidR="00F23D4A" w:rsidRPr="00A9477A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F23D4A" w:rsidRPr="00A9477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9477A">
        <w:rPr>
          <w:rFonts w:ascii="Times New Roman" w:hAnsi="Times New Roman" w:cs="Times New Roman"/>
          <w:sz w:val="28"/>
          <w:szCs w:val="28"/>
        </w:rPr>
        <w:t xml:space="preserve"> имеют задолженность </w:t>
      </w:r>
      <w:r w:rsidR="00F23D4A" w:rsidRPr="00A9477A">
        <w:rPr>
          <w:rFonts w:ascii="Times New Roman" w:hAnsi="Times New Roman" w:cs="Times New Roman"/>
          <w:sz w:val="28"/>
          <w:szCs w:val="28"/>
        </w:rPr>
        <w:t>10 тысяч</w:t>
      </w:r>
      <w:r w:rsidRPr="00A9477A">
        <w:rPr>
          <w:rFonts w:ascii="Times New Roman" w:hAnsi="Times New Roman" w:cs="Times New Roman"/>
          <w:sz w:val="28"/>
          <w:szCs w:val="28"/>
        </w:rPr>
        <w:t xml:space="preserve"> действующих налогоплательщиков, общий объём долга </w:t>
      </w:r>
      <w:r w:rsidR="00F23D4A" w:rsidRPr="00A9477A">
        <w:rPr>
          <w:rFonts w:ascii="Times New Roman" w:hAnsi="Times New Roman" w:cs="Times New Roman"/>
          <w:sz w:val="28"/>
          <w:szCs w:val="28"/>
        </w:rPr>
        <w:t xml:space="preserve"> более 4 млрд рублей. </w:t>
      </w:r>
    </w:p>
    <w:p w:rsidR="00A9477A" w:rsidRDefault="00951AD4" w:rsidP="00F23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9477A">
        <w:rPr>
          <w:rFonts w:ascii="Times New Roman" w:hAnsi="Times New Roman" w:cs="Times New Roman"/>
          <w:sz w:val="28"/>
          <w:szCs w:val="28"/>
        </w:rPr>
        <w:t xml:space="preserve">областной бюджет  максимальная </w: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A9477A">
        <w:rPr>
          <w:rFonts w:ascii="Times New Roman" w:hAnsi="Times New Roman" w:cs="Times New Roman"/>
          <w:sz w:val="28"/>
          <w:szCs w:val="28"/>
        </w:rPr>
        <w:t>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477A">
        <w:rPr>
          <w:rFonts w:ascii="Times New Roman" w:hAnsi="Times New Roman" w:cs="Times New Roman"/>
          <w:sz w:val="28"/>
          <w:szCs w:val="28"/>
        </w:rPr>
        <w:t xml:space="preserve"> по транспортному налогу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A9477A">
        <w:rPr>
          <w:rFonts w:ascii="Times New Roman" w:hAnsi="Times New Roman" w:cs="Times New Roman"/>
          <w:sz w:val="28"/>
          <w:szCs w:val="28"/>
        </w:rPr>
        <w:t xml:space="preserve"> более 1,4 </w:t>
      </w:r>
      <w:proofErr w:type="gramStart"/>
      <w:r w:rsidR="00A9477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77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3007">
        <w:rPr>
          <w:rFonts w:ascii="Times New Roman" w:hAnsi="Times New Roman" w:cs="Times New Roman"/>
          <w:sz w:val="28"/>
          <w:szCs w:val="28"/>
        </w:rPr>
        <w:t>Основная ее часть</w:t>
      </w:r>
      <w:r>
        <w:rPr>
          <w:rFonts w:ascii="Times New Roman" w:hAnsi="Times New Roman" w:cs="Times New Roman"/>
          <w:sz w:val="28"/>
          <w:szCs w:val="28"/>
        </w:rPr>
        <w:t xml:space="preserve"> - задолженность физических лиц.</w:t>
      </w:r>
      <w:r w:rsidR="00107626">
        <w:rPr>
          <w:rFonts w:ascii="Times New Roman" w:hAnsi="Times New Roman" w:cs="Times New Roman"/>
          <w:sz w:val="28"/>
          <w:szCs w:val="28"/>
        </w:rPr>
        <w:t xml:space="preserve"> Долговой центр использует нестандартные методы по ее погашению. </w:t>
      </w:r>
    </w:p>
    <w:p w:rsidR="00A9477A" w:rsidRDefault="00A9477A" w:rsidP="00F23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7A" w:rsidRDefault="00A9477A" w:rsidP="00F23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7A" w:rsidRDefault="00A9477A" w:rsidP="00F23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7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2D5AE" wp14:editId="27B9BBF7">
            <wp:extent cx="6124575" cy="26860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5433" cy="268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77A" w:rsidRDefault="0031045F" w:rsidP="0010762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– июне </w:t>
      </w:r>
      <w:r w:rsidR="00951AD4">
        <w:rPr>
          <w:sz w:val="28"/>
          <w:szCs w:val="28"/>
        </w:rPr>
        <w:t xml:space="preserve"> на дорогах Воронежской области совместно с сотрудниками ГИБДД и судебными приставами</w:t>
      </w:r>
      <w:r w:rsidR="00951AD4" w:rsidRPr="00597BA5">
        <w:rPr>
          <w:sz w:val="28"/>
          <w:szCs w:val="28"/>
        </w:rPr>
        <w:t xml:space="preserve"> </w:t>
      </w:r>
      <w:r w:rsidR="00951AD4">
        <w:rPr>
          <w:sz w:val="28"/>
          <w:szCs w:val="28"/>
        </w:rPr>
        <w:t xml:space="preserve">инспекторы </w:t>
      </w:r>
      <w:r>
        <w:rPr>
          <w:sz w:val="28"/>
          <w:szCs w:val="28"/>
        </w:rPr>
        <w:t>были проведены рейды по выявлению</w:t>
      </w:r>
      <w:r w:rsidR="00951AD4">
        <w:rPr>
          <w:sz w:val="28"/>
          <w:szCs w:val="28"/>
        </w:rPr>
        <w:t xml:space="preserve"> неплательщиков имущественных налогов физических лиц.</w:t>
      </w:r>
      <w:r w:rsidR="00107626">
        <w:rPr>
          <w:sz w:val="28"/>
          <w:szCs w:val="28"/>
        </w:rPr>
        <w:t xml:space="preserve"> В результате уплачено долгов</w:t>
      </w:r>
      <w:r w:rsidR="00951AD4" w:rsidRPr="00EA33E3">
        <w:rPr>
          <w:sz w:val="28"/>
          <w:szCs w:val="28"/>
        </w:rPr>
        <w:t xml:space="preserve"> </w:t>
      </w:r>
      <w:r w:rsidR="00107626">
        <w:rPr>
          <w:sz w:val="28"/>
          <w:szCs w:val="28"/>
        </w:rPr>
        <w:t xml:space="preserve">на месте чуть более </w:t>
      </w:r>
      <w:r w:rsidR="00951AD4">
        <w:rPr>
          <w:sz w:val="28"/>
          <w:szCs w:val="28"/>
        </w:rPr>
        <w:t>3</w:t>
      </w:r>
      <w:r w:rsidR="00951AD4" w:rsidRPr="00EA33E3">
        <w:rPr>
          <w:sz w:val="28"/>
          <w:szCs w:val="28"/>
        </w:rPr>
        <w:t xml:space="preserve"> </w:t>
      </w:r>
      <w:proofErr w:type="gramStart"/>
      <w:r w:rsidR="00951AD4" w:rsidRPr="00EA33E3">
        <w:rPr>
          <w:sz w:val="28"/>
          <w:szCs w:val="28"/>
        </w:rPr>
        <w:t>млн</w:t>
      </w:r>
      <w:proofErr w:type="gramEnd"/>
      <w:r w:rsidR="00951AD4" w:rsidRPr="00EA33E3">
        <w:rPr>
          <w:sz w:val="28"/>
          <w:szCs w:val="28"/>
        </w:rPr>
        <w:t xml:space="preserve"> рублей</w:t>
      </w:r>
      <w:r w:rsidR="00107626">
        <w:rPr>
          <w:sz w:val="28"/>
          <w:szCs w:val="28"/>
        </w:rPr>
        <w:t>, арестованы 13 автомобилей должников с задолженностью около 1 млн</w:t>
      </w:r>
      <w:r w:rsidR="009B03B1" w:rsidRPr="009B03B1">
        <w:rPr>
          <w:sz w:val="28"/>
          <w:szCs w:val="28"/>
        </w:rPr>
        <w:t xml:space="preserve"> </w:t>
      </w:r>
      <w:r w:rsidR="00107626">
        <w:rPr>
          <w:sz w:val="28"/>
          <w:szCs w:val="28"/>
        </w:rPr>
        <w:t>рублей</w:t>
      </w:r>
      <w:r w:rsidR="00724544">
        <w:rPr>
          <w:sz w:val="28"/>
          <w:szCs w:val="28"/>
        </w:rPr>
        <w:t>.</w:t>
      </w:r>
    </w:p>
    <w:p w:rsidR="00951AD4" w:rsidRDefault="00951AD4" w:rsidP="00F23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898" w:rsidRDefault="008112F0" w:rsidP="000A57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D7A18" wp14:editId="7FE58323">
            <wp:extent cx="6276975" cy="25717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77854" cy="25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898" w:rsidRDefault="00583898" w:rsidP="000A57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B5D" w:rsidRDefault="00173FA5" w:rsidP="00CA3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D85845">
        <w:rPr>
          <w:rFonts w:ascii="Times New Roman" w:hAnsi="Times New Roman" w:cs="Times New Roman"/>
          <w:sz w:val="28"/>
          <w:szCs w:val="28"/>
        </w:rPr>
        <w:t>ледст</w:t>
      </w:r>
      <w:r>
        <w:rPr>
          <w:rFonts w:ascii="Times New Roman" w:hAnsi="Times New Roman" w:cs="Times New Roman"/>
          <w:sz w:val="28"/>
          <w:szCs w:val="28"/>
        </w:rPr>
        <w:t xml:space="preserve">вия </w:t>
      </w:r>
      <w:r w:rsidR="00D85845">
        <w:rPr>
          <w:rFonts w:ascii="Times New Roman" w:hAnsi="Times New Roman" w:cs="Times New Roman"/>
          <w:sz w:val="28"/>
          <w:szCs w:val="28"/>
        </w:rPr>
        <w:t>неуплаты налога мо</w:t>
      </w:r>
      <w:r>
        <w:rPr>
          <w:rFonts w:ascii="Times New Roman" w:hAnsi="Times New Roman" w:cs="Times New Roman"/>
          <w:sz w:val="28"/>
          <w:szCs w:val="28"/>
        </w:rPr>
        <w:t>гут быть гораздо серьезнее, чем арест транспортного средства.</w:t>
      </w:r>
      <w:r w:rsidR="00D85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92" w:rsidRPr="001D0292" w:rsidRDefault="007917AE" w:rsidP="001D0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разъясняем неплательщикам, что с</w:t>
      </w:r>
      <w:r w:rsidR="001D0292" w:rsidRPr="001D0292">
        <w:rPr>
          <w:rFonts w:ascii="Times New Roman" w:hAnsi="Times New Roman" w:cs="Times New Roman"/>
          <w:sz w:val="28"/>
          <w:szCs w:val="28"/>
        </w:rPr>
        <w:t xml:space="preserve">воевременное и в полном объеме исполнение обязанности позволит избежать излишних материальных затрат, а также экономических потерь. Чем больше накоплено долгов, тем сложнее с ними рассчитаться; начисленные </w:t>
      </w:r>
      <w:r w:rsidR="001D0292" w:rsidRPr="001D0292">
        <w:rPr>
          <w:rFonts w:ascii="Times New Roman" w:hAnsi="Times New Roman" w:cs="Times New Roman"/>
          <w:sz w:val="28"/>
          <w:szCs w:val="28"/>
        </w:rPr>
        <w:lastRenderedPageBreak/>
        <w:t xml:space="preserve">пени, исполнительские сборы и пошлины образовывают дополнительные издержки, блокировка счетов и арест имущества практически останавливают деятельность. </w:t>
      </w:r>
    </w:p>
    <w:p w:rsidR="00262C6E" w:rsidRDefault="00262C6E" w:rsidP="00262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Хочу отметить, что в Долговом центре введена практика письменного информирования налогоплательщиков об истечении срока исполнения по требованию</w:t>
      </w:r>
      <w:r>
        <w:rPr>
          <w:rFonts w:ascii="Times New Roman" w:hAnsi="Times New Roman" w:cs="Times New Roman"/>
          <w:sz w:val="28"/>
          <w:szCs w:val="28"/>
        </w:rPr>
        <w:t>, соответственно, о предстоящем приостановлении операций по счетам для того</w:t>
      </w:r>
      <w:r w:rsidR="00CD2D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налогоплательщик мог погасить долг до наложения ограничений.</w:t>
      </w:r>
    </w:p>
    <w:p w:rsidR="001D0292" w:rsidRPr="001D0292" w:rsidRDefault="00CD2D3B" w:rsidP="001D0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Имея долги,</w:t>
      </w:r>
      <w:r w:rsidR="001D0292" w:rsidRPr="001D0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</w:t>
      </w:r>
      <w:r w:rsidR="001D0292" w:rsidRPr="001D0292">
        <w:rPr>
          <w:rFonts w:ascii="Times New Roman" w:hAnsi="Times New Roman" w:cs="Times New Roman"/>
          <w:sz w:val="28"/>
          <w:szCs w:val="28"/>
        </w:rPr>
        <w:t xml:space="preserve">плательщики несут </w:t>
      </w:r>
      <w:proofErr w:type="spellStart"/>
      <w:r w:rsidR="001D0292" w:rsidRPr="001D0292">
        <w:rPr>
          <w:rFonts w:ascii="Times New Roman" w:hAnsi="Times New Roman" w:cs="Times New Roman"/>
          <w:sz w:val="28"/>
          <w:szCs w:val="28"/>
        </w:rPr>
        <w:t>репутационные</w:t>
      </w:r>
      <w:proofErr w:type="spellEnd"/>
      <w:r w:rsidR="001D0292" w:rsidRPr="001D0292">
        <w:rPr>
          <w:rFonts w:ascii="Times New Roman" w:hAnsi="Times New Roman" w:cs="Times New Roman"/>
          <w:sz w:val="28"/>
          <w:szCs w:val="28"/>
        </w:rPr>
        <w:t xml:space="preserve"> риски, т</w:t>
      </w:r>
      <w:r w:rsidR="00D3617B">
        <w:rPr>
          <w:rFonts w:ascii="Times New Roman" w:hAnsi="Times New Roman" w:cs="Times New Roman"/>
          <w:sz w:val="28"/>
          <w:szCs w:val="28"/>
        </w:rPr>
        <w:t xml:space="preserve">ак </w:t>
      </w:r>
      <w:r w:rsidR="001D0292" w:rsidRPr="001D0292">
        <w:rPr>
          <w:rFonts w:ascii="Times New Roman" w:hAnsi="Times New Roman" w:cs="Times New Roman"/>
          <w:sz w:val="28"/>
          <w:szCs w:val="28"/>
        </w:rPr>
        <w:t>к</w:t>
      </w:r>
      <w:r w:rsidR="00D3617B">
        <w:rPr>
          <w:rFonts w:ascii="Times New Roman" w:hAnsi="Times New Roman" w:cs="Times New Roman"/>
          <w:sz w:val="28"/>
          <w:szCs w:val="28"/>
        </w:rPr>
        <w:t>ак</w:t>
      </w:r>
      <w:r w:rsidR="001D0292" w:rsidRPr="001D0292">
        <w:rPr>
          <w:rFonts w:ascii="Times New Roman" w:hAnsi="Times New Roman" w:cs="Times New Roman"/>
          <w:sz w:val="28"/>
          <w:szCs w:val="28"/>
        </w:rPr>
        <w:t xml:space="preserve"> публичность информации о наличии долгов, обеспечительных мерах и арестах наносят вред взаимоотношениям с контрагентами, кредитными организациями, органами местной исполнительной власти, ставят под угрозу заключение новых договоров и контрактов, а значит и </w:t>
      </w:r>
      <w:proofErr w:type="spellStart"/>
      <w:r w:rsidR="001D0292" w:rsidRPr="001D0292">
        <w:rPr>
          <w:rFonts w:ascii="Times New Roman" w:hAnsi="Times New Roman" w:cs="Times New Roman"/>
          <w:sz w:val="28"/>
          <w:szCs w:val="28"/>
        </w:rPr>
        <w:t>самó</w:t>
      </w:r>
      <w:proofErr w:type="spellEnd"/>
      <w:r w:rsidR="001D0292" w:rsidRPr="001D0292">
        <w:rPr>
          <w:rFonts w:ascii="Times New Roman" w:hAnsi="Times New Roman" w:cs="Times New Roman"/>
          <w:sz w:val="28"/>
          <w:szCs w:val="28"/>
        </w:rPr>
        <w:t xml:space="preserve"> развитие бизнеса.</w:t>
      </w:r>
    </w:p>
    <w:p w:rsidR="00173FA5" w:rsidRPr="00717162" w:rsidRDefault="001D0292" w:rsidP="00173FA5">
      <w:pPr>
        <w:pStyle w:val="a8"/>
        <w:tabs>
          <w:tab w:val="right" w:pos="0"/>
          <w:tab w:val="left" w:pos="540"/>
        </w:tabs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D0292">
        <w:rPr>
          <w:sz w:val="28"/>
          <w:szCs w:val="28"/>
        </w:rPr>
        <w:t xml:space="preserve">Последствием накопления долгов неминуемо станет угроза банкротства, </w:t>
      </w:r>
      <w:r w:rsidR="00173FA5">
        <w:rPr>
          <w:sz w:val="28"/>
          <w:szCs w:val="28"/>
        </w:rPr>
        <w:t xml:space="preserve">в соответствии с действующим законодательством заявления в суд </w:t>
      </w:r>
      <w:r w:rsidR="00173FA5" w:rsidRPr="00717162">
        <w:rPr>
          <w:rFonts w:eastAsia="Calibri"/>
          <w:sz w:val="28"/>
          <w:szCs w:val="28"/>
          <w:lang w:eastAsia="en-US"/>
        </w:rPr>
        <w:t>о признании  должник</w:t>
      </w:r>
      <w:r w:rsidR="00173FA5">
        <w:rPr>
          <w:rFonts w:eastAsia="Calibri"/>
          <w:sz w:val="28"/>
          <w:szCs w:val="28"/>
          <w:lang w:eastAsia="en-US"/>
        </w:rPr>
        <w:t>а</w:t>
      </w:r>
      <w:r w:rsidR="00173FA5" w:rsidRPr="00717162">
        <w:rPr>
          <w:rFonts w:eastAsia="Calibri"/>
          <w:sz w:val="28"/>
          <w:szCs w:val="28"/>
          <w:lang w:eastAsia="en-US"/>
        </w:rPr>
        <w:t xml:space="preserve"> банкрот</w:t>
      </w:r>
      <w:r w:rsidR="00173FA5">
        <w:rPr>
          <w:rFonts w:eastAsia="Calibri"/>
          <w:sz w:val="28"/>
          <w:szCs w:val="28"/>
          <w:lang w:eastAsia="en-US"/>
        </w:rPr>
        <w:t>ом мы обязаны направить при задолженности по основному долгу</w:t>
      </w:r>
      <w:r w:rsidR="00FB6D21">
        <w:rPr>
          <w:rFonts w:eastAsia="Calibri"/>
          <w:sz w:val="28"/>
          <w:szCs w:val="28"/>
          <w:lang w:eastAsia="en-US"/>
        </w:rPr>
        <w:t xml:space="preserve">, просроченной более 3 месяцев, с суммой долга </w:t>
      </w:r>
      <w:r w:rsidR="00173FA5" w:rsidRPr="00173FA5">
        <w:rPr>
          <w:rFonts w:eastAsia="Calibri"/>
          <w:sz w:val="28"/>
          <w:szCs w:val="28"/>
          <w:lang w:eastAsia="en-US"/>
        </w:rPr>
        <w:t xml:space="preserve"> </w:t>
      </w:r>
      <w:r w:rsidR="00173FA5">
        <w:rPr>
          <w:rFonts w:eastAsia="Calibri"/>
          <w:sz w:val="28"/>
          <w:szCs w:val="28"/>
          <w:lang w:eastAsia="en-US"/>
        </w:rPr>
        <w:t xml:space="preserve">для юридических лиц свыше 300 </w:t>
      </w:r>
      <w:proofErr w:type="spellStart"/>
      <w:proofErr w:type="gramStart"/>
      <w:r w:rsidR="00173FA5">
        <w:rPr>
          <w:rFonts w:eastAsia="Calibri"/>
          <w:sz w:val="28"/>
          <w:szCs w:val="28"/>
          <w:lang w:eastAsia="en-US"/>
        </w:rPr>
        <w:t>тыс</w:t>
      </w:r>
      <w:proofErr w:type="spellEnd"/>
      <w:proofErr w:type="gramEnd"/>
      <w:r w:rsidR="009B03B1" w:rsidRPr="009B03B1">
        <w:rPr>
          <w:rFonts w:eastAsia="Calibri"/>
          <w:sz w:val="28"/>
          <w:szCs w:val="28"/>
          <w:lang w:eastAsia="en-US"/>
        </w:rPr>
        <w:t xml:space="preserve"> </w:t>
      </w:r>
      <w:r w:rsidR="00173FA5">
        <w:rPr>
          <w:rFonts w:eastAsia="Calibri"/>
          <w:sz w:val="28"/>
          <w:szCs w:val="28"/>
          <w:lang w:eastAsia="en-US"/>
        </w:rPr>
        <w:t>рублей</w:t>
      </w:r>
      <w:r w:rsidR="00FB6D21">
        <w:rPr>
          <w:rFonts w:eastAsia="Calibri"/>
          <w:sz w:val="28"/>
          <w:szCs w:val="28"/>
          <w:lang w:eastAsia="en-US"/>
        </w:rPr>
        <w:t xml:space="preserve">, и  </w:t>
      </w:r>
      <w:r w:rsidR="00173FA5">
        <w:rPr>
          <w:rFonts w:eastAsia="Calibri"/>
          <w:sz w:val="28"/>
          <w:szCs w:val="28"/>
          <w:lang w:eastAsia="en-US"/>
        </w:rPr>
        <w:t xml:space="preserve">500 </w:t>
      </w:r>
      <w:proofErr w:type="spellStart"/>
      <w:r w:rsidR="00173FA5">
        <w:rPr>
          <w:rFonts w:eastAsia="Calibri"/>
          <w:sz w:val="28"/>
          <w:szCs w:val="28"/>
          <w:lang w:eastAsia="en-US"/>
        </w:rPr>
        <w:t>тыс</w:t>
      </w:r>
      <w:proofErr w:type="spellEnd"/>
      <w:r w:rsidR="009B03B1" w:rsidRPr="009B03B1">
        <w:rPr>
          <w:rFonts w:eastAsia="Calibri"/>
          <w:sz w:val="28"/>
          <w:szCs w:val="28"/>
          <w:lang w:eastAsia="en-US"/>
        </w:rPr>
        <w:t xml:space="preserve"> </w:t>
      </w:r>
      <w:r w:rsidR="00173FA5">
        <w:rPr>
          <w:rFonts w:eastAsia="Calibri"/>
          <w:sz w:val="28"/>
          <w:szCs w:val="28"/>
          <w:lang w:eastAsia="en-US"/>
        </w:rPr>
        <w:t xml:space="preserve">рублей </w:t>
      </w:r>
      <w:r w:rsidR="00FB6D21">
        <w:rPr>
          <w:rFonts w:eastAsia="Calibri"/>
          <w:sz w:val="28"/>
          <w:szCs w:val="28"/>
          <w:lang w:eastAsia="en-US"/>
        </w:rPr>
        <w:t>для  физических лиц.</w:t>
      </w:r>
    </w:p>
    <w:p w:rsidR="00F017C0" w:rsidRDefault="004C79B0" w:rsidP="00B10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в суд направлено 282 заявления </w:t>
      </w:r>
      <w:r w:rsidRPr="004C79B0">
        <w:rPr>
          <w:rFonts w:ascii="Times New Roman" w:hAnsi="Times New Roman" w:cs="Times New Roman"/>
          <w:sz w:val="28"/>
          <w:szCs w:val="28"/>
        </w:rPr>
        <w:t>о признании  должника банкротом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2F3" w:rsidRPr="00717162" w:rsidRDefault="00B102F3" w:rsidP="00B102F3">
      <w:pPr>
        <w:tabs>
          <w:tab w:val="righ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Еще раз подчеркну, что б</w:t>
      </w:r>
      <w:r w:rsidRPr="00717162">
        <w:rPr>
          <w:rFonts w:ascii="Times New Roman" w:eastAsia="Calibri" w:hAnsi="Times New Roman"/>
          <w:sz w:val="28"/>
          <w:szCs w:val="28"/>
        </w:rPr>
        <w:t>анкрот</w:t>
      </w:r>
      <w:r>
        <w:rPr>
          <w:rFonts w:ascii="Times New Roman" w:eastAsia="Calibri" w:hAnsi="Times New Roman"/>
          <w:sz w:val="28"/>
          <w:szCs w:val="28"/>
        </w:rPr>
        <w:t xml:space="preserve">ство - </w:t>
      </w:r>
      <w:r w:rsidRPr="00717162">
        <w:rPr>
          <w:rFonts w:ascii="Times New Roman" w:eastAsia="Calibri" w:hAnsi="Times New Roman"/>
          <w:sz w:val="28"/>
          <w:szCs w:val="28"/>
        </w:rPr>
        <w:t>не является целью налогового органа</w:t>
      </w:r>
      <w:r>
        <w:rPr>
          <w:rFonts w:ascii="Times New Roman" w:eastAsia="Calibri" w:hAnsi="Times New Roman"/>
          <w:sz w:val="28"/>
          <w:szCs w:val="28"/>
        </w:rPr>
        <w:t xml:space="preserve">. Основная цель наших действий – погашение возникшей задолженности перед бюджетом и </w:t>
      </w:r>
      <w:r w:rsidRPr="00717162">
        <w:rPr>
          <w:rFonts w:ascii="Times New Roman" w:eastAsia="Calibri" w:hAnsi="Times New Roman"/>
          <w:sz w:val="28"/>
          <w:szCs w:val="28"/>
        </w:rPr>
        <w:t>обеспеч</w:t>
      </w:r>
      <w:r>
        <w:rPr>
          <w:rFonts w:ascii="Times New Roman" w:eastAsia="Calibri" w:hAnsi="Times New Roman"/>
          <w:sz w:val="28"/>
          <w:szCs w:val="28"/>
        </w:rPr>
        <w:t>ение</w:t>
      </w:r>
      <w:r w:rsidRPr="00717162">
        <w:rPr>
          <w:rFonts w:ascii="Times New Roman" w:eastAsia="Calibri" w:hAnsi="Times New Roman"/>
          <w:sz w:val="28"/>
          <w:szCs w:val="28"/>
        </w:rPr>
        <w:t xml:space="preserve"> поступлени</w:t>
      </w:r>
      <w:r>
        <w:rPr>
          <w:rFonts w:ascii="Times New Roman" w:eastAsia="Calibri" w:hAnsi="Times New Roman"/>
          <w:sz w:val="28"/>
          <w:szCs w:val="28"/>
        </w:rPr>
        <w:t>й</w:t>
      </w:r>
      <w:r w:rsidRPr="00717162">
        <w:rPr>
          <w:rFonts w:ascii="Times New Roman" w:eastAsia="Calibri" w:hAnsi="Times New Roman"/>
          <w:sz w:val="28"/>
          <w:szCs w:val="28"/>
        </w:rPr>
        <w:t xml:space="preserve"> в бюджет. </w:t>
      </w:r>
    </w:p>
    <w:p w:rsidR="00B102F3" w:rsidRDefault="00B102F3" w:rsidP="000A57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2F3" w:rsidRPr="00F017C0" w:rsidRDefault="00B102F3" w:rsidP="000A57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F09" w:rsidRDefault="00F017C0" w:rsidP="000A5738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E4F197">
            <wp:extent cx="6202392" cy="3489222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525" cy="3491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0F09" w:rsidRDefault="00D10F09" w:rsidP="000A5738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4F80" w:rsidRDefault="00CE4F80" w:rsidP="00D10F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слайде две стороны:</w:t>
      </w:r>
    </w:p>
    <w:p w:rsidR="00576CE2" w:rsidRDefault="00CE4F80" w:rsidP="00576CE2">
      <w:pPr>
        <w:tabs>
          <w:tab w:val="right" w:pos="0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Слева, как избежать банкротства</w:t>
      </w:r>
      <w:r w:rsidR="00024D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для этого </w:t>
      </w:r>
      <w:r w:rsidR="00D10F09">
        <w:rPr>
          <w:rFonts w:ascii="Times New Roman" w:hAnsi="Times New Roman" w:cs="Times New Roman"/>
          <w:sz w:val="28"/>
          <w:szCs w:val="28"/>
        </w:rPr>
        <w:t>реализован довольно широкий спектр возможностей.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AA4">
        <w:rPr>
          <w:rFonts w:ascii="Times New Roman" w:hAnsi="Times New Roman" w:cs="Times New Roman"/>
          <w:sz w:val="28"/>
          <w:szCs w:val="28"/>
        </w:rPr>
        <w:t>И здесь с</w:t>
      </w:r>
      <w:r w:rsidR="00D10F09">
        <w:rPr>
          <w:rFonts w:ascii="Times New Roman" w:hAnsi="Times New Roman" w:cs="Times New Roman"/>
          <w:sz w:val="28"/>
          <w:szCs w:val="28"/>
        </w:rPr>
        <w:t xml:space="preserve">вою эффективность доказывает </w:t>
      </w:r>
      <w:r w:rsidR="00D10F09" w:rsidRPr="00305CA1">
        <w:rPr>
          <w:rFonts w:ascii="Times New Roman" w:hAnsi="Times New Roman" w:cs="Times New Roman"/>
          <w:sz w:val="28"/>
          <w:szCs w:val="28"/>
        </w:rPr>
        <w:t xml:space="preserve">механизм согласительных </w:t>
      </w:r>
      <w:r w:rsidR="00D10F09" w:rsidRPr="00305CA1">
        <w:rPr>
          <w:rFonts w:ascii="Times New Roman" w:hAnsi="Times New Roman" w:cs="Times New Roman"/>
          <w:sz w:val="28"/>
          <w:szCs w:val="28"/>
        </w:rPr>
        <w:lastRenderedPageBreak/>
        <w:t>процедур</w:t>
      </w:r>
      <w:r w:rsidR="00D10F09">
        <w:rPr>
          <w:rFonts w:ascii="Times New Roman" w:hAnsi="Times New Roman" w:cs="Times New Roman"/>
          <w:sz w:val="28"/>
          <w:szCs w:val="28"/>
        </w:rPr>
        <w:t xml:space="preserve">, </w:t>
      </w:r>
      <w:r w:rsidR="00D10F09" w:rsidRPr="00305CA1">
        <w:rPr>
          <w:rFonts w:ascii="Times New Roman" w:hAnsi="Times New Roman" w:cs="Times New Roman"/>
          <w:sz w:val="28"/>
          <w:szCs w:val="28"/>
        </w:rPr>
        <w:t xml:space="preserve"> и его дальнейшее развитие </w:t>
      </w:r>
      <w:r w:rsidR="00D10F09">
        <w:rPr>
          <w:rFonts w:ascii="Times New Roman" w:hAnsi="Times New Roman" w:cs="Times New Roman"/>
          <w:sz w:val="28"/>
          <w:szCs w:val="28"/>
        </w:rPr>
        <w:t>является</w:t>
      </w:r>
      <w:r w:rsidR="00D10F09" w:rsidRPr="00305CA1">
        <w:rPr>
          <w:rFonts w:ascii="Times New Roman" w:hAnsi="Times New Roman" w:cs="Times New Roman"/>
          <w:sz w:val="28"/>
          <w:szCs w:val="28"/>
        </w:rPr>
        <w:t xml:space="preserve"> приоритетн</w:t>
      </w:r>
      <w:r w:rsidR="00D10F09">
        <w:rPr>
          <w:rFonts w:ascii="Times New Roman" w:hAnsi="Times New Roman" w:cs="Times New Roman"/>
          <w:sz w:val="28"/>
          <w:szCs w:val="28"/>
        </w:rPr>
        <w:t>ым</w:t>
      </w:r>
      <w:r w:rsidR="00D10F09" w:rsidRPr="00305CA1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D10F09">
        <w:rPr>
          <w:rFonts w:ascii="Times New Roman" w:hAnsi="Times New Roman" w:cs="Times New Roman"/>
          <w:sz w:val="28"/>
          <w:szCs w:val="28"/>
        </w:rPr>
        <w:t>м.</w:t>
      </w:r>
      <w:r w:rsidR="00576CE2" w:rsidRPr="00576CE2">
        <w:rPr>
          <w:rFonts w:ascii="Times New Roman" w:eastAsia="Calibri" w:hAnsi="Times New Roman"/>
          <w:sz w:val="28"/>
          <w:szCs w:val="28"/>
        </w:rPr>
        <w:t xml:space="preserve"> </w:t>
      </w:r>
      <w:r w:rsidR="00576CE2" w:rsidRPr="00717162">
        <w:rPr>
          <w:rFonts w:ascii="Times New Roman" w:eastAsia="Calibri" w:hAnsi="Times New Roman"/>
          <w:sz w:val="28"/>
          <w:szCs w:val="28"/>
        </w:rPr>
        <w:t xml:space="preserve">На любой стадии </w:t>
      </w:r>
      <w:r w:rsidR="00576CE2">
        <w:rPr>
          <w:rFonts w:ascii="Times New Roman" w:eastAsia="Calibri" w:hAnsi="Times New Roman"/>
          <w:sz w:val="28"/>
          <w:szCs w:val="28"/>
        </w:rPr>
        <w:t>(</w:t>
      </w:r>
      <w:r w:rsidR="00576CE2" w:rsidRPr="00717162">
        <w:rPr>
          <w:rFonts w:ascii="Times New Roman" w:eastAsia="Calibri" w:hAnsi="Times New Roman"/>
          <w:sz w:val="28"/>
          <w:szCs w:val="28"/>
        </w:rPr>
        <w:t xml:space="preserve">как </w:t>
      </w:r>
      <w:r w:rsidR="00576CE2">
        <w:rPr>
          <w:rFonts w:ascii="Times New Roman" w:eastAsia="Calibri" w:hAnsi="Times New Roman"/>
          <w:sz w:val="28"/>
          <w:szCs w:val="28"/>
        </w:rPr>
        <w:t xml:space="preserve">в ходе </w:t>
      </w:r>
      <w:r w:rsidR="00576CE2" w:rsidRPr="00717162">
        <w:rPr>
          <w:rFonts w:ascii="Times New Roman" w:eastAsia="Calibri" w:hAnsi="Times New Roman"/>
          <w:sz w:val="28"/>
          <w:szCs w:val="28"/>
        </w:rPr>
        <w:t xml:space="preserve">инициирования процедуры банкротства, так и в </w:t>
      </w:r>
      <w:r w:rsidR="00576CE2">
        <w:rPr>
          <w:rFonts w:ascii="Times New Roman" w:eastAsia="Calibri" w:hAnsi="Times New Roman"/>
          <w:sz w:val="28"/>
          <w:szCs w:val="28"/>
        </w:rPr>
        <w:t>рамках</w:t>
      </w:r>
      <w:r w:rsidR="00576CE2" w:rsidRPr="00717162">
        <w:rPr>
          <w:rFonts w:ascii="Times New Roman" w:eastAsia="Calibri" w:hAnsi="Times New Roman"/>
          <w:sz w:val="28"/>
          <w:szCs w:val="28"/>
        </w:rPr>
        <w:t xml:space="preserve"> процедуры банкротства</w:t>
      </w:r>
      <w:r w:rsidR="00576CE2">
        <w:rPr>
          <w:rFonts w:ascii="Times New Roman" w:eastAsia="Calibri" w:hAnsi="Times New Roman"/>
          <w:sz w:val="28"/>
          <w:szCs w:val="28"/>
        </w:rPr>
        <w:t>)</w:t>
      </w:r>
      <w:r w:rsidR="00576CE2" w:rsidRPr="00717162">
        <w:rPr>
          <w:rFonts w:ascii="Times New Roman" w:eastAsia="Calibri" w:hAnsi="Times New Roman"/>
          <w:sz w:val="28"/>
          <w:szCs w:val="28"/>
        </w:rPr>
        <w:t xml:space="preserve"> может быть заключено мировое соглашение.</w:t>
      </w:r>
    </w:p>
    <w:p w:rsidR="00D10F09" w:rsidRDefault="00024DA4" w:rsidP="00D10F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справа, е</w:t>
      </w:r>
      <w:r w:rsidR="00D10F09">
        <w:rPr>
          <w:rFonts w:ascii="Times New Roman" w:hAnsi="Times New Roman" w:cs="Times New Roman"/>
          <w:sz w:val="28"/>
          <w:szCs w:val="28"/>
        </w:rPr>
        <w:t>сли должник не использовал возможность погасить долги и избежать процедуры банкротства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0F09">
        <w:rPr>
          <w:rFonts w:ascii="Times New Roman" w:hAnsi="Times New Roman" w:cs="Times New Roman"/>
          <w:sz w:val="28"/>
          <w:szCs w:val="28"/>
        </w:rPr>
        <w:t>то в</w:t>
      </w:r>
      <w:r w:rsidR="00D3617B">
        <w:rPr>
          <w:rFonts w:ascii="Times New Roman" w:hAnsi="Times New Roman" w:cs="Times New Roman"/>
          <w:sz w:val="28"/>
          <w:szCs w:val="28"/>
        </w:rPr>
        <w:t>последствии</w:t>
      </w:r>
      <w:r w:rsidR="00D10F09">
        <w:rPr>
          <w:rFonts w:ascii="Times New Roman" w:hAnsi="Times New Roman" w:cs="Times New Roman"/>
          <w:sz w:val="28"/>
          <w:szCs w:val="28"/>
        </w:rPr>
        <w:t xml:space="preserve"> он рискует потерять имущество, сделки будут оспорены, а сам он может быть привлечен к субсидиарной ответственности и отвечать по долгам личным имуществом и имуществом членов семьи, также может грозить уголовная ответственность. А после банкротства лица в течение трех лет не смогут стать участниками бизнеса.</w:t>
      </w:r>
    </w:p>
    <w:p w:rsidR="00D10F09" w:rsidRDefault="00D10F09" w:rsidP="000A5738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17C0" w:rsidRDefault="00F017C0" w:rsidP="00D361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05CF01">
            <wp:extent cx="6400800" cy="360083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065" cy="3603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7C0" w:rsidRDefault="00F017C0" w:rsidP="00D361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03C9" w:rsidRPr="000A5738" w:rsidRDefault="00D3617B" w:rsidP="00D85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х</w:t>
      </w:r>
      <w:r w:rsidRPr="00151368">
        <w:rPr>
          <w:rFonts w:ascii="Times New Roman" w:hAnsi="Times New Roman" w:cs="Times New Roman"/>
          <w:sz w:val="28"/>
          <w:szCs w:val="28"/>
        </w:rPr>
        <w:t>очу отметить, что  взаимодействие с правоохранительными органами являются мотивацией для изменения поведения должника, направленного на погашение долга перед бюджетом.</w:t>
      </w:r>
      <w:r w:rsidR="00D85845">
        <w:rPr>
          <w:rFonts w:ascii="Times New Roman" w:hAnsi="Times New Roman" w:cs="Times New Roman"/>
          <w:sz w:val="28"/>
          <w:szCs w:val="28"/>
        </w:rPr>
        <w:t xml:space="preserve"> </w:t>
      </w:r>
      <w:r w:rsidR="000303C9">
        <w:rPr>
          <w:rFonts w:ascii="Times New Roman" w:hAnsi="Times New Roman" w:cs="Times New Roman"/>
          <w:sz w:val="28"/>
          <w:szCs w:val="28"/>
        </w:rPr>
        <w:t>З</w:t>
      </w:r>
      <w:r w:rsidR="000303C9" w:rsidRPr="000A5738">
        <w:rPr>
          <w:rFonts w:ascii="Times New Roman" w:hAnsi="Times New Roman" w:cs="Times New Roman"/>
          <w:sz w:val="28"/>
          <w:szCs w:val="28"/>
        </w:rPr>
        <w:t>ачастую сам факт направления материалов для возбуждения уголовного дела оказывает достаточное стимулирующее воздействие для погашения возникших налоговых долгов.</w:t>
      </w:r>
    </w:p>
    <w:p w:rsidR="000303C9" w:rsidRPr="000303C9" w:rsidRDefault="000303C9" w:rsidP="000A57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C9" w:rsidRPr="000303C9" w:rsidRDefault="000303C9" w:rsidP="000A57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C9" w:rsidRPr="000303C9" w:rsidRDefault="000303C9" w:rsidP="000A57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C9" w:rsidRPr="000303C9" w:rsidRDefault="000303C9" w:rsidP="000A57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C9" w:rsidRPr="000303C9" w:rsidRDefault="000303C9" w:rsidP="000A57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C9" w:rsidRPr="000303C9" w:rsidRDefault="000303C9" w:rsidP="000A57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C9" w:rsidRPr="000303C9" w:rsidRDefault="000303C9" w:rsidP="000A57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C9" w:rsidRPr="000303C9" w:rsidRDefault="000303C9" w:rsidP="000A57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C9" w:rsidRPr="000303C9" w:rsidRDefault="000303C9" w:rsidP="000A57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71E" w:rsidRDefault="00F017C0" w:rsidP="000A57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A55D83">
            <wp:extent cx="6236898" cy="350863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054" cy="3510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71E" w:rsidRDefault="000A571E" w:rsidP="000A5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71E" w:rsidRPr="0011781F" w:rsidRDefault="000A571E" w:rsidP="000A5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деятельности Долгового центра в правоохранительные органы направлены </w:t>
      </w:r>
      <w:r w:rsidR="000A6945" w:rsidRPr="000A69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материала по привлечению к ответственности </w:t>
      </w:r>
      <w:r w:rsidR="000A6945">
        <w:rPr>
          <w:rFonts w:ascii="Times New Roman" w:hAnsi="Times New Roman" w:cs="Times New Roman"/>
          <w:sz w:val="28"/>
          <w:szCs w:val="28"/>
        </w:rPr>
        <w:t xml:space="preserve">за нарушения,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ст.199.2 УК РФ на сумму </w:t>
      </w:r>
      <w:r w:rsidR="000A6945">
        <w:rPr>
          <w:rFonts w:ascii="Times New Roman" w:hAnsi="Times New Roman" w:cs="Times New Roman"/>
          <w:sz w:val="28"/>
          <w:szCs w:val="28"/>
        </w:rPr>
        <w:t>266,2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0A6945">
        <w:rPr>
          <w:rFonts w:ascii="Times New Roman" w:hAnsi="Times New Roman" w:cs="Times New Roman"/>
          <w:sz w:val="28"/>
          <w:szCs w:val="28"/>
        </w:rPr>
        <w:t>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9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огашено</w:t>
      </w:r>
      <w:r w:rsidR="000A6945">
        <w:rPr>
          <w:rFonts w:ascii="Times New Roman" w:hAnsi="Times New Roman" w:cs="Times New Roman"/>
          <w:sz w:val="28"/>
          <w:szCs w:val="28"/>
        </w:rPr>
        <w:t xml:space="preserve"> после направления материалов - </w:t>
      </w:r>
      <w:r>
        <w:rPr>
          <w:rFonts w:ascii="Times New Roman" w:hAnsi="Times New Roman" w:cs="Times New Roman"/>
          <w:sz w:val="28"/>
          <w:szCs w:val="28"/>
        </w:rPr>
        <w:t xml:space="preserve"> 47,6 млн. рублей.</w:t>
      </w:r>
      <w:r w:rsidR="004D2543">
        <w:rPr>
          <w:rFonts w:ascii="Times New Roman" w:hAnsi="Times New Roman" w:cs="Times New Roman"/>
          <w:sz w:val="28"/>
          <w:szCs w:val="28"/>
        </w:rPr>
        <w:t xml:space="preserve"> </w:t>
      </w:r>
      <w:r w:rsidR="000A6945">
        <w:rPr>
          <w:rFonts w:ascii="Times New Roman" w:hAnsi="Times New Roman" w:cs="Times New Roman"/>
          <w:sz w:val="28"/>
          <w:szCs w:val="28"/>
        </w:rPr>
        <w:t xml:space="preserve">Кроме того, на согласовании в Управлении (для последующего направления в СУСК) находятся 4 материала на сумму 107,3 млн. рублей. </w:t>
      </w:r>
      <w:r w:rsidR="000A6945" w:rsidRPr="0011781F">
        <w:rPr>
          <w:rFonts w:ascii="Times New Roman" w:hAnsi="Times New Roman" w:cs="Times New Roman"/>
          <w:sz w:val="28"/>
          <w:szCs w:val="28"/>
        </w:rPr>
        <w:t>Возбуждение уголовных дел на текущий момент отсутствует.</w:t>
      </w:r>
    </w:p>
    <w:p w:rsidR="0011781F" w:rsidRDefault="004D2543" w:rsidP="00117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571E">
        <w:rPr>
          <w:rFonts w:ascii="Times New Roman" w:hAnsi="Times New Roman" w:cs="Times New Roman"/>
          <w:sz w:val="28"/>
          <w:szCs w:val="28"/>
        </w:rPr>
        <w:t>ривлечение к уголовной ответственности,  не является для налоговых органов основополагающей целью</w:t>
      </w:r>
      <w:r>
        <w:rPr>
          <w:rFonts w:ascii="Times New Roman" w:hAnsi="Times New Roman" w:cs="Times New Roman"/>
          <w:sz w:val="28"/>
          <w:szCs w:val="28"/>
        </w:rPr>
        <w:t xml:space="preserve">, но повышение эффективности </w:t>
      </w:r>
      <w:r w:rsidR="000A571E" w:rsidRPr="000A571E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 </w:t>
      </w:r>
      <w:r w:rsidR="0011781F">
        <w:rPr>
          <w:rFonts w:ascii="Times New Roman" w:hAnsi="Times New Roman" w:cs="Times New Roman"/>
          <w:sz w:val="28"/>
          <w:szCs w:val="28"/>
        </w:rPr>
        <w:t xml:space="preserve">налоговых и правоохранительных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позволит остановить незаконную </w:t>
      </w:r>
      <w:r w:rsidR="000A571E" w:rsidRPr="000A571E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A571E" w:rsidRPr="000A571E">
        <w:rPr>
          <w:rFonts w:ascii="Times New Roman" w:hAnsi="Times New Roman" w:cs="Times New Roman"/>
          <w:sz w:val="28"/>
          <w:szCs w:val="28"/>
        </w:rPr>
        <w:t xml:space="preserve"> плательщиков, которые имеют значительный долг перед бюджетом и продолжают использовать</w:t>
      </w:r>
      <w:r w:rsidR="00D3617B">
        <w:rPr>
          <w:rFonts w:ascii="Times New Roman" w:hAnsi="Times New Roman" w:cs="Times New Roman"/>
          <w:sz w:val="28"/>
          <w:szCs w:val="28"/>
        </w:rPr>
        <w:t xml:space="preserve"> схемы ведения бизнеса</w:t>
      </w:r>
      <w:r>
        <w:rPr>
          <w:rFonts w:ascii="Times New Roman" w:hAnsi="Times New Roman" w:cs="Times New Roman"/>
          <w:sz w:val="28"/>
          <w:szCs w:val="28"/>
        </w:rPr>
        <w:t>, направленные на накопление долга.</w:t>
      </w:r>
    </w:p>
    <w:p w:rsidR="0011781F" w:rsidRDefault="0011781F" w:rsidP="001178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для обсуждения: Уважаемые члены общественного совета согласны ли вы, что не платить налоги не выгодно ни для бизнеса, ни для развития региона? И что последствия для представителей бизнес - сообщества бывают куда более значимые, чем изначально неуплаченная сумма?</w:t>
      </w:r>
    </w:p>
    <w:p w:rsidR="000303C9" w:rsidRDefault="000303C9" w:rsidP="00117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985" w:rsidRDefault="00476985" w:rsidP="000A5738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6985" w:rsidRDefault="00476985" w:rsidP="00D10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D0F" w:rsidRPr="001E7D0F" w:rsidRDefault="001E7D0F" w:rsidP="001E7D0F">
      <w:pPr>
        <w:rPr>
          <w:rFonts w:ascii="Times New Roman" w:hAnsi="Times New Roman" w:cs="Times New Roman"/>
          <w:sz w:val="28"/>
          <w:szCs w:val="28"/>
        </w:rPr>
      </w:pPr>
    </w:p>
    <w:sectPr w:rsidR="001E7D0F" w:rsidRPr="001E7D0F" w:rsidSect="00C220FF">
      <w:pgSz w:w="11906" w:h="16838"/>
      <w:pgMar w:top="113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D5B"/>
    <w:multiLevelType w:val="hybridMultilevel"/>
    <w:tmpl w:val="EB6AF44E"/>
    <w:lvl w:ilvl="0" w:tplc="1284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5"/>
    <w:rsid w:val="00014FE8"/>
    <w:rsid w:val="000157CC"/>
    <w:rsid w:val="00020ADD"/>
    <w:rsid w:val="00024DA4"/>
    <w:rsid w:val="000303C9"/>
    <w:rsid w:val="00083F4B"/>
    <w:rsid w:val="000A571E"/>
    <w:rsid w:val="000A5738"/>
    <w:rsid w:val="000A6945"/>
    <w:rsid w:val="000B3DE6"/>
    <w:rsid w:val="001002FE"/>
    <w:rsid w:val="00100B59"/>
    <w:rsid w:val="00107626"/>
    <w:rsid w:val="0011781F"/>
    <w:rsid w:val="001668C0"/>
    <w:rsid w:val="00173310"/>
    <w:rsid w:val="00173D4B"/>
    <w:rsid w:val="00173FA5"/>
    <w:rsid w:val="001B59C6"/>
    <w:rsid w:val="001C770A"/>
    <w:rsid w:val="001D0292"/>
    <w:rsid w:val="001E0BCB"/>
    <w:rsid w:val="001E7D0F"/>
    <w:rsid w:val="00200764"/>
    <w:rsid w:val="00215C97"/>
    <w:rsid w:val="00233B37"/>
    <w:rsid w:val="002461E7"/>
    <w:rsid w:val="00262C6E"/>
    <w:rsid w:val="002858DC"/>
    <w:rsid w:val="00293297"/>
    <w:rsid w:val="002A1627"/>
    <w:rsid w:val="002B03AC"/>
    <w:rsid w:val="002B1152"/>
    <w:rsid w:val="00300F43"/>
    <w:rsid w:val="0031045F"/>
    <w:rsid w:val="00321D84"/>
    <w:rsid w:val="003277A8"/>
    <w:rsid w:val="003317CD"/>
    <w:rsid w:val="00335C2C"/>
    <w:rsid w:val="00362A5F"/>
    <w:rsid w:val="00370E63"/>
    <w:rsid w:val="003835EF"/>
    <w:rsid w:val="003A0027"/>
    <w:rsid w:val="003B7F03"/>
    <w:rsid w:val="003D74B6"/>
    <w:rsid w:val="003F4F43"/>
    <w:rsid w:val="00404E80"/>
    <w:rsid w:val="004050FF"/>
    <w:rsid w:val="00407138"/>
    <w:rsid w:val="0041248D"/>
    <w:rsid w:val="0043474D"/>
    <w:rsid w:val="004514D6"/>
    <w:rsid w:val="00475058"/>
    <w:rsid w:val="00476985"/>
    <w:rsid w:val="00496BEB"/>
    <w:rsid w:val="004A0787"/>
    <w:rsid w:val="004C79B0"/>
    <w:rsid w:val="004C7BA3"/>
    <w:rsid w:val="004D2543"/>
    <w:rsid w:val="004E1F2A"/>
    <w:rsid w:val="004F19CA"/>
    <w:rsid w:val="005004F5"/>
    <w:rsid w:val="00501163"/>
    <w:rsid w:val="00513A86"/>
    <w:rsid w:val="00516DFC"/>
    <w:rsid w:val="00532A81"/>
    <w:rsid w:val="00534237"/>
    <w:rsid w:val="00537529"/>
    <w:rsid w:val="005463EC"/>
    <w:rsid w:val="0055313E"/>
    <w:rsid w:val="00560AB1"/>
    <w:rsid w:val="005713C2"/>
    <w:rsid w:val="00574901"/>
    <w:rsid w:val="00576CE2"/>
    <w:rsid w:val="00583898"/>
    <w:rsid w:val="0059277C"/>
    <w:rsid w:val="00595F1B"/>
    <w:rsid w:val="005A1D97"/>
    <w:rsid w:val="005A209F"/>
    <w:rsid w:val="005A244E"/>
    <w:rsid w:val="005A75AD"/>
    <w:rsid w:val="005C1ADE"/>
    <w:rsid w:val="00605E8B"/>
    <w:rsid w:val="0062204D"/>
    <w:rsid w:val="00634278"/>
    <w:rsid w:val="0064212B"/>
    <w:rsid w:val="00653AFD"/>
    <w:rsid w:val="0067009E"/>
    <w:rsid w:val="00676D31"/>
    <w:rsid w:val="006775B3"/>
    <w:rsid w:val="006F3562"/>
    <w:rsid w:val="006F4313"/>
    <w:rsid w:val="00703FA5"/>
    <w:rsid w:val="00706756"/>
    <w:rsid w:val="00724544"/>
    <w:rsid w:val="00733F72"/>
    <w:rsid w:val="00740873"/>
    <w:rsid w:val="00742900"/>
    <w:rsid w:val="007917AE"/>
    <w:rsid w:val="007B1688"/>
    <w:rsid w:val="007B301F"/>
    <w:rsid w:val="007B33E3"/>
    <w:rsid w:val="007B653C"/>
    <w:rsid w:val="007E258B"/>
    <w:rsid w:val="0081063E"/>
    <w:rsid w:val="008112F0"/>
    <w:rsid w:val="0083380C"/>
    <w:rsid w:val="00841B7D"/>
    <w:rsid w:val="00866A72"/>
    <w:rsid w:val="008759E8"/>
    <w:rsid w:val="0088672D"/>
    <w:rsid w:val="008A2C2D"/>
    <w:rsid w:val="008B0D49"/>
    <w:rsid w:val="008B1085"/>
    <w:rsid w:val="008B59B9"/>
    <w:rsid w:val="008D6F65"/>
    <w:rsid w:val="008F1AD7"/>
    <w:rsid w:val="008F6FB2"/>
    <w:rsid w:val="008F75B8"/>
    <w:rsid w:val="00914A11"/>
    <w:rsid w:val="00951AD4"/>
    <w:rsid w:val="00996AE3"/>
    <w:rsid w:val="009A47E1"/>
    <w:rsid w:val="009B03B1"/>
    <w:rsid w:val="009B52C1"/>
    <w:rsid w:val="009C2FBC"/>
    <w:rsid w:val="009E4AED"/>
    <w:rsid w:val="009F0EBF"/>
    <w:rsid w:val="009F5917"/>
    <w:rsid w:val="00A03BAE"/>
    <w:rsid w:val="00A11165"/>
    <w:rsid w:val="00A1301D"/>
    <w:rsid w:val="00A40372"/>
    <w:rsid w:val="00A445CC"/>
    <w:rsid w:val="00A568B2"/>
    <w:rsid w:val="00A83539"/>
    <w:rsid w:val="00A9477A"/>
    <w:rsid w:val="00AA75C2"/>
    <w:rsid w:val="00AC6170"/>
    <w:rsid w:val="00AC68CD"/>
    <w:rsid w:val="00AE0980"/>
    <w:rsid w:val="00AE620D"/>
    <w:rsid w:val="00AE6E15"/>
    <w:rsid w:val="00AE7BAE"/>
    <w:rsid w:val="00B102F3"/>
    <w:rsid w:val="00B124B6"/>
    <w:rsid w:val="00BA3007"/>
    <w:rsid w:val="00BA4D58"/>
    <w:rsid w:val="00BB7D26"/>
    <w:rsid w:val="00BE0638"/>
    <w:rsid w:val="00BE0F4E"/>
    <w:rsid w:val="00BE5840"/>
    <w:rsid w:val="00BE6A08"/>
    <w:rsid w:val="00C220FF"/>
    <w:rsid w:val="00C53899"/>
    <w:rsid w:val="00C74E77"/>
    <w:rsid w:val="00C8654B"/>
    <w:rsid w:val="00C90BD9"/>
    <w:rsid w:val="00C96008"/>
    <w:rsid w:val="00CA3B5D"/>
    <w:rsid w:val="00CC77F7"/>
    <w:rsid w:val="00CD2D3B"/>
    <w:rsid w:val="00CD31D3"/>
    <w:rsid w:val="00CE4F80"/>
    <w:rsid w:val="00CE7035"/>
    <w:rsid w:val="00D0310F"/>
    <w:rsid w:val="00D10F09"/>
    <w:rsid w:val="00D3617B"/>
    <w:rsid w:val="00D4162D"/>
    <w:rsid w:val="00D4488C"/>
    <w:rsid w:val="00D55D09"/>
    <w:rsid w:val="00D85845"/>
    <w:rsid w:val="00DA0D0C"/>
    <w:rsid w:val="00DC50B8"/>
    <w:rsid w:val="00DE54E7"/>
    <w:rsid w:val="00DF0558"/>
    <w:rsid w:val="00DF4CFF"/>
    <w:rsid w:val="00E03D6B"/>
    <w:rsid w:val="00E5010D"/>
    <w:rsid w:val="00E52063"/>
    <w:rsid w:val="00E55748"/>
    <w:rsid w:val="00E92B61"/>
    <w:rsid w:val="00E95454"/>
    <w:rsid w:val="00E96865"/>
    <w:rsid w:val="00EC31C3"/>
    <w:rsid w:val="00EC7CB5"/>
    <w:rsid w:val="00ED3A74"/>
    <w:rsid w:val="00F017C0"/>
    <w:rsid w:val="00F11361"/>
    <w:rsid w:val="00F141F1"/>
    <w:rsid w:val="00F154F3"/>
    <w:rsid w:val="00F15BE4"/>
    <w:rsid w:val="00F20E30"/>
    <w:rsid w:val="00F20F4B"/>
    <w:rsid w:val="00F23D4A"/>
    <w:rsid w:val="00F264F3"/>
    <w:rsid w:val="00F35AA4"/>
    <w:rsid w:val="00F41CD7"/>
    <w:rsid w:val="00F7458B"/>
    <w:rsid w:val="00F816CB"/>
    <w:rsid w:val="00F83350"/>
    <w:rsid w:val="00FA3F49"/>
    <w:rsid w:val="00FB0821"/>
    <w:rsid w:val="00FB31E3"/>
    <w:rsid w:val="00FB6D21"/>
    <w:rsid w:val="00FC7D64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4488C"/>
    <w:rPr>
      <w:color w:val="0000FF" w:themeColor="hyperlink"/>
      <w:u w:val="single"/>
    </w:rPr>
  </w:style>
  <w:style w:type="paragraph" w:styleId="a6">
    <w:name w:val="No Spacing"/>
    <w:uiPriority w:val="1"/>
    <w:qFormat/>
    <w:rsid w:val="00BA4D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95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173F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73F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4488C"/>
    <w:rPr>
      <w:color w:val="0000FF" w:themeColor="hyperlink"/>
      <w:u w:val="single"/>
    </w:rPr>
  </w:style>
  <w:style w:type="paragraph" w:styleId="a6">
    <w:name w:val="No Spacing"/>
    <w:uiPriority w:val="1"/>
    <w:qFormat/>
    <w:rsid w:val="00BA4D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95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173F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73F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1468</Words>
  <Characters>8370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Боднар Надежда Сергеевна</dc:creator>
  <cp:lastModifiedBy>Волкова Елена Валентиновна</cp:lastModifiedBy>
  <cp:revision>2</cp:revision>
  <cp:lastPrinted>2021-08-30T16:10:00Z</cp:lastPrinted>
  <dcterms:created xsi:type="dcterms:W3CDTF">2021-09-27T08:21:00Z</dcterms:created>
  <dcterms:modified xsi:type="dcterms:W3CDTF">2021-09-27T08:21:00Z</dcterms:modified>
</cp:coreProperties>
</file>