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D2" w:rsidRPr="00A112D2" w:rsidRDefault="00A112D2" w:rsidP="00A11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112D2">
        <w:rPr>
          <w:rFonts w:ascii="Times New Roman" w:hAnsi="Times New Roman" w:cs="Times New Roman"/>
          <w:bCs/>
        </w:rPr>
        <w:t>Приложение</w:t>
      </w:r>
    </w:p>
    <w:p w:rsidR="00A112D2" w:rsidRPr="00A112D2" w:rsidRDefault="00A112D2" w:rsidP="00A11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112D2">
        <w:rPr>
          <w:rFonts w:ascii="Times New Roman" w:hAnsi="Times New Roman" w:cs="Times New Roman"/>
          <w:bCs/>
        </w:rPr>
        <w:t>к распоряжению</w:t>
      </w:r>
    </w:p>
    <w:p w:rsidR="00A112D2" w:rsidRPr="00A112D2" w:rsidRDefault="00A112D2" w:rsidP="00A11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112D2">
        <w:rPr>
          <w:rFonts w:ascii="Times New Roman" w:hAnsi="Times New Roman" w:cs="Times New Roman"/>
          <w:bCs/>
        </w:rPr>
        <w:t>Правительства</w:t>
      </w:r>
    </w:p>
    <w:p w:rsidR="00A112D2" w:rsidRPr="00A112D2" w:rsidRDefault="00A112D2" w:rsidP="00A11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112D2">
        <w:rPr>
          <w:rFonts w:ascii="Times New Roman" w:hAnsi="Times New Roman" w:cs="Times New Roman"/>
          <w:bCs/>
        </w:rPr>
        <w:t>Ивановской области</w:t>
      </w:r>
    </w:p>
    <w:p w:rsidR="00A112D2" w:rsidRPr="00A112D2" w:rsidRDefault="00A112D2" w:rsidP="00A11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proofErr w:type="spellStart"/>
      <w:proofErr w:type="gramStart"/>
      <w:r w:rsidRPr="00A112D2">
        <w:rPr>
          <w:rFonts w:ascii="Times New Roman" w:hAnsi="Times New Roman" w:cs="Times New Roman"/>
          <w:bCs/>
          <w:lang w:val="en-US"/>
        </w:rPr>
        <w:t>от</w:t>
      </w:r>
      <w:proofErr w:type="spellEnd"/>
      <w:proofErr w:type="gramEnd"/>
      <w:r w:rsidRPr="00A112D2">
        <w:rPr>
          <w:rFonts w:ascii="Times New Roman" w:hAnsi="Times New Roman" w:cs="Times New Roman"/>
          <w:bCs/>
          <w:lang w:val="en-US"/>
        </w:rPr>
        <w:t xml:space="preserve"> 19.02.2014 N 27-рп</w:t>
      </w:r>
    </w:p>
    <w:p w:rsidR="00A112D2" w:rsidRDefault="00A112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112D2" w:rsidRDefault="00A112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6243A" w:rsidRPr="00A112D2" w:rsidRDefault="009763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97632A">
        <w:rPr>
          <w:rFonts w:ascii="Times New Roman" w:hAnsi="Times New Roman" w:cs="Times New Roman"/>
          <w:b/>
          <w:bCs/>
        </w:rPr>
        <w:t>лан</w:t>
      </w:r>
    </w:p>
    <w:p w:rsidR="0006243A" w:rsidRPr="0097632A" w:rsidRDefault="009763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7632A">
        <w:rPr>
          <w:rFonts w:ascii="Times New Roman" w:hAnsi="Times New Roman" w:cs="Times New Roman"/>
          <w:b/>
          <w:bCs/>
        </w:rPr>
        <w:t>мероприятий по росту доходов, оптимизации расходов</w:t>
      </w:r>
    </w:p>
    <w:p w:rsidR="0006243A" w:rsidRPr="0097632A" w:rsidRDefault="009763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7632A">
        <w:rPr>
          <w:rFonts w:ascii="Times New Roman" w:hAnsi="Times New Roman" w:cs="Times New Roman"/>
          <w:b/>
          <w:bCs/>
        </w:rPr>
        <w:t xml:space="preserve">и совершенствованию долговой политики </w:t>
      </w:r>
      <w:r>
        <w:rPr>
          <w:rFonts w:ascii="Times New Roman" w:hAnsi="Times New Roman" w:cs="Times New Roman"/>
          <w:b/>
          <w:bCs/>
        </w:rPr>
        <w:t>И</w:t>
      </w:r>
      <w:r w:rsidRPr="0097632A">
        <w:rPr>
          <w:rFonts w:ascii="Times New Roman" w:hAnsi="Times New Roman" w:cs="Times New Roman"/>
          <w:b/>
          <w:bCs/>
        </w:rPr>
        <w:t>вановской области</w:t>
      </w:r>
    </w:p>
    <w:p w:rsidR="0006243A" w:rsidRPr="0097632A" w:rsidRDefault="009763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7632A">
        <w:rPr>
          <w:rFonts w:ascii="Times New Roman" w:hAnsi="Times New Roman" w:cs="Times New Roman"/>
          <w:b/>
          <w:bCs/>
        </w:rPr>
        <w:t>на 2014 - 2016 годы</w:t>
      </w:r>
    </w:p>
    <w:p w:rsidR="0006243A" w:rsidRPr="0097632A" w:rsidRDefault="000624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1304"/>
        <w:gridCol w:w="1984"/>
        <w:gridCol w:w="2948"/>
      </w:tblGrid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763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32A">
              <w:rPr>
                <w:rFonts w:ascii="Times New Roman" w:hAnsi="Times New Roman" w:cs="Times New Roman"/>
              </w:rPr>
              <w:t>/</w:t>
            </w:r>
            <w:proofErr w:type="spellStart"/>
            <w:r w:rsidRPr="009763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06243A" w:rsidRPr="0097632A" w:rsidTr="0006243A">
        <w:trPr>
          <w:trHeight w:val="445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Par48"/>
            <w:bookmarkEnd w:id="0"/>
            <w:r w:rsidRPr="0097632A">
              <w:rPr>
                <w:rFonts w:ascii="Times New Roman" w:hAnsi="Times New Roman" w:cs="Times New Roman"/>
              </w:rPr>
              <w:t>I. Мероприятия по росту доходов</w:t>
            </w:r>
          </w:p>
        </w:tc>
      </w:tr>
      <w:tr w:rsidR="0006243A" w:rsidRPr="0097632A" w:rsidTr="0006243A">
        <w:trPr>
          <w:trHeight w:val="16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Принятие мер по привлечению инвестиций в экономику Ивановской области, созданию благоприятного климата для развития бизнеса в Ивановской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 xml:space="preserve">Департамент экономического развития и торговли Ивановской области (далее - </w:t>
            </w:r>
            <w:proofErr w:type="spellStart"/>
            <w:r w:rsidRPr="0097632A">
              <w:rPr>
                <w:rFonts w:ascii="Times New Roman" w:hAnsi="Times New Roman" w:cs="Times New Roman"/>
              </w:rPr>
              <w:t>ДЭРиТ</w:t>
            </w:r>
            <w:proofErr w:type="spellEnd"/>
            <w:r w:rsidRPr="009763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 xml:space="preserve">Прирост поступлений налоговых доходов (к предыдущему году) в 2014 году на 4%; в 2015 году на 5%; в 2016 году </w:t>
            </w:r>
            <w:proofErr w:type="gramStart"/>
            <w:r w:rsidRPr="0097632A">
              <w:rPr>
                <w:rFonts w:ascii="Times New Roman" w:hAnsi="Times New Roman" w:cs="Times New Roman"/>
              </w:rPr>
              <w:t>на</w:t>
            </w:r>
            <w:proofErr w:type="gramEnd"/>
            <w:r w:rsidRPr="0097632A">
              <w:rPr>
                <w:rFonts w:ascii="Times New Roman" w:hAnsi="Times New Roman" w:cs="Times New Roman"/>
              </w:rPr>
              <w:t xml:space="preserve"> 6%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Развитие базовых отраслей промышленности Ивановской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632A">
              <w:rPr>
                <w:rFonts w:ascii="Times New Roman" w:hAnsi="Times New Roman" w:cs="Times New Roman"/>
              </w:rPr>
              <w:t>ДЭРиТ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Индекс промышленного производства (к предыдущему году в сопоставимых ценах) в 2014 году 103%; в 2015 году 103,1%; в 2016 году 103,2%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Проведение мероприятий по формированию благоприятного климата для развития малого и среднего предпринимательства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632A">
              <w:rPr>
                <w:rFonts w:ascii="Times New Roman" w:hAnsi="Times New Roman" w:cs="Times New Roman"/>
              </w:rPr>
              <w:t>ДЭРиТ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Увеличение количества субъектов малого и среднего предпринимательства на 1% ежегодно. Прирост поступлений налогов на совокупный доход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Оптимизация налоговых льгот, установленных налоговым законодательством Ивановской области:</w:t>
            </w:r>
          </w:p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- оценка эффективности налоговых льгот;</w:t>
            </w:r>
          </w:p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- подготовка предложений по отмене неэффективных налоговых льгот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632A">
              <w:rPr>
                <w:rFonts w:ascii="Times New Roman" w:hAnsi="Times New Roman" w:cs="Times New Roman"/>
              </w:rPr>
              <w:t>ДЭРиТ</w:t>
            </w:r>
            <w:proofErr w:type="spellEnd"/>
            <w:r w:rsidRPr="0097632A">
              <w:rPr>
                <w:rFonts w:ascii="Times New Roman" w:hAnsi="Times New Roman" w:cs="Times New Roman"/>
              </w:rPr>
              <w:t>, Департамент финансов Ивановской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Отсутствие неэффективных налоговых льгот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 xml:space="preserve">Принятие мер по совершенствованию порядка определения цены и оплаты земельных участков, находящихся в </w:t>
            </w:r>
            <w:r w:rsidRPr="0097632A">
              <w:rPr>
                <w:rFonts w:ascii="Times New Roman" w:hAnsi="Times New Roman" w:cs="Times New Roman"/>
              </w:rPr>
              <w:lastRenderedPageBreak/>
              <w:t>собственности Ивановской области или государственная собственность на которые не разграничена, для граждан и юридических лиц, имеющих в собственности здания, строения, сооружения, расположенные на таких земельных участках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lastRenderedPageBreak/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 xml:space="preserve">Департамент управления имуществом Ивановской области (далее - </w:t>
            </w:r>
            <w:r w:rsidRPr="0097632A">
              <w:rPr>
                <w:rFonts w:ascii="Times New Roman" w:hAnsi="Times New Roman" w:cs="Times New Roman"/>
              </w:rPr>
              <w:lastRenderedPageBreak/>
              <w:t>ДУИ)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lastRenderedPageBreak/>
              <w:t>Увеличение поступлений неналоговых доходов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Рассмотрение возможности увеличения ставок транспортного налога (в установленных законодательством пределах)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Департамент дорожного хозяйства Ивановской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Увеличение поступлений по транспортному налогу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Принятие мер по повышению собираемости и эффективности администрирования налогов и других обязательных платежей, снижению задолженности в бюджетную систему, в том числе по региональным и местным налогам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 xml:space="preserve">Департамент финансов Ивановской области, </w:t>
            </w:r>
            <w:proofErr w:type="spellStart"/>
            <w:r w:rsidRPr="0097632A">
              <w:rPr>
                <w:rFonts w:ascii="Times New Roman" w:hAnsi="Times New Roman" w:cs="Times New Roman"/>
              </w:rPr>
              <w:t>ДЭРиТ</w:t>
            </w:r>
            <w:proofErr w:type="spellEnd"/>
            <w:r w:rsidRPr="0097632A">
              <w:rPr>
                <w:rFonts w:ascii="Times New Roman" w:hAnsi="Times New Roman" w:cs="Times New Roman"/>
              </w:rPr>
              <w:t>, управление Федеральной налоговой службы по Ивановской области (по согласованию)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Снижение недоимки не менее чем на 15 млн. руб. ежегодно, повышение уровня собираемости налогов, в том числе региональных и местных налогов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Обеспечение исполнения бюджетных назначений по налоговым и неналоговым доходам областного бюджета на соответствующий финансовый год, принятие мер к неплательщикам по погашению задолженности перед областным бюджетом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Исполнительные органы государственной власти Ивановской области - главные администраторы доходов областного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Исполнение бюджетных назначений по налоговым и неналоговым доходам на соответствующий финансовый год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Развитие системы фот</w:t>
            </w:r>
            <w:proofErr w:type="gramStart"/>
            <w:r w:rsidRPr="0097632A">
              <w:rPr>
                <w:rFonts w:ascii="Times New Roman" w:hAnsi="Times New Roman" w:cs="Times New Roman"/>
              </w:rPr>
              <w:t>о-</w:t>
            </w:r>
            <w:proofErr w:type="gramEnd"/>
            <w:r w:rsidRPr="009763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632A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97632A">
              <w:rPr>
                <w:rFonts w:ascii="Times New Roman" w:hAnsi="Times New Roman" w:cs="Times New Roman"/>
              </w:rPr>
              <w:t xml:space="preserve"> административных правонарушений в области дорожного движения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Управление по информатизации Ивановской области, управление Министерства внутренних дел по Ивановской области (по согласованию)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 xml:space="preserve">Прирост поступлений доходов от денежных взысканий (штрафов) (к предыдущему году) в 2014 году на 5%; в 2015 году на 7%; в 2016 году </w:t>
            </w:r>
            <w:proofErr w:type="gramStart"/>
            <w:r w:rsidRPr="0097632A">
              <w:rPr>
                <w:rFonts w:ascii="Times New Roman" w:hAnsi="Times New Roman" w:cs="Times New Roman"/>
              </w:rPr>
              <w:t>на</w:t>
            </w:r>
            <w:proofErr w:type="gramEnd"/>
            <w:r w:rsidRPr="0097632A">
              <w:rPr>
                <w:rFonts w:ascii="Times New Roman" w:hAnsi="Times New Roman" w:cs="Times New Roman"/>
              </w:rPr>
              <w:t xml:space="preserve"> 9%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 xml:space="preserve">Установление размера перечисления в областной бюджет части прибыли государственных унитарных предприятий, остающейся в </w:t>
            </w:r>
            <w:r w:rsidRPr="0097632A">
              <w:rPr>
                <w:rFonts w:ascii="Times New Roman" w:hAnsi="Times New Roman" w:cs="Times New Roman"/>
              </w:rPr>
              <w:lastRenderedPageBreak/>
              <w:t xml:space="preserve">распоряжении предприятий после уплаты налогов и иных обязательных платежей, уменьшенной на сумму </w:t>
            </w:r>
            <w:proofErr w:type="gramStart"/>
            <w:r w:rsidRPr="0097632A">
              <w:rPr>
                <w:rFonts w:ascii="Times New Roman" w:hAnsi="Times New Roman" w:cs="Times New Roman"/>
              </w:rPr>
              <w:t>расходов</w:t>
            </w:r>
            <w:proofErr w:type="gramEnd"/>
            <w:r w:rsidRPr="0097632A">
              <w:rPr>
                <w:rFonts w:ascii="Times New Roman" w:hAnsi="Times New Roman" w:cs="Times New Roman"/>
              </w:rPr>
              <w:t xml:space="preserve"> на реализацию мероприятий по развитию предприятий, не менее 30 процентов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lastRenderedPageBreak/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ДУИ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Объем дополнительных поступлений доходов от перечисления части прибыли в 2015 году 0,05 млн. руб.; в 2016 году 0,05 млн. руб.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Мониторинг основных показателей социально-экономического развития и уплаты налогов крупнейшими налогоплательщиками Ивановской области. Проведение межведомственной комиссии по мобилизации налоговых и неналоговых доходов в консолидированный бюджет Ивановской области и страховых взносов в государственные внебюджетные фонды с приглашением налогоплательщиков, имеющих низкую налоговую нагрузку и иные налоговые риски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 xml:space="preserve">Департамент финансов Ивановской области, </w:t>
            </w:r>
            <w:proofErr w:type="spellStart"/>
            <w:r w:rsidRPr="0097632A">
              <w:rPr>
                <w:rFonts w:ascii="Times New Roman" w:hAnsi="Times New Roman" w:cs="Times New Roman"/>
              </w:rPr>
              <w:t>ДЭРиТ</w:t>
            </w:r>
            <w:proofErr w:type="spellEnd"/>
            <w:r w:rsidRPr="0097632A">
              <w:rPr>
                <w:rFonts w:ascii="Times New Roman" w:hAnsi="Times New Roman" w:cs="Times New Roman"/>
              </w:rPr>
              <w:t>, управление Федеральной налоговой службы по Ивановской области (по согласованию)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Прирост налоговых доходов (к предыдущему году), в 2014 году на 50,0 млн. руб.; в 2015 году на 70,0 млн. руб.; в 2016 году на 100,0 млн. руб.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Мониторинг дебиторской задолженности, рассроченных и отсроченных платежей в 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Департамент финансов Ивановской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632A">
              <w:rPr>
                <w:rFonts w:ascii="Times New Roman" w:hAnsi="Times New Roman" w:cs="Times New Roman"/>
              </w:rPr>
              <w:t>Непревышение</w:t>
            </w:r>
            <w:proofErr w:type="spellEnd"/>
            <w:r w:rsidRPr="0097632A">
              <w:rPr>
                <w:rFonts w:ascii="Times New Roman" w:hAnsi="Times New Roman" w:cs="Times New Roman"/>
              </w:rPr>
              <w:t xml:space="preserve"> объема дебиторской задолженности, рассроченных и отсроченных платежей в областной бюджет 20% налоговых и неналоговых доходов областного бюджета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Формирование отрицательного общественного мнения к налогоплательщикам, уклоняющимся от уплаты налогов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Управление Федеральной налоговой службы по Ивановской области (по согласованию)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Размещение на официальном интернет-сайте управления Федеральной налоговой службы по Ивановской области списков должников - юридических лиц и индивидуальных предпринимателей, имеющих задолженность по региональным и местным налогам свыше 1 млн. руб. более трех месяцев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 xml:space="preserve">Популяризация on-line-сервиса "Личный кабинет налогоплательщика" на интернет-сайте Федеральной налоговой </w:t>
            </w:r>
            <w:r w:rsidRPr="0097632A">
              <w:rPr>
                <w:rFonts w:ascii="Times New Roman" w:hAnsi="Times New Roman" w:cs="Times New Roman"/>
              </w:rPr>
              <w:lastRenderedPageBreak/>
              <w:t>службы Российской Федерации, направленная на мотивирование физических лиц оплатить задолженность по налогам в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lastRenderedPageBreak/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 xml:space="preserve">Управление Федеральной налоговой службы по Ивановской области (по </w:t>
            </w:r>
            <w:r w:rsidRPr="0097632A"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lastRenderedPageBreak/>
              <w:t>Снижение задолженности физических лиц по налогам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Усиление взаимодействия управления Федеральной налоговой службы по Ивановской области с органами местного самоуправления муниципальных образований Ивановской области путем информирования их о налогоплательщиках, не уплачивающих своевременно обязательные платежи в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Управление Федеральной налоговой службы по Ивановской области (по согласованию)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Снижение недоимки по налогам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Организация работы по формированию и постановке на кадастровый учет земельных участков под многоквартирными домами, определению правообладателей земельных участков и их долей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Ивановской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Увеличение налоговой базы по земельному налогу</w:t>
            </w:r>
          </w:p>
        </w:tc>
      </w:tr>
      <w:tr w:rsidR="0006243A" w:rsidRPr="0097632A" w:rsidTr="0006243A">
        <w:trPr>
          <w:trHeight w:val="65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 xml:space="preserve">Реализация мероприятий </w:t>
            </w:r>
            <w:proofErr w:type="gramStart"/>
            <w:r w:rsidRPr="0097632A">
              <w:rPr>
                <w:rFonts w:ascii="Times New Roman" w:hAnsi="Times New Roman" w:cs="Times New Roman"/>
              </w:rPr>
              <w:t>по</w:t>
            </w:r>
            <w:proofErr w:type="gramEnd"/>
            <w:r w:rsidRPr="0097632A">
              <w:rPr>
                <w:rFonts w:ascii="Times New Roman" w:hAnsi="Times New Roman" w:cs="Times New Roman"/>
              </w:rPr>
              <w:t>:</w:t>
            </w:r>
          </w:p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- выявлению юридических и физических лиц, использующих земельные участки без правоустанавливающих документов;</w:t>
            </w:r>
          </w:p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- выявлению не учтенных для целей налогообложения объектов недвижимости, расположенных на территории муниципальных образований Ивановской области, а также фактов осуществления предпринимательской деятельности без регистрации с целью привлечения их к налогообложению;</w:t>
            </w:r>
          </w:p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- организации содействия гражданам (при их обращении)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Ивановской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Увеличение налоговой базы по местным налогам, увеличение арендных платежей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Оптимизация состава и структуры имущества Ивановской области. Осуществление приватизации имущества, находящегося в собственности Ивановской области, не предназначенного для выполнения функций (полномочий) Ивановской области</w:t>
            </w:r>
          </w:p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ДУИ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Эффективное использование имущества Ивановской области. Прирост поступлений неналоговых доходов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Развитие системы весового контроля транспортных средств на автомобильных дорогах Ивановской области (устройство новых площадок для работы передвижных постов весового контроля)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Департамент дорожного хозяйства Ивановской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Стимулирование перевозчиков тяжеловесных грузов к оформлению в установленном законодательством порядке разрешений на перевозки грузов, а также увеличение штрафных санкций за нарушение законодательства в сфере грузоперевозок</w:t>
            </w:r>
          </w:p>
        </w:tc>
      </w:tr>
      <w:tr w:rsidR="0006243A" w:rsidRPr="0097632A" w:rsidTr="0006243A">
        <w:trPr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150"/>
            <w:bookmarkEnd w:id="1"/>
            <w:r w:rsidRPr="0097632A">
              <w:rPr>
                <w:rFonts w:ascii="Times New Roman" w:hAnsi="Times New Roman" w:cs="Times New Roman"/>
              </w:rPr>
              <w:t>II. Мероприятия по оптимизации расходов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Разработка "дорожной карты" сокращения расходов областного бюджета на случай непредвиденного ухудшения макроэкономической ситуации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I квартал 2014 года, I квартал 2015 года, I квартал 2016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Департамент финансов Ивановской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Создание финансовых и нефинансовых инструментов, повышающих готовность областного бюджета к существенному ухудшению макроэкономической ситуации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Переход к предоставлению консолидированных субсидий бюджетам муниципальных образований на реализацию государственных программ Ивановской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2015 год при формировании областного бюджета на 2016 год и плановый период 2017 и 2018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Главные распорядители средств областного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97632A">
              <w:rPr>
                <w:rFonts w:ascii="Times New Roman" w:hAnsi="Times New Roman" w:cs="Times New Roman"/>
              </w:rPr>
              <w:t>достижения содержательных целей исполнительных органов государственной власти Ивановской области</w:t>
            </w:r>
            <w:proofErr w:type="gramEnd"/>
            <w:r w:rsidRPr="0097632A">
              <w:rPr>
                <w:rFonts w:ascii="Times New Roman" w:hAnsi="Times New Roman" w:cs="Times New Roman"/>
              </w:rPr>
              <w:t xml:space="preserve"> в приоритетных направлениях социального и экономического развития Ивановской области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Инвентаризация расходных обязательств Ивановской области, осуществляемых за счет средств областного бюджета, по финансированию переданных Российской Федерацией полномочий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I квартал 2014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Департамент финансов Ивановской области, исполнительные органы государственной власти Ивановской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Сокращение расходов областного бюджета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Инвентаризация имущества, находящегося в государственной собственности, с целью повышения эффективности его использования при оказании государственных услуг, выполнении государственных работ в рамках государственного задания областными государственными учреждениями (организациями)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Исполнительные органы государственной власти Ивановской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Сокращение неэффективных расходов областного бюджета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632A">
              <w:rPr>
                <w:rFonts w:ascii="Times New Roman" w:hAnsi="Times New Roman" w:cs="Times New Roman"/>
              </w:rPr>
              <w:t xml:space="preserve">Контроль за соблюдением установленного </w:t>
            </w:r>
            <w:hyperlink r:id="rId5" w:history="1">
              <w:r w:rsidRPr="0097632A">
                <w:rPr>
                  <w:rFonts w:ascii="Times New Roman" w:hAnsi="Times New Roman" w:cs="Times New Roman"/>
                  <w:color w:val="0000FF"/>
                </w:rPr>
                <w:t>пунктом 10</w:t>
              </w:r>
            </w:hyperlink>
            <w:r w:rsidRPr="0097632A">
              <w:rPr>
                <w:rFonts w:ascii="Times New Roman" w:hAnsi="Times New Roman" w:cs="Times New Roman"/>
              </w:rPr>
              <w:t xml:space="preserve"> Положения об установлении систем оплаты труда работников государственных учреждений Ивановской области и органов государственной власти Ивановской области, утвержденного постановлением </w:t>
            </w:r>
            <w:r w:rsidRPr="0097632A">
              <w:rPr>
                <w:rFonts w:ascii="Times New Roman" w:hAnsi="Times New Roman" w:cs="Times New Roman"/>
              </w:rPr>
              <w:lastRenderedPageBreak/>
              <w:t>Правительства Ивановской области от 30.10.2008 N 285-п "О системах оплаты труда работников государственных учреждений Ивановской области и органов государственной власти Ивановской области", в части соотношения доли расходов на оплату труда административно-управленческого и вспомогательного персонала в</w:t>
            </w:r>
            <w:proofErr w:type="gramEnd"/>
            <w:r w:rsidRPr="009763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632A">
              <w:rPr>
                <w:rFonts w:ascii="Times New Roman" w:hAnsi="Times New Roman" w:cs="Times New Roman"/>
              </w:rPr>
              <w:t>фонде</w:t>
            </w:r>
            <w:proofErr w:type="gramEnd"/>
            <w:r w:rsidRPr="0097632A">
              <w:rPr>
                <w:rFonts w:ascii="Times New Roman" w:hAnsi="Times New Roman" w:cs="Times New Roman"/>
              </w:rPr>
              <w:t xml:space="preserve"> оплаты труда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Исполнительные органы государственной власти Ивановской области, осуществляющие функции и полномочия учредителя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Сокращение расходов областного бюджета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Повышение эффективности организации строительства, реконструкции и капитального ремонта объектов, реализация которых осуществляется с привлечением средств областного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Департамент строительства и архитектуры Ивановской области, заинтересованные исполнительные органы государственной власти Ивановской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Сокращение расходов областного бюджета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 xml:space="preserve">Инвентаризация социальных выплат и льгот, установленных региональными нормативными правовыми актами, с целью осуществления выплат на основе принципов </w:t>
            </w:r>
            <w:proofErr w:type="spellStart"/>
            <w:r w:rsidRPr="0097632A">
              <w:rPr>
                <w:rFonts w:ascii="Times New Roman" w:hAnsi="Times New Roman" w:cs="Times New Roman"/>
              </w:rPr>
              <w:t>адресности</w:t>
            </w:r>
            <w:proofErr w:type="spellEnd"/>
            <w:r w:rsidRPr="0097632A">
              <w:rPr>
                <w:rFonts w:ascii="Times New Roman" w:hAnsi="Times New Roman" w:cs="Times New Roman"/>
              </w:rPr>
              <w:t xml:space="preserve"> и нуждаемости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Департамент социальной защиты населения Ивановской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Сокращение расходов областного бюджета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Реализация мероприятий, связанных с выводом из эксплуатации нерентабельных источников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Департамент жилищно-коммунального хозяйства Ивановской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Сокращение расходов по субсидированию выведенных из эксплуатации источников теплоснабжения</w:t>
            </w:r>
          </w:p>
        </w:tc>
      </w:tr>
      <w:tr w:rsidR="0006243A" w:rsidRPr="0097632A" w:rsidTr="0006243A">
        <w:trPr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ar191"/>
            <w:bookmarkEnd w:id="2"/>
            <w:r w:rsidRPr="0097632A">
              <w:rPr>
                <w:rFonts w:ascii="Times New Roman" w:hAnsi="Times New Roman" w:cs="Times New Roman"/>
              </w:rPr>
              <w:t>III. Мероприятия по совершенствованию долговой политики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Обеспечение направления собственных доходов, полученных сверх прогнозных назначений, на уменьшение дефицита областного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Департамент финансов Ивановской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Снижение объема государственного долга, сохранение темпа роста госдолга в пределах &lt;= 15%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 xml:space="preserve">Привлечение бюджетных кредитов на пополнение остатков средств на счете </w:t>
            </w:r>
            <w:r w:rsidRPr="0097632A">
              <w:rPr>
                <w:rFonts w:ascii="Times New Roman" w:hAnsi="Times New Roman" w:cs="Times New Roman"/>
              </w:rPr>
              <w:lastRenderedPageBreak/>
              <w:t>областного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lastRenderedPageBreak/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 xml:space="preserve">Департамент финансов Ивановской </w:t>
            </w:r>
            <w:r w:rsidRPr="0097632A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lastRenderedPageBreak/>
              <w:t xml:space="preserve">Снижение расходов на обслуживание государственного долга, </w:t>
            </w:r>
            <w:r w:rsidRPr="0097632A">
              <w:rPr>
                <w:rFonts w:ascii="Times New Roman" w:hAnsi="Times New Roman" w:cs="Times New Roman"/>
              </w:rPr>
              <w:lastRenderedPageBreak/>
              <w:t>обеспечение отношения объема расходов на обслуживание государственного долга к общему объему расходов (за исключением расходов, осуществляемых за счет субвенций из бюджетов других уровней) в пределах &lt;= 10%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Установление моратория на предоставление государственных гарантий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2015 - 2016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Правительство Ивановской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Недопущение роста долговых обязательств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97632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7632A">
              <w:rPr>
                <w:rFonts w:ascii="Times New Roman" w:hAnsi="Times New Roman" w:cs="Times New Roman"/>
              </w:rPr>
              <w:t xml:space="preserve"> финансовым состоянием принципалов по предоставленным государственным гарантиям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Департамент финансов Ивановской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Исключение рисков неисполнения принципалом гарантированных обязательств, обеспечение отсутствия расходов на исполнение государственных гарантий</w:t>
            </w:r>
          </w:p>
        </w:tc>
      </w:tr>
      <w:tr w:rsidR="0006243A" w:rsidRPr="0097632A" w:rsidTr="00062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Привлечение кредитов банков на короткие сроки и на оптимально выгодных условиях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2014 - 2016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Департамент финансов Ивановской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43A" w:rsidRPr="0097632A" w:rsidRDefault="0006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632A">
              <w:rPr>
                <w:rFonts w:ascii="Times New Roman" w:hAnsi="Times New Roman" w:cs="Times New Roman"/>
              </w:rPr>
              <w:t>Снижение расходов на обслуживание госдолга</w:t>
            </w:r>
          </w:p>
        </w:tc>
      </w:tr>
    </w:tbl>
    <w:p w:rsidR="0006243A" w:rsidRPr="0097632A" w:rsidRDefault="000624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6243A" w:rsidRPr="0097632A" w:rsidRDefault="000624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6243A" w:rsidRPr="0097632A" w:rsidRDefault="000624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B91892" w:rsidRPr="0097632A" w:rsidRDefault="00B91892">
      <w:pPr>
        <w:rPr>
          <w:rFonts w:ascii="Times New Roman" w:hAnsi="Times New Roman" w:cs="Times New Roman"/>
        </w:rPr>
      </w:pPr>
    </w:p>
    <w:sectPr w:rsidR="00B91892" w:rsidRPr="0097632A" w:rsidSect="005665E7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43A"/>
    <w:rsid w:val="00001483"/>
    <w:rsid w:val="00016DAF"/>
    <w:rsid w:val="0002254A"/>
    <w:rsid w:val="00022916"/>
    <w:rsid w:val="000229A5"/>
    <w:rsid w:val="00023F63"/>
    <w:rsid w:val="00023FB6"/>
    <w:rsid w:val="000270F0"/>
    <w:rsid w:val="000310F0"/>
    <w:rsid w:val="000316EA"/>
    <w:rsid w:val="00031AF1"/>
    <w:rsid w:val="00036449"/>
    <w:rsid w:val="0004264D"/>
    <w:rsid w:val="00042E48"/>
    <w:rsid w:val="00044669"/>
    <w:rsid w:val="0005332A"/>
    <w:rsid w:val="0005360A"/>
    <w:rsid w:val="00053D35"/>
    <w:rsid w:val="000569FB"/>
    <w:rsid w:val="00060603"/>
    <w:rsid w:val="0006243A"/>
    <w:rsid w:val="000637F7"/>
    <w:rsid w:val="000659F1"/>
    <w:rsid w:val="00065CDD"/>
    <w:rsid w:val="00065EF2"/>
    <w:rsid w:val="00066639"/>
    <w:rsid w:val="00072155"/>
    <w:rsid w:val="000739FC"/>
    <w:rsid w:val="00077B71"/>
    <w:rsid w:val="00085AED"/>
    <w:rsid w:val="00086134"/>
    <w:rsid w:val="000A1DE4"/>
    <w:rsid w:val="000A5E5B"/>
    <w:rsid w:val="000A6EE6"/>
    <w:rsid w:val="000C1421"/>
    <w:rsid w:val="000C1697"/>
    <w:rsid w:val="000C2308"/>
    <w:rsid w:val="000C3274"/>
    <w:rsid w:val="000C5890"/>
    <w:rsid w:val="000D2DDC"/>
    <w:rsid w:val="000D3C5D"/>
    <w:rsid w:val="000E04B0"/>
    <w:rsid w:val="000E0A43"/>
    <w:rsid w:val="00104129"/>
    <w:rsid w:val="0011196D"/>
    <w:rsid w:val="00114317"/>
    <w:rsid w:val="001246C8"/>
    <w:rsid w:val="001302D4"/>
    <w:rsid w:val="0013106D"/>
    <w:rsid w:val="00133B3E"/>
    <w:rsid w:val="00135581"/>
    <w:rsid w:val="00135A5F"/>
    <w:rsid w:val="00137A4E"/>
    <w:rsid w:val="0014510D"/>
    <w:rsid w:val="00146C68"/>
    <w:rsid w:val="00150EE9"/>
    <w:rsid w:val="00152E69"/>
    <w:rsid w:val="00153A6F"/>
    <w:rsid w:val="00156ED0"/>
    <w:rsid w:val="0016476B"/>
    <w:rsid w:val="0016578A"/>
    <w:rsid w:val="001761EE"/>
    <w:rsid w:val="001807BC"/>
    <w:rsid w:val="00180ED6"/>
    <w:rsid w:val="00186156"/>
    <w:rsid w:val="00192B07"/>
    <w:rsid w:val="001932DD"/>
    <w:rsid w:val="00193E7C"/>
    <w:rsid w:val="00195D7E"/>
    <w:rsid w:val="001A0073"/>
    <w:rsid w:val="001A2F79"/>
    <w:rsid w:val="001C5632"/>
    <w:rsid w:val="001D5BDE"/>
    <w:rsid w:val="001E0906"/>
    <w:rsid w:val="001F4DA9"/>
    <w:rsid w:val="001F5A85"/>
    <w:rsid w:val="001F604F"/>
    <w:rsid w:val="001F6526"/>
    <w:rsid w:val="001F7C14"/>
    <w:rsid w:val="00203F0D"/>
    <w:rsid w:val="00204248"/>
    <w:rsid w:val="00205D10"/>
    <w:rsid w:val="002111D6"/>
    <w:rsid w:val="00212A90"/>
    <w:rsid w:val="0021383C"/>
    <w:rsid w:val="00215BAE"/>
    <w:rsid w:val="00216D22"/>
    <w:rsid w:val="00221E57"/>
    <w:rsid w:val="00222FB7"/>
    <w:rsid w:val="00224FF2"/>
    <w:rsid w:val="00233570"/>
    <w:rsid w:val="0023475D"/>
    <w:rsid w:val="00247E39"/>
    <w:rsid w:val="00252419"/>
    <w:rsid w:val="002541E9"/>
    <w:rsid w:val="002558D3"/>
    <w:rsid w:val="002565C8"/>
    <w:rsid w:val="00261D34"/>
    <w:rsid w:val="00272A76"/>
    <w:rsid w:val="002747B4"/>
    <w:rsid w:val="00275E6E"/>
    <w:rsid w:val="0027686C"/>
    <w:rsid w:val="0028552B"/>
    <w:rsid w:val="0028651F"/>
    <w:rsid w:val="00290F5F"/>
    <w:rsid w:val="00294F78"/>
    <w:rsid w:val="002956E1"/>
    <w:rsid w:val="0029723E"/>
    <w:rsid w:val="002A688C"/>
    <w:rsid w:val="002B0BB1"/>
    <w:rsid w:val="002B7BF6"/>
    <w:rsid w:val="002C01CE"/>
    <w:rsid w:val="002C09E9"/>
    <w:rsid w:val="002C67D1"/>
    <w:rsid w:val="002D0FAC"/>
    <w:rsid w:val="002D2CCF"/>
    <w:rsid w:val="002D349E"/>
    <w:rsid w:val="002E33CE"/>
    <w:rsid w:val="002E4B8E"/>
    <w:rsid w:val="002F1A0D"/>
    <w:rsid w:val="002F1CCB"/>
    <w:rsid w:val="002F1CEC"/>
    <w:rsid w:val="002F2685"/>
    <w:rsid w:val="002F27F3"/>
    <w:rsid w:val="002F4041"/>
    <w:rsid w:val="002F4EB3"/>
    <w:rsid w:val="00304CE5"/>
    <w:rsid w:val="00315903"/>
    <w:rsid w:val="0032325B"/>
    <w:rsid w:val="00323573"/>
    <w:rsid w:val="00340055"/>
    <w:rsid w:val="00361D9A"/>
    <w:rsid w:val="00362519"/>
    <w:rsid w:val="003645F8"/>
    <w:rsid w:val="00364AA6"/>
    <w:rsid w:val="00367A65"/>
    <w:rsid w:val="003714D0"/>
    <w:rsid w:val="00372459"/>
    <w:rsid w:val="003860FA"/>
    <w:rsid w:val="003918DA"/>
    <w:rsid w:val="00392403"/>
    <w:rsid w:val="003A0ED7"/>
    <w:rsid w:val="003A7C3E"/>
    <w:rsid w:val="003B020F"/>
    <w:rsid w:val="003B1FFC"/>
    <w:rsid w:val="003B481B"/>
    <w:rsid w:val="003C37BD"/>
    <w:rsid w:val="003C5837"/>
    <w:rsid w:val="003C5EC6"/>
    <w:rsid w:val="003D5987"/>
    <w:rsid w:val="003D7C40"/>
    <w:rsid w:val="003D7C8F"/>
    <w:rsid w:val="003E03C6"/>
    <w:rsid w:val="003E1ECC"/>
    <w:rsid w:val="003E7F2B"/>
    <w:rsid w:val="003F286F"/>
    <w:rsid w:val="003F334B"/>
    <w:rsid w:val="004003FF"/>
    <w:rsid w:val="00400D31"/>
    <w:rsid w:val="00400F9D"/>
    <w:rsid w:val="00407DE6"/>
    <w:rsid w:val="004173C2"/>
    <w:rsid w:val="00432F1F"/>
    <w:rsid w:val="00446CC3"/>
    <w:rsid w:val="00447EF1"/>
    <w:rsid w:val="00450558"/>
    <w:rsid w:val="0045245C"/>
    <w:rsid w:val="00453229"/>
    <w:rsid w:val="00454372"/>
    <w:rsid w:val="0045742C"/>
    <w:rsid w:val="0046545C"/>
    <w:rsid w:val="004741AE"/>
    <w:rsid w:val="004769F3"/>
    <w:rsid w:val="00483049"/>
    <w:rsid w:val="00484F6F"/>
    <w:rsid w:val="004862FD"/>
    <w:rsid w:val="0049046B"/>
    <w:rsid w:val="004C2BF7"/>
    <w:rsid w:val="004C7E82"/>
    <w:rsid w:val="004D30F0"/>
    <w:rsid w:val="004D3C49"/>
    <w:rsid w:val="004D633C"/>
    <w:rsid w:val="004D69EB"/>
    <w:rsid w:val="004E5627"/>
    <w:rsid w:val="004E5FB0"/>
    <w:rsid w:val="004F066F"/>
    <w:rsid w:val="00506C01"/>
    <w:rsid w:val="00507AA2"/>
    <w:rsid w:val="00511A2F"/>
    <w:rsid w:val="0051360C"/>
    <w:rsid w:val="00515464"/>
    <w:rsid w:val="005251EF"/>
    <w:rsid w:val="005271A0"/>
    <w:rsid w:val="00527DAF"/>
    <w:rsid w:val="00530AE2"/>
    <w:rsid w:val="005332F7"/>
    <w:rsid w:val="00533F4B"/>
    <w:rsid w:val="005448A4"/>
    <w:rsid w:val="005631D1"/>
    <w:rsid w:val="005665E7"/>
    <w:rsid w:val="00570398"/>
    <w:rsid w:val="00575D1A"/>
    <w:rsid w:val="005770E1"/>
    <w:rsid w:val="00581D45"/>
    <w:rsid w:val="00581FCC"/>
    <w:rsid w:val="00587793"/>
    <w:rsid w:val="005921E9"/>
    <w:rsid w:val="005B257D"/>
    <w:rsid w:val="005B3496"/>
    <w:rsid w:val="005B4048"/>
    <w:rsid w:val="005B6CB6"/>
    <w:rsid w:val="005B7F49"/>
    <w:rsid w:val="005C4253"/>
    <w:rsid w:val="005D0505"/>
    <w:rsid w:val="005D1312"/>
    <w:rsid w:val="005D41E1"/>
    <w:rsid w:val="005E2D62"/>
    <w:rsid w:val="005E37B6"/>
    <w:rsid w:val="005F168D"/>
    <w:rsid w:val="005F41E4"/>
    <w:rsid w:val="00601954"/>
    <w:rsid w:val="00603B75"/>
    <w:rsid w:val="0060594B"/>
    <w:rsid w:val="00612118"/>
    <w:rsid w:val="00615EF8"/>
    <w:rsid w:val="00621588"/>
    <w:rsid w:val="00627850"/>
    <w:rsid w:val="006332DF"/>
    <w:rsid w:val="00636B8E"/>
    <w:rsid w:val="00645281"/>
    <w:rsid w:val="00652FAD"/>
    <w:rsid w:val="00657BB4"/>
    <w:rsid w:val="00661BB5"/>
    <w:rsid w:val="00666129"/>
    <w:rsid w:val="00667393"/>
    <w:rsid w:val="00667980"/>
    <w:rsid w:val="00670016"/>
    <w:rsid w:val="006714AB"/>
    <w:rsid w:val="00671965"/>
    <w:rsid w:val="00674634"/>
    <w:rsid w:val="00681087"/>
    <w:rsid w:val="0068237A"/>
    <w:rsid w:val="0068292B"/>
    <w:rsid w:val="00686305"/>
    <w:rsid w:val="00690470"/>
    <w:rsid w:val="006910AE"/>
    <w:rsid w:val="0069357B"/>
    <w:rsid w:val="00695CA8"/>
    <w:rsid w:val="006A1DB8"/>
    <w:rsid w:val="006A2D26"/>
    <w:rsid w:val="006A7D74"/>
    <w:rsid w:val="006B6A56"/>
    <w:rsid w:val="006C0D26"/>
    <w:rsid w:val="006D0363"/>
    <w:rsid w:val="006D59E0"/>
    <w:rsid w:val="006D6DE6"/>
    <w:rsid w:val="006E3CA4"/>
    <w:rsid w:val="006E4468"/>
    <w:rsid w:val="006F0B71"/>
    <w:rsid w:val="006F10D8"/>
    <w:rsid w:val="00701DA9"/>
    <w:rsid w:val="00703090"/>
    <w:rsid w:val="00704F80"/>
    <w:rsid w:val="00710A86"/>
    <w:rsid w:val="00712FB2"/>
    <w:rsid w:val="0071417F"/>
    <w:rsid w:val="007169C8"/>
    <w:rsid w:val="00720989"/>
    <w:rsid w:val="0072351D"/>
    <w:rsid w:val="0072673C"/>
    <w:rsid w:val="00730409"/>
    <w:rsid w:val="00732B53"/>
    <w:rsid w:val="00737264"/>
    <w:rsid w:val="0073773B"/>
    <w:rsid w:val="007378E9"/>
    <w:rsid w:val="0074447D"/>
    <w:rsid w:val="00745352"/>
    <w:rsid w:val="00745736"/>
    <w:rsid w:val="007473D6"/>
    <w:rsid w:val="00747C09"/>
    <w:rsid w:val="00750EF7"/>
    <w:rsid w:val="00757783"/>
    <w:rsid w:val="007621F1"/>
    <w:rsid w:val="00762E1D"/>
    <w:rsid w:val="007649DE"/>
    <w:rsid w:val="0076626A"/>
    <w:rsid w:val="00766E74"/>
    <w:rsid w:val="0076724E"/>
    <w:rsid w:val="007709CF"/>
    <w:rsid w:val="00772652"/>
    <w:rsid w:val="00780E8E"/>
    <w:rsid w:val="007835D6"/>
    <w:rsid w:val="0078646D"/>
    <w:rsid w:val="007928D4"/>
    <w:rsid w:val="007938A8"/>
    <w:rsid w:val="007A15DC"/>
    <w:rsid w:val="007A46D2"/>
    <w:rsid w:val="007B0CFD"/>
    <w:rsid w:val="007B22A1"/>
    <w:rsid w:val="007B4AFE"/>
    <w:rsid w:val="007C06C7"/>
    <w:rsid w:val="007C41BD"/>
    <w:rsid w:val="007D1E47"/>
    <w:rsid w:val="007D4E94"/>
    <w:rsid w:val="007D4F39"/>
    <w:rsid w:val="007D5A5F"/>
    <w:rsid w:val="007D6128"/>
    <w:rsid w:val="007E0581"/>
    <w:rsid w:val="007E3206"/>
    <w:rsid w:val="007E464E"/>
    <w:rsid w:val="00803DED"/>
    <w:rsid w:val="00810353"/>
    <w:rsid w:val="00810D51"/>
    <w:rsid w:val="00816FE5"/>
    <w:rsid w:val="00824BDB"/>
    <w:rsid w:val="00835875"/>
    <w:rsid w:val="00835F60"/>
    <w:rsid w:val="00840C93"/>
    <w:rsid w:val="00842620"/>
    <w:rsid w:val="00844E2E"/>
    <w:rsid w:val="00856077"/>
    <w:rsid w:val="00860C49"/>
    <w:rsid w:val="00860CB7"/>
    <w:rsid w:val="00866211"/>
    <w:rsid w:val="00880F16"/>
    <w:rsid w:val="00883B93"/>
    <w:rsid w:val="0088445A"/>
    <w:rsid w:val="00884F8E"/>
    <w:rsid w:val="00891937"/>
    <w:rsid w:val="00891D3A"/>
    <w:rsid w:val="00896B11"/>
    <w:rsid w:val="00896EC2"/>
    <w:rsid w:val="008A0009"/>
    <w:rsid w:val="008A16A9"/>
    <w:rsid w:val="008A1872"/>
    <w:rsid w:val="008A2708"/>
    <w:rsid w:val="008A4265"/>
    <w:rsid w:val="008A56FE"/>
    <w:rsid w:val="008B1A72"/>
    <w:rsid w:val="008B2EB9"/>
    <w:rsid w:val="008B4A9C"/>
    <w:rsid w:val="008B53F3"/>
    <w:rsid w:val="008C2BF9"/>
    <w:rsid w:val="008D489C"/>
    <w:rsid w:val="008E0A1E"/>
    <w:rsid w:val="008E1D77"/>
    <w:rsid w:val="008E35D9"/>
    <w:rsid w:val="008E4DDF"/>
    <w:rsid w:val="008F0987"/>
    <w:rsid w:val="008F0B2D"/>
    <w:rsid w:val="008F2C1F"/>
    <w:rsid w:val="008F311C"/>
    <w:rsid w:val="008F6455"/>
    <w:rsid w:val="008F757F"/>
    <w:rsid w:val="00900371"/>
    <w:rsid w:val="0090046F"/>
    <w:rsid w:val="00900492"/>
    <w:rsid w:val="009024BB"/>
    <w:rsid w:val="009040F6"/>
    <w:rsid w:val="009046C2"/>
    <w:rsid w:val="00911130"/>
    <w:rsid w:val="00911721"/>
    <w:rsid w:val="00912465"/>
    <w:rsid w:val="00920B38"/>
    <w:rsid w:val="0092690B"/>
    <w:rsid w:val="009307CF"/>
    <w:rsid w:val="0093143F"/>
    <w:rsid w:val="00931CAC"/>
    <w:rsid w:val="00942BD9"/>
    <w:rsid w:val="00942F96"/>
    <w:rsid w:val="00945AC5"/>
    <w:rsid w:val="00945D69"/>
    <w:rsid w:val="00947846"/>
    <w:rsid w:val="009556C5"/>
    <w:rsid w:val="00970332"/>
    <w:rsid w:val="009706BB"/>
    <w:rsid w:val="0097632A"/>
    <w:rsid w:val="00980091"/>
    <w:rsid w:val="00981357"/>
    <w:rsid w:val="00981BFA"/>
    <w:rsid w:val="00987E96"/>
    <w:rsid w:val="00991F33"/>
    <w:rsid w:val="00993779"/>
    <w:rsid w:val="00996200"/>
    <w:rsid w:val="00996D3C"/>
    <w:rsid w:val="00997799"/>
    <w:rsid w:val="009A75C6"/>
    <w:rsid w:val="009B4511"/>
    <w:rsid w:val="009B531B"/>
    <w:rsid w:val="009B6DC5"/>
    <w:rsid w:val="009C5BD2"/>
    <w:rsid w:val="009D569D"/>
    <w:rsid w:val="009D6397"/>
    <w:rsid w:val="009E28E3"/>
    <w:rsid w:val="009E4DD6"/>
    <w:rsid w:val="009F17FF"/>
    <w:rsid w:val="009F19E7"/>
    <w:rsid w:val="009F5ED3"/>
    <w:rsid w:val="009F69A2"/>
    <w:rsid w:val="009F7F15"/>
    <w:rsid w:val="00A110DA"/>
    <w:rsid w:val="00A112D2"/>
    <w:rsid w:val="00A17394"/>
    <w:rsid w:val="00A229DB"/>
    <w:rsid w:val="00A23FB3"/>
    <w:rsid w:val="00A26941"/>
    <w:rsid w:val="00A26B3C"/>
    <w:rsid w:val="00A315C2"/>
    <w:rsid w:val="00A54BA6"/>
    <w:rsid w:val="00A558EB"/>
    <w:rsid w:val="00A56BAA"/>
    <w:rsid w:val="00A656C8"/>
    <w:rsid w:val="00A727C8"/>
    <w:rsid w:val="00A75AC5"/>
    <w:rsid w:val="00A807AF"/>
    <w:rsid w:val="00A819AB"/>
    <w:rsid w:val="00A837C2"/>
    <w:rsid w:val="00A847B9"/>
    <w:rsid w:val="00A85A22"/>
    <w:rsid w:val="00A92E96"/>
    <w:rsid w:val="00A94350"/>
    <w:rsid w:val="00AA4EEA"/>
    <w:rsid w:val="00AA5656"/>
    <w:rsid w:val="00AB0AB9"/>
    <w:rsid w:val="00AB1016"/>
    <w:rsid w:val="00AB2771"/>
    <w:rsid w:val="00AB43C2"/>
    <w:rsid w:val="00AC0046"/>
    <w:rsid w:val="00AC224C"/>
    <w:rsid w:val="00AD157D"/>
    <w:rsid w:val="00AD26B3"/>
    <w:rsid w:val="00AD7C4B"/>
    <w:rsid w:val="00AE744B"/>
    <w:rsid w:val="00B0010D"/>
    <w:rsid w:val="00B05956"/>
    <w:rsid w:val="00B140CF"/>
    <w:rsid w:val="00B146B3"/>
    <w:rsid w:val="00B17DBF"/>
    <w:rsid w:val="00B24EAB"/>
    <w:rsid w:val="00B259C6"/>
    <w:rsid w:val="00B33A97"/>
    <w:rsid w:val="00B351BC"/>
    <w:rsid w:val="00B46684"/>
    <w:rsid w:val="00B520C5"/>
    <w:rsid w:val="00B552C1"/>
    <w:rsid w:val="00B578E5"/>
    <w:rsid w:val="00B63F55"/>
    <w:rsid w:val="00B669CB"/>
    <w:rsid w:val="00B72757"/>
    <w:rsid w:val="00B911C1"/>
    <w:rsid w:val="00B91892"/>
    <w:rsid w:val="00B91C08"/>
    <w:rsid w:val="00B95210"/>
    <w:rsid w:val="00B95466"/>
    <w:rsid w:val="00BA69E6"/>
    <w:rsid w:val="00BB03EE"/>
    <w:rsid w:val="00BB4837"/>
    <w:rsid w:val="00BB790E"/>
    <w:rsid w:val="00BC5323"/>
    <w:rsid w:val="00BC62E1"/>
    <w:rsid w:val="00BD1744"/>
    <w:rsid w:val="00BD547B"/>
    <w:rsid w:val="00BE2517"/>
    <w:rsid w:val="00BE6DB3"/>
    <w:rsid w:val="00BF0B06"/>
    <w:rsid w:val="00BF1FB6"/>
    <w:rsid w:val="00BF3C42"/>
    <w:rsid w:val="00BF5BB4"/>
    <w:rsid w:val="00C049B3"/>
    <w:rsid w:val="00C127D8"/>
    <w:rsid w:val="00C20CB1"/>
    <w:rsid w:val="00C21A63"/>
    <w:rsid w:val="00C21C5E"/>
    <w:rsid w:val="00C2449E"/>
    <w:rsid w:val="00C31634"/>
    <w:rsid w:val="00C32213"/>
    <w:rsid w:val="00C37434"/>
    <w:rsid w:val="00C40519"/>
    <w:rsid w:val="00C41AB4"/>
    <w:rsid w:val="00C4731D"/>
    <w:rsid w:val="00C47CDB"/>
    <w:rsid w:val="00C50CBD"/>
    <w:rsid w:val="00C53388"/>
    <w:rsid w:val="00C605E8"/>
    <w:rsid w:val="00C63AD5"/>
    <w:rsid w:val="00C811DD"/>
    <w:rsid w:val="00C818AA"/>
    <w:rsid w:val="00C83292"/>
    <w:rsid w:val="00C915E4"/>
    <w:rsid w:val="00C91949"/>
    <w:rsid w:val="00C9285E"/>
    <w:rsid w:val="00C931A7"/>
    <w:rsid w:val="00C94A0C"/>
    <w:rsid w:val="00C978A0"/>
    <w:rsid w:val="00CA159F"/>
    <w:rsid w:val="00CA6480"/>
    <w:rsid w:val="00CC174A"/>
    <w:rsid w:val="00CC2D01"/>
    <w:rsid w:val="00CD507B"/>
    <w:rsid w:val="00CD5392"/>
    <w:rsid w:val="00CD7895"/>
    <w:rsid w:val="00CD7E1A"/>
    <w:rsid w:val="00CE1318"/>
    <w:rsid w:val="00CF0C8C"/>
    <w:rsid w:val="00CF1A4A"/>
    <w:rsid w:val="00CF71CD"/>
    <w:rsid w:val="00CF78CE"/>
    <w:rsid w:val="00D03A02"/>
    <w:rsid w:val="00D0485E"/>
    <w:rsid w:val="00D05882"/>
    <w:rsid w:val="00D1061B"/>
    <w:rsid w:val="00D2416E"/>
    <w:rsid w:val="00D435C5"/>
    <w:rsid w:val="00D43733"/>
    <w:rsid w:val="00D535F7"/>
    <w:rsid w:val="00D7262D"/>
    <w:rsid w:val="00D74111"/>
    <w:rsid w:val="00D75B14"/>
    <w:rsid w:val="00D83147"/>
    <w:rsid w:val="00D9185A"/>
    <w:rsid w:val="00D94695"/>
    <w:rsid w:val="00DA0C76"/>
    <w:rsid w:val="00DA3637"/>
    <w:rsid w:val="00DC41DB"/>
    <w:rsid w:val="00DC42EA"/>
    <w:rsid w:val="00DC47E2"/>
    <w:rsid w:val="00DC5ACB"/>
    <w:rsid w:val="00DC662D"/>
    <w:rsid w:val="00DD31B0"/>
    <w:rsid w:val="00DD4F45"/>
    <w:rsid w:val="00DD5042"/>
    <w:rsid w:val="00DE0100"/>
    <w:rsid w:val="00DE249C"/>
    <w:rsid w:val="00DE3A04"/>
    <w:rsid w:val="00DF1E34"/>
    <w:rsid w:val="00DF2B96"/>
    <w:rsid w:val="00DF4162"/>
    <w:rsid w:val="00DF41B3"/>
    <w:rsid w:val="00DF78C9"/>
    <w:rsid w:val="00DF7ABF"/>
    <w:rsid w:val="00E00ADC"/>
    <w:rsid w:val="00E035EF"/>
    <w:rsid w:val="00E044BC"/>
    <w:rsid w:val="00E07B52"/>
    <w:rsid w:val="00E13580"/>
    <w:rsid w:val="00E174BE"/>
    <w:rsid w:val="00E17BE3"/>
    <w:rsid w:val="00E21C4F"/>
    <w:rsid w:val="00E21F09"/>
    <w:rsid w:val="00E242FE"/>
    <w:rsid w:val="00E34590"/>
    <w:rsid w:val="00E40CA1"/>
    <w:rsid w:val="00E471DF"/>
    <w:rsid w:val="00E4729D"/>
    <w:rsid w:val="00E555DF"/>
    <w:rsid w:val="00E74224"/>
    <w:rsid w:val="00E80498"/>
    <w:rsid w:val="00E82A29"/>
    <w:rsid w:val="00E82E73"/>
    <w:rsid w:val="00E842C4"/>
    <w:rsid w:val="00E86B39"/>
    <w:rsid w:val="00E87652"/>
    <w:rsid w:val="00E961B6"/>
    <w:rsid w:val="00E97D64"/>
    <w:rsid w:val="00EA297D"/>
    <w:rsid w:val="00EA4D21"/>
    <w:rsid w:val="00EA55CF"/>
    <w:rsid w:val="00EA5B84"/>
    <w:rsid w:val="00EA63CB"/>
    <w:rsid w:val="00EB328F"/>
    <w:rsid w:val="00EB52BA"/>
    <w:rsid w:val="00EC12E7"/>
    <w:rsid w:val="00EC1CA0"/>
    <w:rsid w:val="00EC4EFA"/>
    <w:rsid w:val="00EC5353"/>
    <w:rsid w:val="00EC5878"/>
    <w:rsid w:val="00EC6078"/>
    <w:rsid w:val="00ED0EE5"/>
    <w:rsid w:val="00ED2D70"/>
    <w:rsid w:val="00EE0A45"/>
    <w:rsid w:val="00EE2A06"/>
    <w:rsid w:val="00EE4E7C"/>
    <w:rsid w:val="00EE6B42"/>
    <w:rsid w:val="00EF0FF4"/>
    <w:rsid w:val="00EF2508"/>
    <w:rsid w:val="00EF6BA2"/>
    <w:rsid w:val="00F000B7"/>
    <w:rsid w:val="00F033A4"/>
    <w:rsid w:val="00F12144"/>
    <w:rsid w:val="00F22846"/>
    <w:rsid w:val="00F3200F"/>
    <w:rsid w:val="00F355C8"/>
    <w:rsid w:val="00F4240F"/>
    <w:rsid w:val="00F428AF"/>
    <w:rsid w:val="00F43446"/>
    <w:rsid w:val="00F47571"/>
    <w:rsid w:val="00F5222E"/>
    <w:rsid w:val="00F6220D"/>
    <w:rsid w:val="00F6260A"/>
    <w:rsid w:val="00F723AB"/>
    <w:rsid w:val="00F861C5"/>
    <w:rsid w:val="00F87C22"/>
    <w:rsid w:val="00F94773"/>
    <w:rsid w:val="00FA5B1C"/>
    <w:rsid w:val="00FB1950"/>
    <w:rsid w:val="00FB4697"/>
    <w:rsid w:val="00FB77CA"/>
    <w:rsid w:val="00FD3CA0"/>
    <w:rsid w:val="00FD69EA"/>
    <w:rsid w:val="00FD72C8"/>
    <w:rsid w:val="00FE05E3"/>
    <w:rsid w:val="00FE33A9"/>
    <w:rsid w:val="00FF51E5"/>
    <w:rsid w:val="00FF6244"/>
    <w:rsid w:val="00FF62C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61B3A828B37D1C846992BF7C19581D1ED71BD4D1C703FCB201B9654EB349934906FF34DC03811D8E2E73x12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078B-B6FD-4A6B-83A0-A7E3CEE9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1943</Words>
  <Characters>11081</Characters>
  <Application>Microsoft Office Word</Application>
  <DocSecurity>0</DocSecurity>
  <Lines>92</Lines>
  <Paragraphs>25</Paragraphs>
  <ScaleCrop>false</ScaleCrop>
  <Company>ufns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Проснякова Татьяна Алесандровна</dc:creator>
  <cp:keywords/>
  <dc:description/>
  <cp:lastModifiedBy>Проснякова Татьяна Алесандровна</cp:lastModifiedBy>
  <cp:revision>4</cp:revision>
  <dcterms:created xsi:type="dcterms:W3CDTF">2014-08-05T10:54:00Z</dcterms:created>
  <dcterms:modified xsi:type="dcterms:W3CDTF">2014-08-05T11:37:00Z</dcterms:modified>
</cp:coreProperties>
</file>