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47" w:rsidRDefault="00F67147">
      <w:pPr>
        <w:jc w:val="center"/>
        <w:rPr>
          <w:b/>
          <w:sz w:val="32"/>
        </w:rPr>
      </w:pPr>
    </w:p>
    <w:p w:rsidR="00F67147" w:rsidRDefault="00487132">
      <w:pPr>
        <w:jc w:val="center"/>
        <w:rPr>
          <w:b/>
          <w:sz w:val="32"/>
        </w:rPr>
      </w:pPr>
      <w:r>
        <w:rPr>
          <w:b/>
          <w:sz w:val="32"/>
        </w:rPr>
        <w:t>Общественный совет при УФНС России по Камчатскому краю</w:t>
      </w:r>
    </w:p>
    <w:p w:rsidR="00F67147" w:rsidRDefault="00F67147">
      <w:pPr>
        <w:jc w:val="center"/>
        <w:rPr>
          <w:b/>
          <w:sz w:val="32"/>
        </w:rPr>
      </w:pPr>
    </w:p>
    <w:p w:rsidR="00F67147" w:rsidRDefault="00487132">
      <w:pPr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F67147" w:rsidRDefault="00B27AF2">
      <w:pPr>
        <w:jc w:val="center"/>
        <w:rPr>
          <w:b/>
          <w:sz w:val="32"/>
        </w:rPr>
      </w:pPr>
      <w:r>
        <w:rPr>
          <w:b/>
          <w:sz w:val="32"/>
        </w:rPr>
        <w:t>работы на 2021</w:t>
      </w:r>
      <w:r w:rsidR="00487132">
        <w:rPr>
          <w:b/>
          <w:sz w:val="32"/>
        </w:rPr>
        <w:t xml:space="preserve"> год</w:t>
      </w:r>
    </w:p>
    <w:p w:rsidR="00F67147" w:rsidRDefault="00F67147">
      <w:pPr>
        <w:jc w:val="center"/>
        <w:rPr>
          <w:b/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615"/>
        <w:gridCol w:w="1993"/>
        <w:gridCol w:w="5485"/>
        <w:gridCol w:w="3188"/>
        <w:gridCol w:w="2365"/>
      </w:tblGrid>
      <w:tr w:rsidR="00F67147">
        <w:tc>
          <w:tcPr>
            <w:tcW w:w="618" w:type="dxa"/>
          </w:tcPr>
          <w:p w:rsidR="00F67147" w:rsidRDefault="00F67147">
            <w:pPr>
              <w:jc w:val="center"/>
              <w:rPr>
                <w:b/>
                <w:sz w:val="26"/>
              </w:rPr>
            </w:pPr>
          </w:p>
          <w:p w:rsidR="00F67147" w:rsidRDefault="00F67147">
            <w:pPr>
              <w:jc w:val="center"/>
              <w:rPr>
                <w:b/>
                <w:sz w:val="26"/>
              </w:rPr>
            </w:pPr>
          </w:p>
        </w:tc>
        <w:tc>
          <w:tcPr>
            <w:tcW w:w="1640" w:type="dxa"/>
            <w:vAlign w:val="center"/>
          </w:tcPr>
          <w:p w:rsidR="00F67147" w:rsidRDefault="00487132">
            <w:pPr>
              <w:ind w:right="-1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1995" w:type="dxa"/>
            <w:vAlign w:val="center"/>
          </w:tcPr>
          <w:p w:rsidR="00F67147" w:rsidRDefault="0048713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мероприятия</w:t>
            </w:r>
          </w:p>
        </w:tc>
        <w:tc>
          <w:tcPr>
            <w:tcW w:w="5670" w:type="dxa"/>
            <w:vAlign w:val="center"/>
          </w:tcPr>
          <w:p w:rsidR="00F67147" w:rsidRDefault="00487132">
            <w:pPr>
              <w:ind w:right="-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Вопросы для обсуждения</w:t>
            </w:r>
          </w:p>
        </w:tc>
        <w:tc>
          <w:tcPr>
            <w:tcW w:w="3260" w:type="dxa"/>
            <w:vAlign w:val="center"/>
          </w:tcPr>
          <w:p w:rsidR="00F67147" w:rsidRDefault="00487132">
            <w:pPr>
              <w:ind w:right="-1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  <w:p w:rsidR="00F67147" w:rsidRDefault="00487132">
            <w:pPr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(отдел УФНС России по Камчатскому краю)</w:t>
            </w:r>
          </w:p>
        </w:tc>
        <w:tc>
          <w:tcPr>
            <w:tcW w:w="2410" w:type="dxa"/>
            <w:vAlign w:val="center"/>
          </w:tcPr>
          <w:p w:rsidR="00F67147" w:rsidRDefault="00487132">
            <w:pPr>
              <w:ind w:left="-32" w:firstLine="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Место проведения</w:t>
            </w:r>
          </w:p>
        </w:tc>
      </w:tr>
      <w:tr w:rsidR="00F67147">
        <w:trPr>
          <w:trHeight w:val="877"/>
        </w:trPr>
        <w:tc>
          <w:tcPr>
            <w:tcW w:w="618" w:type="dxa"/>
          </w:tcPr>
          <w:p w:rsidR="00F67147" w:rsidRDefault="004871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40" w:type="dxa"/>
          </w:tcPr>
          <w:p w:rsidR="00F67147" w:rsidRPr="008C2C40" w:rsidRDefault="007E7CDA">
            <w:pPr>
              <w:ind w:right="-118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I полугодие 2021</w:t>
            </w:r>
          </w:p>
        </w:tc>
        <w:tc>
          <w:tcPr>
            <w:tcW w:w="1995" w:type="dxa"/>
          </w:tcPr>
          <w:p w:rsidR="00F67147" w:rsidRPr="008C2C40" w:rsidRDefault="00487132">
            <w:pPr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Плановое заседание</w:t>
            </w:r>
          </w:p>
        </w:tc>
        <w:tc>
          <w:tcPr>
            <w:tcW w:w="5670" w:type="dxa"/>
          </w:tcPr>
          <w:p w:rsidR="008C2C40" w:rsidRPr="008C2C40" w:rsidRDefault="008C2C40" w:rsidP="008C2C40">
            <w:pPr>
              <w:numPr>
                <w:ilvl w:val="0"/>
                <w:numId w:val="2"/>
              </w:numPr>
              <w:tabs>
                <w:tab w:val="left" w:pos="364"/>
              </w:tabs>
              <w:suppressAutoHyphens/>
              <w:ind w:left="-56" w:firstLine="137"/>
              <w:jc w:val="both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Итоги работы УФНС России по Камчатскому краю за 2020 год. Переход УФНС России по Камчатскому краю на двухуровневую систему управления</w:t>
            </w:r>
          </w:p>
          <w:p w:rsidR="008C2C40" w:rsidRPr="008C2C40" w:rsidRDefault="008C2C40" w:rsidP="008C2C40">
            <w:pPr>
              <w:tabs>
                <w:tab w:val="left" w:pos="364"/>
              </w:tabs>
              <w:suppressAutoHyphens/>
              <w:ind w:left="-56" w:firstLine="137"/>
              <w:jc w:val="both"/>
              <w:rPr>
                <w:sz w:val="26"/>
                <w:szCs w:val="26"/>
              </w:rPr>
            </w:pPr>
          </w:p>
          <w:p w:rsidR="004C2A7D" w:rsidRPr="008C2C40" w:rsidRDefault="004C2A7D" w:rsidP="008C2C40">
            <w:pPr>
              <w:numPr>
                <w:ilvl w:val="0"/>
                <w:numId w:val="2"/>
              </w:numPr>
              <w:tabs>
                <w:tab w:val="left" w:pos="364"/>
              </w:tabs>
              <w:suppressAutoHyphens/>
              <w:ind w:left="-56" w:firstLine="137"/>
              <w:jc w:val="both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 xml:space="preserve">О специальном налоговом режиме для </w:t>
            </w:r>
            <w:proofErr w:type="spellStart"/>
            <w:r w:rsidRPr="008C2C40">
              <w:rPr>
                <w:sz w:val="26"/>
                <w:szCs w:val="26"/>
              </w:rPr>
              <w:t>самозанятых</w:t>
            </w:r>
            <w:proofErr w:type="spellEnd"/>
            <w:r w:rsidRPr="008C2C40">
              <w:rPr>
                <w:sz w:val="26"/>
                <w:szCs w:val="26"/>
              </w:rPr>
              <w:t xml:space="preserve"> граждан «Налог на профессиональный доход» (НПД).  О порядке включения в Единый реестр субъектов малого и среднего предпринимательства.</w:t>
            </w:r>
          </w:p>
          <w:p w:rsidR="004C2A7D" w:rsidRPr="008C2C40" w:rsidRDefault="004C2A7D" w:rsidP="008C2C40">
            <w:pPr>
              <w:pStyle w:val="a3"/>
              <w:tabs>
                <w:tab w:val="left" w:pos="364"/>
              </w:tabs>
              <w:ind w:left="-56" w:firstLine="137"/>
              <w:rPr>
                <w:sz w:val="26"/>
                <w:szCs w:val="26"/>
              </w:rPr>
            </w:pPr>
          </w:p>
          <w:p w:rsidR="004C2A7D" w:rsidRPr="008C2C40" w:rsidRDefault="004C2A7D" w:rsidP="008C2C40">
            <w:pPr>
              <w:numPr>
                <w:ilvl w:val="0"/>
                <w:numId w:val="2"/>
              </w:numPr>
              <w:tabs>
                <w:tab w:val="left" w:pos="364"/>
              </w:tabs>
              <w:suppressAutoHyphens/>
              <w:ind w:left="-56" w:firstLine="137"/>
              <w:jc w:val="both"/>
              <w:rPr>
                <w:sz w:val="26"/>
                <w:szCs w:val="26"/>
              </w:rPr>
            </w:pPr>
            <w:proofErr w:type="spellStart"/>
            <w:r w:rsidRPr="008C2C40">
              <w:rPr>
                <w:sz w:val="26"/>
                <w:szCs w:val="26"/>
              </w:rPr>
              <w:t>Бездекларационный</w:t>
            </w:r>
            <w:proofErr w:type="spellEnd"/>
            <w:r w:rsidRPr="008C2C40">
              <w:rPr>
                <w:sz w:val="26"/>
                <w:szCs w:val="26"/>
              </w:rPr>
              <w:t xml:space="preserve"> порядок администрирования налогообложения транспортных средств и земельных участков организаций </w:t>
            </w:r>
          </w:p>
          <w:p w:rsidR="004C2A7D" w:rsidRPr="008C2C40" w:rsidRDefault="004C2A7D" w:rsidP="008C2C40">
            <w:pPr>
              <w:tabs>
                <w:tab w:val="left" w:pos="364"/>
              </w:tabs>
              <w:suppressAutoHyphens/>
              <w:ind w:left="-56" w:firstLine="137"/>
              <w:jc w:val="both"/>
              <w:rPr>
                <w:sz w:val="26"/>
                <w:szCs w:val="26"/>
              </w:rPr>
            </w:pPr>
          </w:p>
          <w:p w:rsidR="008C2C40" w:rsidRPr="008C2C40" w:rsidRDefault="004C2A7D" w:rsidP="00A54C8D">
            <w:pPr>
              <w:numPr>
                <w:ilvl w:val="0"/>
                <w:numId w:val="2"/>
              </w:numPr>
              <w:tabs>
                <w:tab w:val="left" w:pos="364"/>
              </w:tabs>
              <w:suppressAutoHyphens/>
              <w:ind w:left="-56" w:firstLine="137"/>
              <w:jc w:val="both"/>
              <w:rPr>
                <w:sz w:val="26"/>
                <w:szCs w:val="26"/>
              </w:rPr>
            </w:pPr>
            <w:r w:rsidRPr="009C71B0">
              <w:rPr>
                <w:sz w:val="26"/>
                <w:szCs w:val="26"/>
              </w:rPr>
              <w:t>Основные возможности и преимущества онлайн-сервиса «Выбор типового устава»</w:t>
            </w:r>
          </w:p>
        </w:tc>
        <w:tc>
          <w:tcPr>
            <w:tcW w:w="3260" w:type="dxa"/>
          </w:tcPr>
          <w:p w:rsidR="008C2C40" w:rsidRPr="008C2C40" w:rsidRDefault="008C2C40" w:rsidP="004C2A7D">
            <w:pPr>
              <w:ind w:right="-142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Руководитель УФНС России по Камчатскому краю Кузьмина Марина Юрьевна</w:t>
            </w:r>
          </w:p>
          <w:p w:rsidR="008C2C40" w:rsidRPr="008C2C40" w:rsidRDefault="008C2C40" w:rsidP="004C2A7D">
            <w:pPr>
              <w:ind w:right="-142"/>
              <w:rPr>
                <w:sz w:val="26"/>
                <w:szCs w:val="26"/>
              </w:rPr>
            </w:pPr>
          </w:p>
          <w:p w:rsidR="004C2A7D" w:rsidRPr="008C2C40" w:rsidRDefault="00A4409E" w:rsidP="004C2A7D">
            <w:pPr>
              <w:ind w:right="-142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О</w:t>
            </w:r>
            <w:r w:rsidR="004C2A7D" w:rsidRPr="008C2C40">
              <w:rPr>
                <w:sz w:val="26"/>
                <w:szCs w:val="26"/>
              </w:rPr>
              <w:t xml:space="preserve">тдел камерального контроля специальных налоговых режимов </w:t>
            </w:r>
          </w:p>
          <w:p w:rsidR="00A4409E" w:rsidRPr="008C2C40" w:rsidRDefault="00A4409E" w:rsidP="004C2A7D">
            <w:pPr>
              <w:ind w:right="-142"/>
              <w:rPr>
                <w:sz w:val="26"/>
                <w:szCs w:val="26"/>
              </w:rPr>
            </w:pPr>
          </w:p>
          <w:p w:rsidR="00A4409E" w:rsidRPr="008C2C40" w:rsidRDefault="00A4409E" w:rsidP="004C2A7D">
            <w:pPr>
              <w:ind w:right="-142"/>
              <w:rPr>
                <w:sz w:val="26"/>
                <w:szCs w:val="26"/>
              </w:rPr>
            </w:pPr>
          </w:p>
          <w:p w:rsidR="004C2A7D" w:rsidRPr="008C2C40" w:rsidRDefault="004C2A7D" w:rsidP="004C2A7D">
            <w:pPr>
              <w:ind w:right="-142"/>
              <w:rPr>
                <w:sz w:val="26"/>
                <w:szCs w:val="26"/>
              </w:rPr>
            </w:pPr>
          </w:p>
          <w:p w:rsidR="004C2A7D" w:rsidRPr="008C2C40" w:rsidRDefault="00A4409E" w:rsidP="004C2A7D">
            <w:pPr>
              <w:ind w:right="-142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О</w:t>
            </w:r>
            <w:r w:rsidR="004C2A7D" w:rsidRPr="008C2C40">
              <w:rPr>
                <w:sz w:val="26"/>
                <w:szCs w:val="26"/>
              </w:rPr>
              <w:t xml:space="preserve">тдел камерального контроля в сфере налогообложения имущества </w:t>
            </w:r>
          </w:p>
          <w:p w:rsidR="004C2A7D" w:rsidRPr="008C2C40" w:rsidRDefault="004C2A7D" w:rsidP="004C2A7D">
            <w:pPr>
              <w:ind w:right="-142"/>
              <w:rPr>
                <w:sz w:val="26"/>
                <w:szCs w:val="26"/>
              </w:rPr>
            </w:pPr>
          </w:p>
          <w:p w:rsidR="008C2C40" w:rsidRPr="008C2C40" w:rsidRDefault="00A4409E" w:rsidP="009C71B0">
            <w:pPr>
              <w:ind w:right="-142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Отдел</w:t>
            </w:r>
            <w:r w:rsidR="004C2A7D" w:rsidRPr="008C2C40">
              <w:rPr>
                <w:sz w:val="26"/>
                <w:szCs w:val="26"/>
              </w:rPr>
              <w:t xml:space="preserve"> оказания государственных услуг</w:t>
            </w:r>
          </w:p>
        </w:tc>
        <w:tc>
          <w:tcPr>
            <w:tcW w:w="2410" w:type="dxa"/>
          </w:tcPr>
          <w:p w:rsidR="00F67147" w:rsidRPr="008C2C40" w:rsidRDefault="00487132">
            <w:pPr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 xml:space="preserve">УФНС России по Камчатскому краю </w:t>
            </w:r>
          </w:p>
        </w:tc>
      </w:tr>
      <w:tr w:rsidR="00F67147">
        <w:trPr>
          <w:trHeight w:val="2271"/>
        </w:trPr>
        <w:tc>
          <w:tcPr>
            <w:tcW w:w="618" w:type="dxa"/>
          </w:tcPr>
          <w:p w:rsidR="00F67147" w:rsidRDefault="00487132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40" w:type="dxa"/>
          </w:tcPr>
          <w:p w:rsidR="00F67147" w:rsidRPr="008C2C40" w:rsidRDefault="007E7CDA">
            <w:pPr>
              <w:ind w:right="-118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II полугодие 2021</w:t>
            </w:r>
          </w:p>
        </w:tc>
        <w:tc>
          <w:tcPr>
            <w:tcW w:w="1995" w:type="dxa"/>
          </w:tcPr>
          <w:p w:rsidR="00F67147" w:rsidRPr="008C2C40" w:rsidRDefault="00487132">
            <w:pPr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Плановое заседание</w:t>
            </w:r>
          </w:p>
        </w:tc>
        <w:tc>
          <w:tcPr>
            <w:tcW w:w="5670" w:type="dxa"/>
          </w:tcPr>
          <w:p w:rsidR="00F67147" w:rsidRPr="008C2C40" w:rsidRDefault="00487132" w:rsidP="00B27AF2">
            <w:pPr>
              <w:pStyle w:val="a5"/>
              <w:ind w:right="-108"/>
              <w:jc w:val="both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 xml:space="preserve">1. </w:t>
            </w:r>
            <w:r w:rsidR="007E7CDA" w:rsidRPr="008C2C40">
              <w:rPr>
                <w:sz w:val="26"/>
                <w:szCs w:val="26"/>
              </w:rPr>
              <w:t>О</w:t>
            </w:r>
            <w:r w:rsidR="009C71B0">
              <w:rPr>
                <w:sz w:val="26"/>
                <w:szCs w:val="26"/>
              </w:rPr>
              <w:t>бсуждение актуальных вопросов администрирования</w:t>
            </w:r>
            <w:r w:rsidR="007E7CDA" w:rsidRPr="008C2C40">
              <w:rPr>
                <w:sz w:val="26"/>
                <w:szCs w:val="26"/>
              </w:rPr>
              <w:t xml:space="preserve"> имущественных налогов </w:t>
            </w:r>
            <w:r w:rsidR="009C71B0">
              <w:rPr>
                <w:sz w:val="26"/>
                <w:szCs w:val="26"/>
              </w:rPr>
              <w:t>в 2021 году.</w:t>
            </w:r>
            <w:r w:rsidR="007E7CDA" w:rsidRPr="008C2C40">
              <w:rPr>
                <w:sz w:val="26"/>
                <w:szCs w:val="26"/>
              </w:rPr>
              <w:t xml:space="preserve">  О</w:t>
            </w:r>
            <w:r w:rsidR="009C71B0">
              <w:rPr>
                <w:sz w:val="26"/>
                <w:szCs w:val="26"/>
              </w:rPr>
              <w:t>собенности проведения</w:t>
            </w:r>
            <w:r w:rsidR="007E7CDA" w:rsidRPr="008C2C40">
              <w:rPr>
                <w:sz w:val="26"/>
                <w:szCs w:val="26"/>
              </w:rPr>
              <w:t xml:space="preserve"> кампании по уплате имущественных налогов физическими лицами</w:t>
            </w:r>
          </w:p>
          <w:p w:rsidR="00F67147" w:rsidRDefault="00487132">
            <w:pPr>
              <w:pStyle w:val="a5"/>
              <w:ind w:right="-108" w:firstLine="34"/>
              <w:jc w:val="both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 xml:space="preserve">2. </w:t>
            </w:r>
            <w:r w:rsidR="00B27AF2" w:rsidRPr="008C2C40">
              <w:rPr>
                <w:sz w:val="26"/>
                <w:szCs w:val="26"/>
              </w:rPr>
              <w:t>О работе налоговых органов в целях создания прозрачности налоговой среды</w:t>
            </w:r>
          </w:p>
          <w:p w:rsidR="00B27AF2" w:rsidRPr="008C2C40" w:rsidRDefault="00487132" w:rsidP="00B27AF2">
            <w:pPr>
              <w:pStyle w:val="a5"/>
              <w:ind w:right="-108" w:firstLine="34"/>
              <w:jc w:val="both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lastRenderedPageBreak/>
              <w:t xml:space="preserve">3. </w:t>
            </w:r>
            <w:r w:rsidR="00B27AF2" w:rsidRPr="008C2C40">
              <w:rPr>
                <w:color w:val="auto"/>
                <w:sz w:val="26"/>
                <w:szCs w:val="26"/>
              </w:rPr>
              <w:t xml:space="preserve">О реализации в 2021 году отраслевых проектов ФНС России в сфере общественного питания и </w:t>
            </w:r>
            <w:r w:rsidR="009C71B0">
              <w:rPr>
                <w:color w:val="auto"/>
                <w:sz w:val="26"/>
                <w:szCs w:val="26"/>
              </w:rPr>
              <w:t>п</w:t>
            </w:r>
            <w:r w:rsidR="00427E34" w:rsidRPr="008C2C40">
              <w:rPr>
                <w:color w:val="auto"/>
                <w:sz w:val="26"/>
                <w:szCs w:val="26"/>
              </w:rPr>
              <w:t>о недобросовестному поведению на рынках</w:t>
            </w:r>
            <w:r w:rsidR="009C71B0">
              <w:rPr>
                <w:color w:val="auto"/>
                <w:sz w:val="26"/>
                <w:szCs w:val="26"/>
              </w:rPr>
              <w:t xml:space="preserve"> </w:t>
            </w:r>
          </w:p>
          <w:p w:rsidR="00F67147" w:rsidRPr="008C2C40" w:rsidRDefault="00B27AF2">
            <w:pPr>
              <w:ind w:left="34"/>
              <w:jc w:val="both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 xml:space="preserve">4. </w:t>
            </w:r>
            <w:r w:rsidR="007E7CDA" w:rsidRPr="008C2C40">
              <w:rPr>
                <w:sz w:val="26"/>
                <w:szCs w:val="26"/>
              </w:rPr>
              <w:t>О противодействии коррупции в налоговых органах Камчатского  края</w:t>
            </w:r>
          </w:p>
          <w:p w:rsidR="00F67147" w:rsidRPr="008C2C40" w:rsidRDefault="00F67147">
            <w:pPr>
              <w:ind w:left="34"/>
              <w:jc w:val="both"/>
              <w:rPr>
                <w:sz w:val="26"/>
                <w:szCs w:val="26"/>
              </w:rPr>
            </w:pPr>
          </w:p>
          <w:p w:rsidR="003D6CC4" w:rsidRPr="008C2C40" w:rsidRDefault="009C71B0" w:rsidP="003D6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D6CC4" w:rsidRPr="008C2C40">
              <w:rPr>
                <w:sz w:val="26"/>
                <w:szCs w:val="26"/>
              </w:rPr>
              <w:t xml:space="preserve">. </w:t>
            </w:r>
            <w:r w:rsidR="003D6CC4" w:rsidRPr="008C2C40">
              <w:rPr>
                <w:sz w:val="26"/>
                <w:szCs w:val="26"/>
                <w:lang w:val="en-US"/>
              </w:rPr>
              <w:t>C</w:t>
            </w:r>
            <w:proofErr w:type="spellStart"/>
            <w:r w:rsidR="003D6CC4" w:rsidRPr="008C2C40">
              <w:rPr>
                <w:sz w:val="26"/>
                <w:szCs w:val="26"/>
              </w:rPr>
              <w:t>ервис</w:t>
            </w:r>
            <w:proofErr w:type="spellEnd"/>
            <w:r w:rsidR="003D6CC4" w:rsidRPr="008C2C40">
              <w:rPr>
                <w:sz w:val="26"/>
                <w:szCs w:val="26"/>
              </w:rPr>
              <w:t xml:space="preserve"> </w:t>
            </w:r>
            <w:r w:rsidR="001B7BDC">
              <w:rPr>
                <w:sz w:val="26"/>
                <w:szCs w:val="26"/>
              </w:rPr>
              <w:t>«</w:t>
            </w:r>
            <w:r w:rsidR="003D6CC4" w:rsidRPr="008C2C40">
              <w:rPr>
                <w:sz w:val="26"/>
                <w:szCs w:val="26"/>
              </w:rPr>
              <w:t>Государственный информационный ресурс  бухгалтерской отчетности</w:t>
            </w:r>
            <w:r w:rsidR="001B7BDC">
              <w:rPr>
                <w:sz w:val="26"/>
                <w:szCs w:val="26"/>
              </w:rPr>
              <w:t>»</w:t>
            </w:r>
            <w:r w:rsidR="003D6CC4" w:rsidRPr="008C2C40">
              <w:rPr>
                <w:sz w:val="26"/>
                <w:szCs w:val="26"/>
              </w:rPr>
              <w:t xml:space="preserve"> (ГИР БО) и его возможности для бизнеса</w:t>
            </w:r>
          </w:p>
          <w:p w:rsidR="003D6CC4" w:rsidRPr="008C2C40" w:rsidRDefault="003D6CC4" w:rsidP="003D6CC4">
            <w:pPr>
              <w:rPr>
                <w:sz w:val="26"/>
                <w:szCs w:val="26"/>
              </w:rPr>
            </w:pPr>
          </w:p>
          <w:p w:rsidR="00F67147" w:rsidRPr="008C2C40" w:rsidRDefault="009C71B0" w:rsidP="008A3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D6CC4" w:rsidRPr="008C2C40">
              <w:rPr>
                <w:sz w:val="26"/>
                <w:szCs w:val="26"/>
              </w:rPr>
              <w:t>. Обсуждение плана деятельности работы Общественного совета на 2022 год</w:t>
            </w:r>
          </w:p>
        </w:tc>
        <w:tc>
          <w:tcPr>
            <w:tcW w:w="3260" w:type="dxa"/>
          </w:tcPr>
          <w:p w:rsidR="008C2C40" w:rsidRPr="008C2C40" w:rsidRDefault="008C2C40" w:rsidP="008C2C40">
            <w:pPr>
              <w:ind w:right="-142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lastRenderedPageBreak/>
              <w:t xml:space="preserve">Отдел камерального контроля в сфере налогообложения имущества </w:t>
            </w:r>
          </w:p>
          <w:p w:rsidR="00B27AF2" w:rsidRPr="008C2C40" w:rsidRDefault="00B27AF2" w:rsidP="00B27AF2">
            <w:pPr>
              <w:ind w:right="-142"/>
              <w:rPr>
                <w:sz w:val="26"/>
                <w:szCs w:val="26"/>
              </w:rPr>
            </w:pPr>
          </w:p>
          <w:p w:rsidR="00A54C8D" w:rsidRDefault="00A54C8D" w:rsidP="00B27AF2">
            <w:pPr>
              <w:ind w:right="-142"/>
              <w:rPr>
                <w:sz w:val="26"/>
                <w:szCs w:val="26"/>
              </w:rPr>
            </w:pPr>
          </w:p>
          <w:p w:rsidR="00B27AF2" w:rsidRPr="008C2C40" w:rsidRDefault="008C2C40" w:rsidP="00B27AF2">
            <w:pPr>
              <w:ind w:right="-142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 xml:space="preserve">Отдел </w:t>
            </w:r>
            <w:proofErr w:type="spellStart"/>
            <w:r w:rsidRPr="008C2C40">
              <w:rPr>
                <w:sz w:val="26"/>
                <w:szCs w:val="26"/>
              </w:rPr>
              <w:t>предпроверочного</w:t>
            </w:r>
            <w:proofErr w:type="spellEnd"/>
            <w:r w:rsidRPr="008C2C40">
              <w:rPr>
                <w:sz w:val="26"/>
                <w:szCs w:val="26"/>
              </w:rPr>
              <w:t xml:space="preserve"> анализа и планирования налоговых проверок</w:t>
            </w:r>
          </w:p>
          <w:p w:rsidR="00B27AF2" w:rsidRPr="008C2C40" w:rsidRDefault="008C2C40" w:rsidP="00B27AF2">
            <w:pPr>
              <w:ind w:right="-142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lastRenderedPageBreak/>
              <w:t xml:space="preserve">Отдел оперативного контроля </w:t>
            </w:r>
          </w:p>
          <w:p w:rsidR="00B27AF2" w:rsidRPr="008C2C40" w:rsidRDefault="00B27AF2" w:rsidP="00B27AF2">
            <w:pPr>
              <w:ind w:right="-142"/>
              <w:rPr>
                <w:sz w:val="26"/>
                <w:szCs w:val="26"/>
              </w:rPr>
            </w:pPr>
          </w:p>
          <w:p w:rsidR="00B27AF2" w:rsidRPr="008C2C40" w:rsidRDefault="00B27AF2" w:rsidP="00B27AF2">
            <w:pPr>
              <w:ind w:right="-142"/>
              <w:rPr>
                <w:sz w:val="26"/>
                <w:szCs w:val="26"/>
              </w:rPr>
            </w:pPr>
          </w:p>
          <w:p w:rsidR="00E9183B" w:rsidRDefault="00E9183B" w:rsidP="00B27AF2">
            <w:pPr>
              <w:ind w:right="-142"/>
              <w:rPr>
                <w:sz w:val="26"/>
                <w:szCs w:val="26"/>
              </w:rPr>
            </w:pPr>
          </w:p>
          <w:p w:rsidR="00B27AF2" w:rsidRPr="008C2C40" w:rsidRDefault="008C2C40" w:rsidP="00B27AF2">
            <w:pPr>
              <w:ind w:right="-142"/>
              <w:rPr>
                <w:sz w:val="26"/>
                <w:szCs w:val="26"/>
              </w:rPr>
            </w:pPr>
            <w:bookmarkStart w:id="0" w:name="_GoBack"/>
            <w:bookmarkEnd w:id="0"/>
            <w:r w:rsidRPr="008C2C40">
              <w:rPr>
                <w:sz w:val="26"/>
                <w:szCs w:val="26"/>
              </w:rPr>
              <w:t xml:space="preserve">Отдел безопасности </w:t>
            </w:r>
          </w:p>
          <w:p w:rsidR="00B27AF2" w:rsidRPr="008C2C40" w:rsidRDefault="00B27AF2" w:rsidP="00B27AF2">
            <w:pPr>
              <w:ind w:right="-142"/>
              <w:rPr>
                <w:sz w:val="26"/>
                <w:szCs w:val="26"/>
              </w:rPr>
            </w:pPr>
          </w:p>
          <w:p w:rsidR="00B27AF2" w:rsidRPr="008C2C40" w:rsidRDefault="00B27AF2" w:rsidP="00B27AF2">
            <w:pPr>
              <w:ind w:right="-142"/>
              <w:rPr>
                <w:sz w:val="26"/>
                <w:szCs w:val="26"/>
              </w:rPr>
            </w:pPr>
          </w:p>
          <w:p w:rsidR="003D6CC4" w:rsidRPr="008C2C40" w:rsidRDefault="008C2C40" w:rsidP="00B27AF2">
            <w:pPr>
              <w:ind w:right="-142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 xml:space="preserve">Отдел оказания государственных услуг </w:t>
            </w:r>
          </w:p>
          <w:p w:rsidR="003D6CC4" w:rsidRPr="008C2C40" w:rsidRDefault="003D6CC4" w:rsidP="00B27AF2">
            <w:pPr>
              <w:ind w:right="-142"/>
              <w:rPr>
                <w:sz w:val="26"/>
                <w:szCs w:val="26"/>
              </w:rPr>
            </w:pPr>
          </w:p>
          <w:p w:rsidR="008C2C40" w:rsidRPr="008C2C40" w:rsidRDefault="008C2C40" w:rsidP="00B27AF2">
            <w:pPr>
              <w:ind w:right="-142"/>
              <w:rPr>
                <w:sz w:val="26"/>
                <w:szCs w:val="26"/>
              </w:rPr>
            </w:pPr>
          </w:p>
          <w:p w:rsidR="003D6CC4" w:rsidRPr="008C2C40" w:rsidRDefault="003D6CC4" w:rsidP="00B27AF2">
            <w:pPr>
              <w:ind w:right="-142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Общественный совет</w:t>
            </w:r>
          </w:p>
        </w:tc>
        <w:tc>
          <w:tcPr>
            <w:tcW w:w="2410" w:type="dxa"/>
          </w:tcPr>
          <w:p w:rsidR="00F67147" w:rsidRPr="008C2C40" w:rsidRDefault="00487132">
            <w:pPr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lastRenderedPageBreak/>
              <w:t>УФНС России по Камчатскому краю</w:t>
            </w:r>
          </w:p>
        </w:tc>
      </w:tr>
      <w:tr w:rsidR="00F67147" w:rsidTr="00BF3C86">
        <w:trPr>
          <w:trHeight w:val="1414"/>
        </w:trPr>
        <w:tc>
          <w:tcPr>
            <w:tcW w:w="618" w:type="dxa"/>
          </w:tcPr>
          <w:p w:rsidR="00F67147" w:rsidRDefault="00487132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1640" w:type="dxa"/>
          </w:tcPr>
          <w:p w:rsidR="00F67147" w:rsidRPr="008C2C40" w:rsidRDefault="00F67147">
            <w:pPr>
              <w:ind w:right="-118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:rsidR="00F67147" w:rsidRPr="008C2C40" w:rsidRDefault="00487132">
            <w:pPr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Участие в работе постоянно действующих комиссий УФНС России по Камчатскому краю</w:t>
            </w:r>
          </w:p>
        </w:tc>
        <w:tc>
          <w:tcPr>
            <w:tcW w:w="5670" w:type="dxa"/>
          </w:tcPr>
          <w:p w:rsidR="00F67147" w:rsidRPr="008C2C40" w:rsidRDefault="00487132">
            <w:pPr>
              <w:jc w:val="both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Участие в работе постоянно действующих комиссий Управления:</w:t>
            </w:r>
          </w:p>
          <w:p w:rsidR="00F67147" w:rsidRPr="008C2C40" w:rsidRDefault="00487132">
            <w:pPr>
              <w:jc w:val="both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-  конкурсная комиссия на замещение вакантных должностей государственной гражданской службы;</w:t>
            </w:r>
          </w:p>
          <w:p w:rsidR="00F67147" w:rsidRPr="008C2C40" w:rsidRDefault="00487132">
            <w:pPr>
              <w:jc w:val="both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- аттестационная комиссия;</w:t>
            </w:r>
          </w:p>
          <w:p w:rsidR="00F67147" w:rsidRPr="008C2C40" w:rsidRDefault="00487132" w:rsidP="00BF3C86">
            <w:pPr>
              <w:jc w:val="both"/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- комиссия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3260" w:type="dxa"/>
          </w:tcPr>
          <w:p w:rsidR="00F67147" w:rsidRPr="008C2C40" w:rsidRDefault="00487132">
            <w:pPr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Члены Общественного совета</w:t>
            </w:r>
          </w:p>
          <w:p w:rsidR="00F67147" w:rsidRPr="008C2C40" w:rsidRDefault="00F67147" w:rsidP="00BF3C8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67147" w:rsidRPr="008C2C40" w:rsidRDefault="00487132">
            <w:pPr>
              <w:rPr>
                <w:sz w:val="26"/>
                <w:szCs w:val="26"/>
              </w:rPr>
            </w:pPr>
            <w:r w:rsidRPr="008C2C40">
              <w:rPr>
                <w:sz w:val="26"/>
                <w:szCs w:val="26"/>
              </w:rPr>
              <w:t>УФНС России по Камчатскому краю</w:t>
            </w:r>
          </w:p>
        </w:tc>
      </w:tr>
    </w:tbl>
    <w:p w:rsidR="00F67147" w:rsidRDefault="00F67147">
      <w:pPr>
        <w:rPr>
          <w:sz w:val="28"/>
        </w:rPr>
      </w:pPr>
    </w:p>
    <w:sectPr w:rsidR="00F67147" w:rsidSect="00A54C8D">
      <w:pgSz w:w="16840" w:h="11907" w:orient="landscape"/>
      <w:pgMar w:top="284" w:right="1134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B2"/>
    <w:multiLevelType w:val="hybridMultilevel"/>
    <w:tmpl w:val="4BD8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06D9"/>
    <w:multiLevelType w:val="hybridMultilevel"/>
    <w:tmpl w:val="BEFC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03D2D"/>
    <w:multiLevelType w:val="hybridMultilevel"/>
    <w:tmpl w:val="27BA8E82"/>
    <w:lvl w:ilvl="0" w:tplc="6E0668DC">
      <w:start w:val="1"/>
      <w:numFmt w:val="decimal"/>
      <w:lvlText w:val="%1."/>
      <w:lvlJc w:val="left"/>
      <w:pPr>
        <w:ind w:left="4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47"/>
    <w:rsid w:val="001B7BDC"/>
    <w:rsid w:val="003D6CC4"/>
    <w:rsid w:val="00427E34"/>
    <w:rsid w:val="00487132"/>
    <w:rsid w:val="004C2A7D"/>
    <w:rsid w:val="006E4721"/>
    <w:rsid w:val="007E7CDA"/>
    <w:rsid w:val="008A36FC"/>
    <w:rsid w:val="008C1BBC"/>
    <w:rsid w:val="008C2C40"/>
    <w:rsid w:val="009C71B0"/>
    <w:rsid w:val="00A4409E"/>
    <w:rsid w:val="00A54C8D"/>
    <w:rsid w:val="00B27AF2"/>
    <w:rsid w:val="00B733B8"/>
    <w:rsid w:val="00BF3C86"/>
    <w:rsid w:val="00E9183B"/>
    <w:rsid w:val="00F67147"/>
    <w:rsid w:val="00F7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08"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Строгий1"/>
    <w:basedOn w:val="14"/>
    <w:link w:val="a8"/>
    <w:rPr>
      <w:b/>
    </w:rPr>
  </w:style>
  <w:style w:type="character" w:styleId="a8">
    <w:name w:val="Strong"/>
    <w:basedOn w:val="a0"/>
    <w:link w:val="13"/>
    <w:rPr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1"/>
    <w:link w:val="a9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4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08"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Строгий1"/>
    <w:basedOn w:val="14"/>
    <w:link w:val="a8"/>
    <w:rPr>
      <w:b/>
    </w:rPr>
  </w:style>
  <w:style w:type="character" w:styleId="a8">
    <w:name w:val="Strong"/>
    <w:basedOn w:val="a0"/>
    <w:link w:val="13"/>
    <w:rPr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1"/>
    <w:link w:val="a9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4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Галина Ивановна</dc:creator>
  <cp:lastModifiedBy>Королева Галина Ивановна</cp:lastModifiedBy>
  <cp:revision>5</cp:revision>
  <cp:lastPrinted>2021-04-13T02:28:00Z</cp:lastPrinted>
  <dcterms:created xsi:type="dcterms:W3CDTF">2021-04-12T23:33:00Z</dcterms:created>
  <dcterms:modified xsi:type="dcterms:W3CDTF">2021-04-14T01:06:00Z</dcterms:modified>
</cp:coreProperties>
</file>