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9" w:rsidRDefault="00D538E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Приложение № 1</w:t>
      </w:r>
    </w:p>
    <w:p w:rsidR="00D27139" w:rsidRDefault="00D27139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8"/>
        </w:rPr>
      </w:pP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Камчатскому краю</w:t>
      </w:r>
    </w:p>
    <w:p w:rsidR="00D27139" w:rsidRDefault="003F4A55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     »</w:t>
      </w:r>
      <w:r w:rsidR="004E5D1B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 w:rsidR="00D538EF">
        <w:rPr>
          <w:rFonts w:ascii="Times New Roman" w:hAnsi="Times New Roman"/>
          <w:sz w:val="24"/>
        </w:rPr>
        <w:t xml:space="preserve"> 202</w:t>
      </w:r>
      <w:r w:rsidR="00393693">
        <w:rPr>
          <w:rFonts w:ascii="Times New Roman" w:hAnsi="Times New Roman"/>
          <w:sz w:val="24"/>
        </w:rPr>
        <w:t>1</w:t>
      </w:r>
      <w:r w:rsidR="00D538EF">
        <w:rPr>
          <w:rFonts w:ascii="Times New Roman" w:hAnsi="Times New Roman"/>
          <w:sz w:val="24"/>
        </w:rPr>
        <w:t xml:space="preserve"> г.</w:t>
      </w: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</w:p>
    <w:p w:rsidR="00D27139" w:rsidRDefault="00D27139">
      <w:pPr>
        <w:spacing w:after="0" w:line="240" w:lineRule="auto"/>
        <w:rPr>
          <w:rFonts w:ascii="Times New Roman" w:hAnsi="Times New Roman"/>
          <w:sz w:val="28"/>
        </w:rPr>
      </w:pP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Камчатскому краю по реализации Концепции открытости </w:t>
      </w: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федеральных органов исполнительной власти на 202</w:t>
      </w:r>
      <w:r w:rsidR="0082613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</w:t>
      </w:r>
    </w:p>
    <w:p w:rsidR="00D27139" w:rsidRDefault="00D2713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38"/>
        <w:gridCol w:w="2835"/>
        <w:gridCol w:w="3871"/>
      </w:tblGrid>
      <w:tr w:rsidR="00D27139">
        <w:tc>
          <w:tcPr>
            <w:tcW w:w="817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93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должностных лиц из сотрудников </w:t>
            </w:r>
            <w:r w:rsidR="000B2D38" w:rsidRPr="000B2D38">
              <w:rPr>
                <w:rFonts w:ascii="Times New Roman" w:hAnsi="Times New Roman"/>
                <w:sz w:val="24"/>
              </w:rPr>
              <w:t>УФНС России по Камчатскому краю</w:t>
            </w:r>
            <w:r w:rsidR="000B2D38" w:rsidRPr="000B2D38">
              <w:rPr>
                <w:rFonts w:ascii="Times New Roman" w:hAnsi="Times New Roman"/>
                <w:sz w:val="24"/>
              </w:rPr>
              <w:t xml:space="preserve"> (далее – Управление)</w:t>
            </w:r>
            <w:r>
              <w:rPr>
                <w:rFonts w:ascii="Times New Roman" w:hAnsi="Times New Roman"/>
                <w:sz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538E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D538EF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 должностных лиц, ответственных за работу с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BE53C3">
              <w:rPr>
                <w:rFonts w:ascii="Times New Roman" w:hAnsi="Times New Roman"/>
                <w:sz w:val="24"/>
              </w:rPr>
              <w:t>оказания государственных услуг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58"/>
        <w:gridCol w:w="2831"/>
        <w:gridCol w:w="3873"/>
      </w:tblGrid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Реализация принципа информационной открытости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размещения на 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>официальн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E73A8" w:rsidRPr="00BE73A8">
              <w:rPr>
                <w:rFonts w:ascii="Times New Roman" w:hAnsi="Times New Roman"/>
                <w:bCs/>
                <w:sz w:val="24"/>
                <w:szCs w:val="24"/>
              </w:rPr>
              <w:t xml:space="preserve"> ФНС России в информационно-телекоммуникационной сети "Интернет" (далее - сайт ФНС России)</w:t>
            </w:r>
            <w:r w:rsidR="00BE7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и актуализация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BE73A8" w:rsidP="00B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размещение на </w:t>
            </w:r>
            <w:r w:rsidR="00D538EF">
              <w:rPr>
                <w:rFonts w:ascii="Times New Roman" w:hAnsi="Times New Roman"/>
                <w:sz w:val="24"/>
              </w:rPr>
              <w:t>сайте ФНС России информационно-</w:t>
            </w:r>
            <w:r w:rsidR="00D538EF">
              <w:rPr>
                <w:rFonts w:ascii="Times New Roman" w:hAnsi="Times New Roman"/>
                <w:sz w:val="24"/>
              </w:rPr>
              <w:lastRenderedPageBreak/>
              <w:t xml:space="preserve">просветительских материалов для налогоплательщиков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Управления </w:t>
            </w: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58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материалов о проводимых информационно-разъяснительных кампаниях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на </w:t>
            </w:r>
            <w:r w:rsidR="00BE73A8">
              <w:rPr>
                <w:rFonts w:ascii="Times New Roman" w:hAnsi="Times New Roman"/>
                <w:sz w:val="24"/>
              </w:rPr>
              <w:t>сайте ФНС России</w:t>
            </w:r>
            <w:r>
              <w:rPr>
                <w:rFonts w:ascii="Times New Roman" w:hAnsi="Times New Roman"/>
                <w:sz w:val="24"/>
              </w:rPr>
              <w:t xml:space="preserve">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II.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работы с открытыми </w:t>
            </w:r>
            <w:r w:rsidRPr="000B2D38">
              <w:rPr>
                <w:rFonts w:ascii="Times New Roman" w:hAnsi="Times New Roman"/>
                <w:i/>
                <w:sz w:val="24"/>
              </w:rPr>
              <w:t xml:space="preserve">данными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tabs>
                <w:tab w:val="left" w:pos="0"/>
                <w:tab w:val="left" w:pos="709"/>
                <w:tab w:val="left" w:pos="567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предложений по совершенствованию структуры открытых данных, размещенных на сайте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необходимости)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реестров </w:t>
            </w:r>
            <w:r w:rsidR="003F4A55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, размещенных на сайте ФНС России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ОД, размещенных на сайте ФНС России, разработка предложений по их совершенствованию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rPr>
          <w:trHeight w:val="890"/>
        </w:trPr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   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0B2D38" w:rsidRPr="000B2D38">
              <w:rPr>
                <w:rFonts w:ascii="Times New Roman" w:hAnsi="Times New Roman"/>
                <w:i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</w:t>
            </w:r>
            <w:r w:rsidR="00BE73A8">
              <w:rPr>
                <w:rFonts w:ascii="Times New Roman" w:hAnsi="Times New Roman"/>
                <w:sz w:val="24"/>
              </w:rPr>
              <w:t>соответствующих разъяснений на</w:t>
            </w:r>
            <w:r>
              <w:rPr>
                <w:rFonts w:ascii="Times New Roman" w:hAnsi="Times New Roman"/>
                <w:sz w:val="24"/>
              </w:rPr>
              <w:t xml:space="preserve"> сайте ФНС России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Информирование налогоплательщиков о принятых органами власти Камчатского края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 региональных и местных законодательных и иных нормативных правовых актов в сфере налогообложения  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</w:t>
            </w:r>
          </w:p>
        </w:tc>
        <w:tc>
          <w:tcPr>
            <w:tcW w:w="7958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Принятие планов деятельности ФНС России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B2D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Общественном совете при </w:t>
            </w:r>
            <w:r w:rsidR="000B2D38"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Формирование публичной отчетности </w:t>
            </w:r>
            <w:r w:rsidR="000B2D38" w:rsidRPr="000B2D38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итогового доклада о результатах деятельности Управления за отчетный год</w:t>
            </w:r>
          </w:p>
        </w:tc>
        <w:tc>
          <w:tcPr>
            <w:tcW w:w="2831" w:type="dxa"/>
            <w:shd w:val="clear" w:color="auto" w:fill="auto"/>
          </w:tcPr>
          <w:p w:rsidR="00D27139" w:rsidRDefault="003F4A55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color w:val="auto"/>
                <w:sz w:val="24"/>
              </w:rPr>
              <w:t>Февраль 2022</w:t>
            </w:r>
            <w:r w:rsidR="00D538EF" w:rsidRPr="003F4A55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ФНС России статистической налоговой отчетности, статистической информации об осуществлении закупок для государственных нужд Управления, территориальных органов ФНС России, организаций, находящихся в ведении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ежеквартально, в течение 3 дней с момента 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569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Информирование о работе </w:t>
            </w:r>
            <w:r w:rsidR="001C496A" w:rsidRPr="000B2D38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  <w:r>
              <w:rPr>
                <w:rFonts w:ascii="Times New Roman" w:hAnsi="Times New Roman"/>
                <w:i/>
                <w:sz w:val="24"/>
              </w:rPr>
              <w:t xml:space="preserve"> с обращениями граждан и организаций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24"/>
                <w:sz w:val="24"/>
                <w:highlight w:val="none"/>
              </w:rPr>
              <w:t xml:space="preserve"> </w:t>
            </w:r>
            <w:r w:rsidR="000B2D38"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Style w:val="24"/>
                <w:sz w:val="24"/>
                <w:highlight w:val="none"/>
              </w:rPr>
              <w:t>сайт</w:t>
            </w:r>
            <w:r w:rsidR="000B2D38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запросов, поступивших в Управление и территориальные налоговые органы края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Pr="000B2D38" w:rsidRDefault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2D38">
              <w:rPr>
                <w:rFonts w:ascii="Times New Roman" w:hAnsi="Times New Roman"/>
                <w:sz w:val="24"/>
              </w:rPr>
              <w:t>Формирование и размещение на сайте</w:t>
            </w:r>
            <w:r w:rsidRPr="000B2D38">
              <w:rPr>
                <w:rStyle w:val="24"/>
                <w:sz w:val="24"/>
                <w:highlight w:val="none"/>
              </w:rPr>
              <w:t xml:space="preserve"> </w:t>
            </w:r>
            <w:r w:rsidR="00D538EF" w:rsidRPr="000B2D38">
              <w:rPr>
                <w:rStyle w:val="24"/>
                <w:sz w:val="24"/>
                <w:highlight w:val="none"/>
              </w:rPr>
              <w:t>ФНС России</w:t>
            </w:r>
            <w:r w:rsidR="00D538EF" w:rsidRPr="000B2D38">
              <w:rPr>
                <w:rFonts w:ascii="Times New Roman" w:hAnsi="Times New Roman"/>
                <w:sz w:val="24"/>
              </w:rPr>
              <w:t xml:space="preserve"> справки о работе Управления и территориальных налоговых органов с обращениями граждан и запросами пользователей информации</w:t>
            </w:r>
          </w:p>
          <w:p w:rsidR="00D27139" w:rsidRPr="000B2D38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Pr="000B2D38" w:rsidRDefault="000B2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2D38">
              <w:rPr>
                <w:rFonts w:ascii="Times New Roman" w:hAnsi="Times New Roman"/>
                <w:sz w:val="24"/>
              </w:rPr>
              <w:t>Формирование и размещение на сайте</w:t>
            </w:r>
            <w:r w:rsidR="00D538EF" w:rsidRPr="000B2D38">
              <w:rPr>
                <w:rFonts w:ascii="Times New Roman" w:hAnsi="Times New Roman"/>
                <w:sz w:val="24"/>
              </w:rPr>
              <w:t xml:space="preserve"> ФНС России информации о результатах работы по досудебному урегулированию споров</w:t>
            </w:r>
          </w:p>
          <w:p w:rsidR="00D27139" w:rsidRPr="000B2D38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BE53C3" w:rsidP="00826136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Правовой отдел</w:t>
            </w:r>
            <w:r w:rsidR="00D538EF">
              <w:rPr>
                <w:sz w:val="24"/>
              </w:rPr>
              <w:t xml:space="preserve">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информации о сервисе «Узнать о жалобе», «Решения по жалобам»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826136" w:rsidRPr="003F4A55" w:rsidRDefault="00826136" w:rsidP="00826136">
            <w:pPr>
              <w:tabs>
                <w:tab w:val="left" w:pos="2444"/>
              </w:tabs>
              <w:spacing w:after="0" w:line="254" w:lineRule="exact"/>
              <w:ind w:right="-108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sz w:val="24"/>
              </w:rPr>
              <w:t>Правовой отдел Управления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274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7958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</w:t>
            </w:r>
            <w:proofErr w:type="gramStart"/>
            <w:r w:rsidR="001C496A" w:rsidRPr="001C496A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  <w:proofErr w:type="gramEnd"/>
          </w:p>
        </w:tc>
        <w:tc>
          <w:tcPr>
            <w:tcW w:w="2831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оценки качества каналов взаимодействия Управления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группами, вносящими предложения по их совершенствованию, в целях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уровня открытости Управления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услуг Управления </w:t>
            </w:r>
          </w:p>
        </w:tc>
      </w:tr>
      <w:tr w:rsidR="00D27139">
        <w:trPr>
          <w:trHeight w:val="780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края по направлениям деятельности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60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7958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Взаимодействие Управления  с Общественным советом при </w:t>
            </w:r>
            <w:r w:rsidR="001C496A" w:rsidRPr="001C496A">
              <w:rPr>
                <w:rFonts w:ascii="Times New Roman" w:hAnsi="Times New Roman"/>
                <w:i/>
                <w:color w:val="auto"/>
                <w:sz w:val="24"/>
              </w:rPr>
              <w:t>Управлении</w:t>
            </w:r>
          </w:p>
        </w:tc>
        <w:tc>
          <w:tcPr>
            <w:tcW w:w="2831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0B2D38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 w:rsidR="000B2D38">
              <w:rPr>
                <w:rStyle w:val="24"/>
                <w:sz w:val="24"/>
                <w:highlight w:val="none"/>
              </w:rPr>
              <w:t>на</w:t>
            </w:r>
            <w:r>
              <w:rPr>
                <w:rStyle w:val="24"/>
                <w:sz w:val="24"/>
                <w:highlight w:val="none"/>
              </w:rPr>
              <w:t xml:space="preserve"> сайт</w:t>
            </w:r>
            <w:r w:rsidR="000B2D38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ФНС России 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в актуальной редакции Положения об Общественном совете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Положение об Общественном совете </w:t>
            </w:r>
            <w:r>
              <w:rPr>
                <w:rStyle w:val="24"/>
                <w:sz w:val="24"/>
                <w:highlight w:val="none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</w:t>
            </w:r>
            <w:proofErr w:type="gramStart"/>
            <w:r>
              <w:rPr>
                <w:rFonts w:ascii="Times New Roman" w:hAnsi="Times New Roman"/>
                <w:sz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решения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 w:rsidP="00BE73A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827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82613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Направление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  <w:r>
              <w:rPr>
                <w:rStyle w:val="24"/>
                <w:sz w:val="24"/>
                <w:highlight w:val="none"/>
              </w:rPr>
              <w:t xml:space="preserve"> докладов и материалов о ходе выполнения Плана противодействия коррупции на 2018-202</w:t>
            </w:r>
            <w:r w:rsidR="00826136">
              <w:rPr>
                <w:rStyle w:val="24"/>
                <w:sz w:val="24"/>
                <w:highlight w:val="none"/>
              </w:rPr>
              <w:t>1</w:t>
            </w:r>
            <w:r>
              <w:rPr>
                <w:rStyle w:val="24"/>
                <w:sz w:val="24"/>
                <w:highlight w:val="none"/>
              </w:rPr>
              <w:t xml:space="preserve"> годы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Pr="00826136" w:rsidRDefault="00826136" w:rsidP="00826136">
            <w:pPr>
              <w:spacing w:after="0" w:line="250" w:lineRule="exact"/>
              <w:rPr>
                <w:rFonts w:ascii="Times New Roman" w:hAnsi="Times New Roman"/>
                <w:sz w:val="24"/>
              </w:rPr>
            </w:pPr>
            <w:r w:rsidRPr="00826136">
              <w:rPr>
                <w:rFonts w:ascii="Times New Roman" w:hAnsi="Times New Roman"/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материалов,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rPr>
          <w:trHeight w:val="792"/>
        </w:trPr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участия председателя/заместителя председателя Общественного совета</w:t>
            </w:r>
            <w:proofErr w:type="gramEnd"/>
            <w:r>
              <w:rPr>
                <w:sz w:val="24"/>
              </w:rPr>
              <w:t xml:space="preserve"> при Управлении в итоговом заседании коллегии Управления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</w:t>
            </w:r>
            <w:r w:rsidR="001C496A">
              <w:rPr>
                <w:rFonts w:ascii="Times New Roman" w:hAnsi="Times New Roman"/>
                <w:i/>
                <w:color w:val="auto"/>
                <w:sz w:val="24"/>
              </w:rPr>
              <w:t>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2-х раз в год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1C496A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для участия руководства Управления в телевизионных программах (сюжеты, интервью) 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освещению деятельности ФНС России и </w:t>
            </w:r>
            <w:r w:rsidR="001C496A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(е</w:t>
            </w:r>
            <w:r>
              <w:rPr>
                <w:rStyle w:val="24"/>
                <w:sz w:val="24"/>
                <w:highlight w:val="none"/>
              </w:rPr>
              <w:t>жедневный мониторинг СМИ: газеты, журналы, интернет, блоги, информагентства). Внутренняя рассылка основных сообщений руководству 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rPr>
          <w:trHeight w:val="135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«Новости»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left="40" w:firstLine="0"/>
              <w:jc w:val="left"/>
              <w:rPr>
                <w:rStyle w:val="24"/>
                <w:i/>
                <w:sz w:val="24"/>
                <w:highlight w:val="none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  <w:p w:rsidR="00D27139" w:rsidRDefault="00D27139">
            <w:pPr>
              <w:pStyle w:val="33"/>
              <w:spacing w:before="0" w:after="0" w:line="250" w:lineRule="exact"/>
              <w:ind w:left="40" w:firstLine="0"/>
              <w:jc w:val="left"/>
              <w:rPr>
                <w:i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ФНС России сведений о выполнении Плана противодействия коррупции в Управлении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BE73A8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Актуализация нормативных правовых актов в сфере противодействия коррупции, размещаемых на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>сайте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813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1C496A">
            <w:pPr>
              <w:pStyle w:val="ae"/>
              <w:spacing w:after="24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1C496A" w:rsidRPr="001C496A">
              <w:rPr>
                <w:rStyle w:val="24"/>
                <w:i/>
                <w:sz w:val="24"/>
                <w:highlight w:val="none"/>
              </w:rPr>
              <w:t>Управления</w:t>
            </w:r>
            <w:r w:rsidRPr="001C496A">
              <w:rPr>
                <w:rStyle w:val="24"/>
                <w:i/>
                <w:sz w:val="24"/>
                <w:highlight w:val="none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>края и других стандартов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B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</w:t>
            </w:r>
            <w:r w:rsidR="00D538EF">
              <w:rPr>
                <w:rFonts w:ascii="Times New Roman" w:hAnsi="Times New Roman"/>
                <w:sz w:val="24"/>
              </w:rPr>
              <w:t> сайте ФНС России сведений о доходах (расходах), об имуществе и обязательствах имущественного характера: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1) в унифицированном виде;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2) за все отчетные периоды;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3) без ограничения периода размещения на сайте;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4) без ограничения доступа к ним третьих лиц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p w:rsidR="00D27139" w:rsidRPr="003F4A55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F4A55">
        <w:rPr>
          <w:rFonts w:ascii="Times New Roman" w:hAnsi="Times New Roman"/>
          <w:sz w:val="24"/>
        </w:rPr>
        <w:t>Раздел 3. Инициативные проекты</w:t>
      </w:r>
    </w:p>
    <w:p w:rsidR="00D27139" w:rsidRPr="003F4A55" w:rsidRDefault="00D2713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2977"/>
      </w:tblGrid>
      <w:tr w:rsidR="00D27139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«Разработка листовок»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4A5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листовок  о последствиях неуплаты налогов физическими лицами для размещения в региональных средствах массовой информации, в торговых центрах, аэровокзалах, а также других местах массового скопления граждан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82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8261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 w:rsidR="00D27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побуждение налогоплательщиков к своевременной уплате налогов и сборов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rPr>
          <w:trHeight w:val="5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3F4A55">
              <w:rPr>
                <w:rFonts w:ascii="Times New Roman" w:hAnsi="Times New Roman"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распространение информационных материалов в рамках проведения публичных информационных кампаний с целью охвата максимально широкой аудитории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rPr>
          <w:trHeight w:val="5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проведение уроков налоговой грамотности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8261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подразделения Управления </w:t>
            </w:r>
          </w:p>
        </w:tc>
      </w:tr>
      <w:tr w:rsidR="00D27139">
        <w:trPr>
          <w:trHeight w:val="5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сценариев и проведение уроков налоговой грамотности в средних и высших учебных заведениях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</w:t>
            </w:r>
            <w:r w:rsidR="003F4A55">
              <w:rPr>
                <w:rFonts w:ascii="Times New Roman" w:hAnsi="Times New Roman"/>
                <w:sz w:val="24"/>
                <w:u w:val="single"/>
              </w:rPr>
              <w:t>21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уроков налоговой грамотности;</w:t>
            </w:r>
          </w:p>
          <w:p w:rsidR="00D27139" w:rsidRDefault="00D538EF" w:rsidP="000B2D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размещение информации о проведенных мероприятиях </w:t>
            </w:r>
            <w:r w:rsidR="000B2D38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сайт</w:t>
            </w:r>
            <w:r w:rsidR="000B2D38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ФНС России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sectPr w:rsidR="00D27139" w:rsidSect="004E5D1B">
      <w:headerReference w:type="default" r:id="rId8"/>
      <w:pgSz w:w="16840" w:h="11907" w:orient="landscape"/>
      <w:pgMar w:top="709" w:right="459" w:bottom="567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0B" w:rsidRDefault="00BE4E0B" w:rsidP="00D27139">
      <w:pPr>
        <w:spacing w:after="0" w:line="240" w:lineRule="auto"/>
      </w:pPr>
      <w:r>
        <w:separator/>
      </w:r>
    </w:p>
  </w:endnote>
  <w:endnote w:type="continuationSeparator" w:id="0">
    <w:p w:rsidR="00BE4E0B" w:rsidRDefault="00BE4E0B" w:rsidP="00D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0B" w:rsidRDefault="00BE4E0B" w:rsidP="00D27139">
      <w:pPr>
        <w:spacing w:after="0" w:line="240" w:lineRule="auto"/>
      </w:pPr>
      <w:r>
        <w:separator/>
      </w:r>
    </w:p>
  </w:footnote>
  <w:footnote w:type="continuationSeparator" w:id="0">
    <w:p w:rsidR="00BE4E0B" w:rsidRDefault="00BE4E0B" w:rsidP="00D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39" w:rsidRDefault="00D27139">
    <w:pPr>
      <w:framePr w:wrap="around" w:vAnchor="text" w:hAnchor="margin" w:xAlign="center" w:y="1"/>
    </w:pPr>
    <w:r>
      <w:rPr>
        <w:rFonts w:ascii="Times New Roman" w:hAnsi="Times New Roman"/>
        <w:color w:val="999999"/>
        <w:sz w:val="16"/>
      </w:rPr>
      <w:fldChar w:fldCharType="begin"/>
    </w:r>
    <w:r w:rsidR="00D538EF"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 w:rsidR="001C496A">
      <w:rPr>
        <w:rFonts w:ascii="Times New Roman" w:hAnsi="Times New Roman"/>
        <w:noProof/>
        <w:color w:val="999999"/>
        <w:sz w:val="16"/>
      </w:rPr>
      <w:t>7</w:t>
    </w:r>
    <w:r>
      <w:rPr>
        <w:rFonts w:ascii="Times New Roman" w:hAnsi="Times New Roman"/>
        <w:color w:val="999999"/>
        <w:sz w:val="16"/>
      </w:rPr>
      <w:fldChar w:fldCharType="end"/>
    </w:r>
  </w:p>
  <w:p w:rsidR="00D27139" w:rsidRDefault="00D27139">
    <w:pPr>
      <w:pStyle w:val="a3"/>
      <w:jc w:val="center"/>
      <w:rPr>
        <w:rFonts w:ascii="Times New Roman" w:hAnsi="Times New Roman"/>
        <w:color w:val="999999"/>
        <w:sz w:val="16"/>
      </w:rPr>
    </w:pPr>
  </w:p>
  <w:p w:rsidR="00D27139" w:rsidRDefault="00D27139">
    <w:pPr>
      <w:pStyle w:val="a3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9"/>
    <w:rsid w:val="000B2D38"/>
    <w:rsid w:val="001C496A"/>
    <w:rsid w:val="00322F7D"/>
    <w:rsid w:val="00393693"/>
    <w:rsid w:val="003F4A55"/>
    <w:rsid w:val="004E5D1B"/>
    <w:rsid w:val="00816AB1"/>
    <w:rsid w:val="00826136"/>
    <w:rsid w:val="00BE4E0B"/>
    <w:rsid w:val="00BE53C3"/>
    <w:rsid w:val="00BE73A8"/>
    <w:rsid w:val="00D17140"/>
    <w:rsid w:val="00D27139"/>
    <w:rsid w:val="00D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3CD3-DFE1-4873-95D2-D9DE4513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Хутова Элеонора Владимировна</cp:lastModifiedBy>
  <cp:revision>6</cp:revision>
  <cp:lastPrinted>2021-03-30T23:24:00Z</cp:lastPrinted>
  <dcterms:created xsi:type="dcterms:W3CDTF">2021-03-30T05:38:00Z</dcterms:created>
  <dcterms:modified xsi:type="dcterms:W3CDTF">2021-04-01T22:12:00Z</dcterms:modified>
</cp:coreProperties>
</file>