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E78DF" w:rsidTr="0098434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E78DF" w:rsidRDefault="006E78DF">
            <w:pPr>
              <w:pStyle w:val="ConsPlusNormal"/>
              <w:outlineLvl w:val="0"/>
            </w:pPr>
            <w:r>
              <w:t>5 ноября 2015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E78DF" w:rsidRDefault="006E78DF">
            <w:pPr>
              <w:pStyle w:val="ConsPlusNormal"/>
              <w:jc w:val="right"/>
              <w:outlineLvl w:val="0"/>
            </w:pPr>
            <w:r>
              <w:t>N 582-ЗО</w:t>
            </w:r>
          </w:p>
        </w:tc>
      </w:tr>
    </w:tbl>
    <w:p w:rsidR="006E78DF" w:rsidRDefault="006E78D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78DF" w:rsidRDefault="006E78DF">
      <w:pPr>
        <w:pStyle w:val="ConsPlusNormal"/>
        <w:jc w:val="both"/>
      </w:pPr>
    </w:p>
    <w:p w:rsidR="006E78DF" w:rsidRDefault="006E78DF">
      <w:pPr>
        <w:pStyle w:val="ConsPlusTitle"/>
        <w:jc w:val="center"/>
      </w:pPr>
      <w:r>
        <w:t>ЗАКОН</w:t>
      </w:r>
    </w:p>
    <w:p w:rsidR="006E78DF" w:rsidRDefault="006E78DF">
      <w:pPr>
        <w:pStyle w:val="ConsPlusTitle"/>
        <w:jc w:val="center"/>
      </w:pPr>
    </w:p>
    <w:p w:rsidR="006E78DF" w:rsidRDefault="006E78DF">
      <w:pPr>
        <w:pStyle w:val="ConsPlusTitle"/>
        <w:jc w:val="center"/>
      </w:pPr>
      <w:r>
        <w:t>КИРОВСКОЙ ОБЛАСТИ</w:t>
      </w:r>
    </w:p>
    <w:p w:rsidR="006E78DF" w:rsidRDefault="006E78DF">
      <w:pPr>
        <w:pStyle w:val="ConsPlusTitle"/>
        <w:jc w:val="center"/>
      </w:pPr>
    </w:p>
    <w:p w:rsidR="006E78DF" w:rsidRDefault="006E78DF">
      <w:pPr>
        <w:pStyle w:val="ConsPlusTitle"/>
        <w:jc w:val="center"/>
      </w:pPr>
      <w:r>
        <w:t>ОБ УСТАНОВЛЕНИИ СТАВОК НАЛОГОВ ДЛЯ НАЛОГОПЛАТЕЛЬЩИКОВ,</w:t>
      </w:r>
    </w:p>
    <w:p w:rsidR="006E78DF" w:rsidRDefault="006E78DF">
      <w:pPr>
        <w:pStyle w:val="ConsPlusTitle"/>
        <w:jc w:val="center"/>
      </w:pPr>
      <w:r>
        <w:t>ВПЕРВЫЕ ЗАРЕГИСТРИРОВАННЫХ В КАЧЕСТВЕ ИНДИВИДУАЛЬНЫХ</w:t>
      </w:r>
    </w:p>
    <w:p w:rsidR="006E78DF" w:rsidRDefault="006E78DF">
      <w:pPr>
        <w:pStyle w:val="ConsPlusTitle"/>
        <w:jc w:val="center"/>
      </w:pPr>
      <w:r>
        <w:t>ПРЕДПРИНИМАТЕЛЕЙ И ПРИМЕНЯЮЩИХ УПРОЩЕННУЮ СИСТЕМУ</w:t>
      </w:r>
    </w:p>
    <w:p w:rsidR="006E78DF" w:rsidRDefault="006E78DF">
      <w:pPr>
        <w:pStyle w:val="ConsPlusTitle"/>
        <w:jc w:val="center"/>
      </w:pPr>
      <w:r>
        <w:t>НАЛОГООБЛОЖЕНИЯ И (ИЛИ) ПАТЕНТНУЮ СИСТЕМУ НАЛОГООБЛОЖЕНИЯ</w:t>
      </w:r>
    </w:p>
    <w:p w:rsidR="006E78DF" w:rsidRDefault="006E78DF">
      <w:pPr>
        <w:pStyle w:val="ConsPlusNormal"/>
        <w:jc w:val="both"/>
      </w:pPr>
    </w:p>
    <w:p w:rsidR="006E78DF" w:rsidRDefault="006E78DF">
      <w:pPr>
        <w:pStyle w:val="ConsPlusNormal"/>
        <w:jc w:val="right"/>
      </w:pPr>
      <w:r>
        <w:t>Принят</w:t>
      </w:r>
    </w:p>
    <w:p w:rsidR="006E78DF" w:rsidRDefault="006E78DF">
      <w:pPr>
        <w:pStyle w:val="ConsPlusNormal"/>
        <w:jc w:val="right"/>
      </w:pPr>
      <w:r>
        <w:t>Законодательным Собранием</w:t>
      </w:r>
    </w:p>
    <w:p w:rsidR="006E78DF" w:rsidRDefault="006E78DF">
      <w:pPr>
        <w:pStyle w:val="ConsPlusNormal"/>
        <w:jc w:val="right"/>
      </w:pPr>
      <w:r>
        <w:t>Кировской области</w:t>
      </w:r>
    </w:p>
    <w:p w:rsidR="006E78DF" w:rsidRDefault="006E78DF">
      <w:pPr>
        <w:pStyle w:val="ConsPlusNormal"/>
        <w:jc w:val="right"/>
      </w:pPr>
      <w:r>
        <w:t>29 октября 2015 года</w:t>
      </w:r>
    </w:p>
    <w:p w:rsidR="006E78DF" w:rsidRDefault="006E78D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E78D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DF" w:rsidRDefault="006E78D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DF" w:rsidRDefault="006E78D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E78DF" w:rsidRPr="00984349" w:rsidRDefault="006E78DF">
            <w:pPr>
              <w:pStyle w:val="ConsPlusNormal"/>
              <w:jc w:val="center"/>
              <w:rPr>
                <w:color w:val="000000" w:themeColor="text1"/>
              </w:rPr>
            </w:pPr>
            <w:r w:rsidRPr="00984349">
              <w:rPr>
                <w:color w:val="000000" w:themeColor="text1"/>
              </w:rPr>
              <w:t>Список изменяющих документов</w:t>
            </w:r>
          </w:p>
          <w:p w:rsidR="006E78DF" w:rsidRPr="00984349" w:rsidRDefault="006E78DF">
            <w:pPr>
              <w:pStyle w:val="ConsPlusNormal"/>
              <w:jc w:val="center"/>
              <w:rPr>
                <w:color w:val="000000" w:themeColor="text1"/>
              </w:rPr>
            </w:pPr>
            <w:r w:rsidRPr="00984349">
              <w:rPr>
                <w:color w:val="000000" w:themeColor="text1"/>
              </w:rPr>
              <w:t>(в ред. Законов Кировской области</w:t>
            </w:r>
          </w:p>
          <w:p w:rsidR="006E78DF" w:rsidRPr="00984349" w:rsidRDefault="006E78DF">
            <w:pPr>
              <w:pStyle w:val="ConsPlusNormal"/>
              <w:jc w:val="center"/>
              <w:rPr>
                <w:color w:val="000000" w:themeColor="text1"/>
              </w:rPr>
            </w:pPr>
            <w:r w:rsidRPr="00984349">
              <w:rPr>
                <w:color w:val="000000" w:themeColor="text1"/>
              </w:rPr>
              <w:t>от 06.03.2017 N 53-ЗО, от 02.11.2020 N 411-ЗО, от 02.04.2021 N 466-ЗО,</w:t>
            </w:r>
          </w:p>
          <w:p w:rsidR="006E78DF" w:rsidRDefault="006E78DF">
            <w:pPr>
              <w:pStyle w:val="ConsPlusNormal"/>
              <w:jc w:val="center"/>
            </w:pPr>
            <w:r w:rsidRPr="00984349">
              <w:rPr>
                <w:color w:val="000000" w:themeColor="text1"/>
              </w:rPr>
              <w:t>от 26.07.2022 N 92-ЗО, от 22.11.2024 N 334-ЗО, от 31.03.2026 N 479-ЗО)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DF" w:rsidRDefault="006E78DF">
            <w:pPr>
              <w:pStyle w:val="ConsPlusNormal"/>
            </w:pPr>
          </w:p>
        </w:tc>
      </w:tr>
    </w:tbl>
    <w:p w:rsidR="006E78DF" w:rsidRDefault="006E78DF">
      <w:pPr>
        <w:pStyle w:val="ConsPlusNormal"/>
        <w:jc w:val="both"/>
      </w:pPr>
    </w:p>
    <w:p w:rsidR="006E78DF" w:rsidRDefault="006E78DF">
      <w:pPr>
        <w:pStyle w:val="ConsPlusTitle"/>
        <w:ind w:firstLine="540"/>
        <w:jc w:val="both"/>
        <w:outlineLvl w:val="1"/>
      </w:pPr>
      <w:r>
        <w:t>Статья 1</w:t>
      </w:r>
    </w:p>
    <w:p w:rsidR="006E78DF" w:rsidRDefault="006E78DF">
      <w:pPr>
        <w:pStyle w:val="ConsPlusNormal"/>
        <w:jc w:val="both"/>
      </w:pPr>
    </w:p>
    <w:p w:rsidR="006E78DF" w:rsidRDefault="006E78DF">
      <w:pPr>
        <w:pStyle w:val="ConsPlusNonformat"/>
        <w:jc w:val="both"/>
      </w:pPr>
      <w:r>
        <w:t xml:space="preserve">                                                             20</w:t>
      </w:r>
    </w:p>
    <w:p w:rsidR="006E78DF" w:rsidRDefault="006E78DF">
      <w:pPr>
        <w:pStyle w:val="ConsPlusNonformat"/>
        <w:jc w:val="both"/>
      </w:pPr>
      <w:r>
        <w:t xml:space="preserve">    Настоящий  Закон  в  соответствии с </w:t>
      </w:r>
      <w:r w:rsidRPr="00984349">
        <w:rPr>
          <w:color w:val="000000" w:themeColor="text1"/>
        </w:rPr>
        <w:t xml:space="preserve">пунктом  4 статьи 346   </w:t>
      </w:r>
      <w:r>
        <w:t>и</w:t>
      </w:r>
      <w:r w:rsidRPr="00984349">
        <w:rPr>
          <w:color w:val="000000" w:themeColor="text1"/>
        </w:rPr>
        <w:t xml:space="preserve"> </w:t>
      </w:r>
      <w:hyperlink r:id="rId5">
        <w:r w:rsidRPr="00984349">
          <w:rPr>
            <w:color w:val="000000" w:themeColor="text1"/>
          </w:rPr>
          <w:t>пунктом 3</w:t>
        </w:r>
      </w:hyperlink>
    </w:p>
    <w:p w:rsidR="006E78DF" w:rsidRDefault="006E78DF">
      <w:pPr>
        <w:pStyle w:val="ConsPlusNonformat"/>
        <w:jc w:val="both"/>
      </w:pPr>
      <w:r>
        <w:t xml:space="preserve">           50</w:t>
      </w:r>
    </w:p>
    <w:p w:rsidR="006E78DF" w:rsidRDefault="006E78DF">
      <w:pPr>
        <w:pStyle w:val="ConsPlusNonformat"/>
        <w:jc w:val="both"/>
      </w:pPr>
      <w:r>
        <w:t xml:space="preserve">статьи  346   Налогового  кодекса  Российской  Федерации  устанавливает  </w:t>
      </w:r>
      <w:proofErr w:type="gramStart"/>
      <w:r>
        <w:t>на</w:t>
      </w:r>
      <w:proofErr w:type="gramEnd"/>
    </w:p>
    <w:p w:rsidR="006E78DF" w:rsidRDefault="006E78DF">
      <w:pPr>
        <w:pStyle w:val="ConsPlusNonformat"/>
        <w:jc w:val="both"/>
      </w:pPr>
      <w:r>
        <w:t xml:space="preserve">территории  Кировской  области  налоговую  ставку в размере 0 процентов </w:t>
      </w:r>
      <w:proofErr w:type="gramStart"/>
      <w:r>
        <w:t>для</w:t>
      </w:r>
      <w:proofErr w:type="gramEnd"/>
    </w:p>
    <w:p w:rsidR="006E78DF" w:rsidRDefault="006E78DF">
      <w:pPr>
        <w:pStyle w:val="ConsPlusNonformat"/>
        <w:jc w:val="both"/>
      </w:pPr>
      <w:r>
        <w:t>налогоплательщиков    -    индивидуальных   предпринимателей,   применяющих</w:t>
      </w:r>
    </w:p>
    <w:p w:rsidR="006E78DF" w:rsidRDefault="006E78DF">
      <w:pPr>
        <w:pStyle w:val="ConsPlusNonformat"/>
        <w:jc w:val="both"/>
      </w:pPr>
      <w:r>
        <w:t>упрощенную    систему    налогообложения    и   (или)   патентную   систему</w:t>
      </w:r>
    </w:p>
    <w:p w:rsidR="006E78DF" w:rsidRDefault="006E78DF">
      <w:pPr>
        <w:pStyle w:val="ConsPlusNonformat"/>
        <w:jc w:val="both"/>
      </w:pPr>
      <w:r>
        <w:t>налогообложения.</w:t>
      </w:r>
    </w:p>
    <w:p w:rsidR="006E78DF" w:rsidRDefault="006E78DF">
      <w:pPr>
        <w:pStyle w:val="ConsPlusNormal"/>
        <w:jc w:val="both"/>
      </w:pPr>
      <w:r>
        <w:t xml:space="preserve">(в ред. </w:t>
      </w:r>
      <w:r w:rsidRPr="00984349">
        <w:rPr>
          <w:color w:val="000000" w:themeColor="text1"/>
        </w:rPr>
        <w:t>Закона</w:t>
      </w:r>
      <w:r>
        <w:t xml:space="preserve"> Кировской области от 31.03.2026 N 479-ЗО)</w:t>
      </w:r>
    </w:p>
    <w:p w:rsidR="006E78DF" w:rsidRDefault="006E78DF">
      <w:pPr>
        <w:pStyle w:val="ConsPlusNormal"/>
        <w:jc w:val="both"/>
      </w:pPr>
    </w:p>
    <w:p w:rsidR="006E78DF" w:rsidRDefault="006E78DF">
      <w:pPr>
        <w:pStyle w:val="ConsPlusTitle"/>
        <w:ind w:firstLine="540"/>
        <w:jc w:val="both"/>
        <w:outlineLvl w:val="1"/>
      </w:pPr>
      <w:r>
        <w:t>Статья 2</w:t>
      </w:r>
    </w:p>
    <w:p w:rsidR="006E78DF" w:rsidRDefault="006E78DF">
      <w:pPr>
        <w:pStyle w:val="ConsPlusNormal"/>
        <w:jc w:val="both"/>
      </w:pPr>
    </w:p>
    <w:p w:rsidR="006E78DF" w:rsidRDefault="006E78DF">
      <w:pPr>
        <w:pStyle w:val="ConsPlusNormal"/>
        <w:ind w:firstLine="540"/>
        <w:jc w:val="both"/>
      </w:pPr>
      <w:bookmarkStart w:id="0" w:name="P36"/>
      <w:bookmarkEnd w:id="0"/>
      <w:r>
        <w:t xml:space="preserve">1. Налоговая ставка при применении упрощенной системы налогообложения на территории Кировской области устанавливается в размере 0 процентов для налогоплательщиков - индивидуальных предпринимателей, впервые зарегистрированных после вступления в силу настоящего Закона, осуществляющих отдельные </w:t>
      </w:r>
      <w:r w:rsidRPr="00984349">
        <w:rPr>
          <w:color w:val="000000" w:themeColor="text1"/>
        </w:rPr>
        <w:t>виды</w:t>
      </w:r>
      <w:r>
        <w:t xml:space="preserve"> экономической деятельности, указанные в приложении 1 к настоящему Закону, и отвечающих критериям, установленным Правительством Российской Федерации.</w:t>
      </w:r>
    </w:p>
    <w:p w:rsidR="006E78DF" w:rsidRDefault="006E78DF">
      <w:pPr>
        <w:pStyle w:val="ConsPlusNormal"/>
        <w:jc w:val="both"/>
      </w:pPr>
      <w:r>
        <w:t xml:space="preserve">(в ред. Законов Кировской области от 02.11.2020 </w:t>
      </w:r>
      <w:r w:rsidRPr="00984349">
        <w:rPr>
          <w:color w:val="000000" w:themeColor="text1"/>
        </w:rPr>
        <w:t>N 411-ЗО</w:t>
      </w:r>
      <w:r>
        <w:t xml:space="preserve">, от 31.03.2026 </w:t>
      </w:r>
      <w:r w:rsidRPr="00984349">
        <w:rPr>
          <w:color w:val="000000" w:themeColor="text1"/>
        </w:rPr>
        <w:t>N 479-ЗО</w:t>
      </w:r>
      <w:r>
        <w:t>)</w:t>
      </w:r>
    </w:p>
    <w:p w:rsidR="006E78DF" w:rsidRDefault="006E78DF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r w:rsidRPr="00984349">
        <w:rPr>
          <w:color w:val="000000" w:themeColor="text1"/>
        </w:rPr>
        <w:t>Закон</w:t>
      </w:r>
      <w:r>
        <w:t xml:space="preserve"> Кировской области от 31.03.2026 N 479-ЗО.</w:t>
      </w:r>
    </w:p>
    <w:p w:rsidR="006E78DF" w:rsidRDefault="006E78DF">
      <w:pPr>
        <w:pStyle w:val="ConsPlusNormal"/>
        <w:spacing w:before="220"/>
        <w:ind w:firstLine="540"/>
        <w:jc w:val="both"/>
      </w:pPr>
      <w:r>
        <w:t xml:space="preserve">2. Право на применение налоговых ставок, предусмотренных </w:t>
      </w:r>
      <w:r w:rsidRPr="00984349">
        <w:rPr>
          <w:color w:val="000000" w:themeColor="text1"/>
        </w:rPr>
        <w:t xml:space="preserve">частью 1 </w:t>
      </w:r>
      <w:r>
        <w:t>настоящей статьи, возникает у налогоплательщиков - индивидуальных предпринимателей при соблюдении следующих условий:</w:t>
      </w:r>
    </w:p>
    <w:p w:rsidR="006E78DF" w:rsidRDefault="006E78DF">
      <w:pPr>
        <w:pStyle w:val="ConsPlusNormal"/>
        <w:spacing w:before="220"/>
        <w:ind w:firstLine="540"/>
        <w:jc w:val="both"/>
      </w:pPr>
      <w:r>
        <w:t>средняя численность наемных работников, определяемая в порядке, устанавливаемом федеральным органом исполнительной власти, уполномоченным в области статистики, не превышает 15 человек за календарный год;</w:t>
      </w:r>
    </w:p>
    <w:p w:rsidR="006E78DF" w:rsidRDefault="006E78DF">
      <w:pPr>
        <w:pStyle w:val="ConsPlusNormal"/>
        <w:spacing w:before="220"/>
        <w:ind w:firstLine="540"/>
        <w:jc w:val="both"/>
      </w:pPr>
      <w:proofErr w:type="gramStart"/>
      <w:r>
        <w:t xml:space="preserve">предельный размер доходов от реализации, определяемых в соответствии со </w:t>
      </w:r>
      <w:r w:rsidRPr="00984349">
        <w:rPr>
          <w:color w:val="000000" w:themeColor="text1"/>
        </w:rPr>
        <w:t xml:space="preserve">статьей 249 </w:t>
      </w:r>
      <w:r>
        <w:lastRenderedPageBreak/>
        <w:t xml:space="preserve">Налогового кодекса Российской Федерации, получаемых индивидуальным предпринимателем при осуществлении вида экономической деятельности, в отношении которого применяется налоговая ставка в размере 0 процентов, не превышает 1/10 предусмотренного </w:t>
      </w:r>
      <w:hyperlink r:id="rId6">
        <w:r w:rsidRPr="00984349">
          <w:rPr>
            <w:color w:val="000000" w:themeColor="text1"/>
          </w:rPr>
          <w:t>пунктом 4 статьи 346.13</w:t>
        </w:r>
      </w:hyperlink>
      <w:r>
        <w:t xml:space="preserve"> Налогового кодекса Российской Федерации предельного размера дохода за календарный год.</w:t>
      </w:r>
      <w:proofErr w:type="gramEnd"/>
    </w:p>
    <w:p w:rsidR="006E78DF" w:rsidRDefault="006E78DF">
      <w:pPr>
        <w:pStyle w:val="ConsPlusNormal"/>
        <w:jc w:val="both"/>
      </w:pPr>
      <w:r>
        <w:t>(в ред.</w:t>
      </w:r>
      <w:r w:rsidRPr="00984349">
        <w:rPr>
          <w:color w:val="000000" w:themeColor="text1"/>
        </w:rPr>
        <w:t xml:space="preserve"> Закона </w:t>
      </w:r>
      <w:r>
        <w:t>Кировской области от 31.03.2026 N 479-ЗО)</w:t>
      </w:r>
    </w:p>
    <w:p w:rsidR="006E78DF" w:rsidRDefault="006E78DF">
      <w:pPr>
        <w:pStyle w:val="ConsPlusNormal"/>
        <w:spacing w:before="220"/>
        <w:ind w:firstLine="540"/>
        <w:jc w:val="both"/>
      </w:pPr>
      <w:r>
        <w:t xml:space="preserve">3. Налогоплательщики, указанные в </w:t>
      </w:r>
      <w:r w:rsidRPr="00984349">
        <w:rPr>
          <w:color w:val="000000" w:themeColor="text1"/>
        </w:rPr>
        <w:t xml:space="preserve">части 1 </w:t>
      </w:r>
      <w:r>
        <w:t>настоящей статьи, вправе применять налоговую ставку в размере 0 процентов со дня их государственной регистрации в качестве индивидуальных предпринимателей непрерывно в течение двух налоговых периодов.</w:t>
      </w:r>
    </w:p>
    <w:p w:rsidR="006E78DF" w:rsidRDefault="006E78DF">
      <w:pPr>
        <w:pStyle w:val="ConsPlusNormal"/>
        <w:jc w:val="both"/>
      </w:pPr>
    </w:p>
    <w:p w:rsidR="006E78DF" w:rsidRDefault="006E78DF">
      <w:pPr>
        <w:pStyle w:val="ConsPlusTitle"/>
        <w:ind w:firstLine="540"/>
        <w:jc w:val="both"/>
        <w:outlineLvl w:val="1"/>
      </w:pPr>
      <w:r>
        <w:t>Статья 3</w:t>
      </w:r>
    </w:p>
    <w:p w:rsidR="006E78DF" w:rsidRDefault="006E78DF">
      <w:pPr>
        <w:pStyle w:val="ConsPlusNormal"/>
        <w:jc w:val="both"/>
      </w:pPr>
    </w:p>
    <w:p w:rsidR="006E78DF" w:rsidRDefault="006E78DF">
      <w:pPr>
        <w:pStyle w:val="ConsPlusNormal"/>
        <w:ind w:firstLine="540"/>
        <w:jc w:val="both"/>
      </w:pPr>
      <w:bookmarkStart w:id="1" w:name="P47"/>
      <w:bookmarkEnd w:id="1"/>
      <w:r>
        <w:t>1. Налоговая ставка при применении патентной системы налогообложения на территории Кировской области устанавливается в размере 0 процентов для налогоплательщиков - индивидуальных предпринимателей, впервые зарегистрированных после вступления в силу настоящего Закона и осуществляющих предпринимательскую деятельность в производственной, социальной и (или) научной сферах, а также в сфере бытовых услуг населению.</w:t>
      </w:r>
    </w:p>
    <w:p w:rsidR="006E78DF" w:rsidRDefault="006E78DF">
      <w:pPr>
        <w:pStyle w:val="ConsPlusNormal"/>
        <w:spacing w:before="220"/>
        <w:ind w:firstLine="540"/>
        <w:jc w:val="both"/>
      </w:pPr>
      <w:proofErr w:type="gramStart"/>
      <w:r>
        <w:t xml:space="preserve">В целях настоящего Закона к видам предпринимательской деятельности в производственной, социальной и научной сферах, а также в сфере бытовых услуг населению, в отношении которых устанавливается налоговая ставка в размере 0 процентов при применении патентной системы налогообложения на территории Кировской области, относятся </w:t>
      </w:r>
      <w:r w:rsidRPr="00984349">
        <w:rPr>
          <w:color w:val="000000" w:themeColor="text1"/>
        </w:rPr>
        <w:t xml:space="preserve">виды </w:t>
      </w:r>
      <w:r>
        <w:t>предпринимательской деятельности, указанные в приложении 2 к настоящему Закону.</w:t>
      </w:r>
      <w:proofErr w:type="gramEnd"/>
    </w:p>
    <w:p w:rsidR="006E78DF" w:rsidRDefault="006E78DF">
      <w:pPr>
        <w:pStyle w:val="ConsPlusNormal"/>
        <w:spacing w:before="220"/>
        <w:ind w:firstLine="540"/>
        <w:jc w:val="both"/>
      </w:pPr>
      <w:r>
        <w:t>2. Право на применение налоговых ставок, предусмотренных</w:t>
      </w:r>
      <w:r w:rsidRPr="00984349">
        <w:rPr>
          <w:color w:val="000000" w:themeColor="text1"/>
        </w:rPr>
        <w:t xml:space="preserve"> </w:t>
      </w:r>
      <w:hyperlink w:anchor="P47">
        <w:r w:rsidRPr="00984349">
          <w:rPr>
            <w:color w:val="000000" w:themeColor="text1"/>
          </w:rPr>
          <w:t>частью 1</w:t>
        </w:r>
      </w:hyperlink>
      <w:r>
        <w:t xml:space="preserve"> настоящей статьи, возникает у налогоплательщиков - индивидуальных предпринимателей при соблюдении следующих условий:</w:t>
      </w:r>
    </w:p>
    <w:p w:rsidR="006E78DF" w:rsidRDefault="006E78DF">
      <w:pPr>
        <w:pStyle w:val="ConsPlusNormal"/>
        <w:spacing w:before="220"/>
        <w:ind w:firstLine="540"/>
        <w:jc w:val="both"/>
      </w:pPr>
      <w:r>
        <w:t>средняя численность наемных работников, определяемая в порядке, устанавливаемом федеральным органом исполнительной власти, уполномоченным в области статистики, не превышает 15 человек за календарный год;</w:t>
      </w:r>
    </w:p>
    <w:p w:rsidR="006E78DF" w:rsidRDefault="006E78DF">
      <w:pPr>
        <w:pStyle w:val="ConsPlusNormal"/>
        <w:spacing w:before="220"/>
        <w:ind w:firstLine="540"/>
        <w:jc w:val="both"/>
      </w:pPr>
      <w:proofErr w:type="gramStart"/>
      <w:r>
        <w:t xml:space="preserve">предельный размер доходов от реализации, определяемых в соответствии со </w:t>
      </w:r>
      <w:r w:rsidRPr="00984349">
        <w:rPr>
          <w:color w:val="000000" w:themeColor="text1"/>
        </w:rPr>
        <w:t xml:space="preserve">статьей 249 </w:t>
      </w:r>
      <w:r>
        <w:t xml:space="preserve">Налогового кодекса Российской Федерации, получаемых индивидуальным предпринимателем при осуществлении вида предпринимательской деятельности, в отношении которого применяется налоговая ставка в размере 0 процентов, не превышает 1/10 предусмотренного </w:t>
      </w:r>
      <w:hyperlink r:id="rId7">
        <w:r w:rsidRPr="00984349">
          <w:rPr>
            <w:color w:val="000000" w:themeColor="text1"/>
          </w:rPr>
          <w:t>подпунктом 1 пункта 6 статьи 346.45</w:t>
        </w:r>
      </w:hyperlink>
      <w:r>
        <w:t xml:space="preserve"> Налогового кодекса Российской Федерации предельного размера дохода за календарный год.</w:t>
      </w:r>
      <w:proofErr w:type="gramEnd"/>
    </w:p>
    <w:p w:rsidR="006E78DF" w:rsidRDefault="006E78DF">
      <w:pPr>
        <w:pStyle w:val="ConsPlusNormal"/>
        <w:spacing w:before="220"/>
        <w:ind w:firstLine="540"/>
        <w:jc w:val="both"/>
      </w:pPr>
      <w:r>
        <w:t xml:space="preserve">3. Налогоплательщики, указанные в </w:t>
      </w:r>
      <w:r w:rsidRPr="00984349">
        <w:rPr>
          <w:color w:val="000000" w:themeColor="text1"/>
        </w:rPr>
        <w:t xml:space="preserve">части 1 </w:t>
      </w:r>
      <w:r>
        <w:t>настоящей статьи, вправе применять налоговую ставку в размере 0 процентов со дня их государственной регистрации в качестве индивидуальных предпринимателей непрерывно не более двух налоговых периодов в пределах двух календарных лет.</w:t>
      </w:r>
    </w:p>
    <w:p w:rsidR="006E78DF" w:rsidRDefault="006E78DF">
      <w:pPr>
        <w:pStyle w:val="ConsPlusNormal"/>
        <w:jc w:val="both"/>
      </w:pPr>
    </w:p>
    <w:p w:rsidR="006E78DF" w:rsidRDefault="006E78DF">
      <w:pPr>
        <w:pStyle w:val="ConsPlusTitle"/>
        <w:ind w:firstLine="540"/>
        <w:jc w:val="both"/>
        <w:outlineLvl w:val="1"/>
      </w:pPr>
      <w:r>
        <w:t>Статья 4</w:t>
      </w:r>
    </w:p>
    <w:p w:rsidR="006E78DF" w:rsidRDefault="006E78DF">
      <w:pPr>
        <w:pStyle w:val="ConsPlusNormal"/>
        <w:jc w:val="both"/>
      </w:pPr>
    </w:p>
    <w:p w:rsidR="006E78DF" w:rsidRDefault="006E78DF">
      <w:pPr>
        <w:pStyle w:val="ConsPlusNormal"/>
        <w:ind w:firstLine="540"/>
        <w:jc w:val="both"/>
      </w:pPr>
      <w:r>
        <w:t>Настоящий Закон вступает в силу по истечении одного месяца со дня его официального опубликования, но не ранее 1 января 2016 года и действует по 31 декабря 2026 года.</w:t>
      </w:r>
    </w:p>
    <w:p w:rsidR="006E78DF" w:rsidRDefault="006E78DF">
      <w:pPr>
        <w:pStyle w:val="ConsPlusNormal"/>
        <w:jc w:val="both"/>
      </w:pPr>
      <w:r>
        <w:t xml:space="preserve">(в ред. Законов Кировской области от 02.11.2020 </w:t>
      </w:r>
      <w:r w:rsidRPr="00984349">
        <w:rPr>
          <w:color w:val="000000" w:themeColor="text1"/>
        </w:rPr>
        <w:t>N 411-ЗО</w:t>
      </w:r>
      <w:r>
        <w:t xml:space="preserve">, от 26.07.2022 </w:t>
      </w:r>
      <w:r w:rsidRPr="00984349">
        <w:rPr>
          <w:color w:val="000000" w:themeColor="text1"/>
        </w:rPr>
        <w:t>N 92-ЗО</w:t>
      </w:r>
      <w:r>
        <w:t>, от 22.11.</w:t>
      </w:r>
      <w:r w:rsidRPr="00984349">
        <w:rPr>
          <w:color w:val="000000" w:themeColor="text1"/>
        </w:rPr>
        <w:t xml:space="preserve">2024 </w:t>
      </w:r>
      <w:hyperlink r:id="rId8">
        <w:r w:rsidRPr="00984349">
          <w:rPr>
            <w:color w:val="000000" w:themeColor="text1"/>
          </w:rPr>
          <w:t>N 334-ЗО</w:t>
        </w:r>
      </w:hyperlink>
      <w:r>
        <w:t>)</w:t>
      </w:r>
    </w:p>
    <w:p w:rsidR="006E78DF" w:rsidRDefault="006E78DF">
      <w:pPr>
        <w:pStyle w:val="ConsPlusNormal"/>
        <w:jc w:val="both"/>
      </w:pPr>
    </w:p>
    <w:p w:rsidR="006E78DF" w:rsidRDefault="006E78DF">
      <w:pPr>
        <w:pStyle w:val="ConsPlusNormal"/>
        <w:jc w:val="right"/>
      </w:pPr>
      <w:r>
        <w:t>Губернатор</w:t>
      </w:r>
    </w:p>
    <w:p w:rsidR="006E78DF" w:rsidRDefault="006E78DF">
      <w:pPr>
        <w:pStyle w:val="ConsPlusNormal"/>
        <w:jc w:val="right"/>
      </w:pPr>
      <w:r>
        <w:t>Кировской области</w:t>
      </w:r>
    </w:p>
    <w:p w:rsidR="006E78DF" w:rsidRDefault="006E78DF">
      <w:pPr>
        <w:pStyle w:val="ConsPlusNormal"/>
        <w:jc w:val="right"/>
      </w:pPr>
      <w:r>
        <w:t>Н.Ю.БЕЛЫХ</w:t>
      </w:r>
    </w:p>
    <w:p w:rsidR="006E78DF" w:rsidRDefault="006E78DF">
      <w:pPr>
        <w:pStyle w:val="ConsPlusNormal"/>
      </w:pPr>
      <w:r>
        <w:lastRenderedPageBreak/>
        <w:t>г. Киров</w:t>
      </w:r>
    </w:p>
    <w:p w:rsidR="006E78DF" w:rsidRDefault="006E78DF">
      <w:pPr>
        <w:pStyle w:val="ConsPlusNormal"/>
        <w:spacing w:before="220"/>
      </w:pPr>
      <w:r>
        <w:t>5 ноября 2015 года</w:t>
      </w:r>
    </w:p>
    <w:p w:rsidR="006E78DF" w:rsidRDefault="006E78DF">
      <w:pPr>
        <w:pStyle w:val="ConsPlusNormal"/>
        <w:spacing w:before="220"/>
      </w:pPr>
      <w:r>
        <w:t>N 582-ЗО</w:t>
      </w:r>
    </w:p>
    <w:p w:rsidR="006E78DF" w:rsidRDefault="006E78DF">
      <w:pPr>
        <w:pStyle w:val="ConsPlusNormal"/>
        <w:jc w:val="both"/>
      </w:pPr>
    </w:p>
    <w:p w:rsidR="006E78DF" w:rsidRDefault="006E78DF">
      <w:pPr>
        <w:pStyle w:val="ConsPlusNormal"/>
        <w:jc w:val="both"/>
      </w:pPr>
    </w:p>
    <w:p w:rsidR="006E78DF" w:rsidRDefault="006E78DF">
      <w:pPr>
        <w:pStyle w:val="ConsPlusNormal"/>
        <w:jc w:val="both"/>
      </w:pPr>
    </w:p>
    <w:p w:rsidR="006E78DF" w:rsidRDefault="006E78DF">
      <w:pPr>
        <w:pStyle w:val="ConsPlusNormal"/>
        <w:jc w:val="both"/>
      </w:pPr>
      <w:bookmarkStart w:id="2" w:name="_GoBack"/>
      <w:bookmarkEnd w:id="2"/>
    </w:p>
    <w:p w:rsidR="006E78DF" w:rsidRDefault="006E78DF">
      <w:pPr>
        <w:pStyle w:val="ConsPlusNormal"/>
        <w:jc w:val="right"/>
        <w:outlineLvl w:val="0"/>
      </w:pPr>
      <w:r>
        <w:t>Приложение 1</w:t>
      </w:r>
    </w:p>
    <w:p w:rsidR="006E78DF" w:rsidRDefault="006E78DF">
      <w:pPr>
        <w:pStyle w:val="ConsPlusNormal"/>
        <w:jc w:val="right"/>
      </w:pPr>
      <w:r>
        <w:t>к Закону</w:t>
      </w:r>
    </w:p>
    <w:p w:rsidR="006E78DF" w:rsidRDefault="006E78DF">
      <w:pPr>
        <w:pStyle w:val="ConsPlusNormal"/>
        <w:jc w:val="right"/>
      </w:pPr>
      <w:r>
        <w:t>Кировской области</w:t>
      </w:r>
    </w:p>
    <w:p w:rsidR="006E78DF" w:rsidRDefault="006E78DF">
      <w:pPr>
        <w:pStyle w:val="ConsPlusNormal"/>
        <w:jc w:val="right"/>
      </w:pPr>
      <w:r>
        <w:t>"Об установлении ставок налогов</w:t>
      </w:r>
    </w:p>
    <w:p w:rsidR="006E78DF" w:rsidRDefault="006E78DF">
      <w:pPr>
        <w:pStyle w:val="ConsPlusNormal"/>
        <w:jc w:val="right"/>
      </w:pPr>
      <w:r>
        <w:t>для налогоплательщиков,</w:t>
      </w:r>
    </w:p>
    <w:p w:rsidR="006E78DF" w:rsidRDefault="006E78DF">
      <w:pPr>
        <w:pStyle w:val="ConsPlusNormal"/>
        <w:jc w:val="right"/>
      </w:pPr>
      <w:r>
        <w:t>впервые зарегистрированных в качестве</w:t>
      </w:r>
    </w:p>
    <w:p w:rsidR="006E78DF" w:rsidRDefault="006E78DF">
      <w:pPr>
        <w:pStyle w:val="ConsPlusNormal"/>
        <w:jc w:val="right"/>
      </w:pPr>
      <w:r>
        <w:t>индивидуальных предпринимателей</w:t>
      </w:r>
    </w:p>
    <w:p w:rsidR="006E78DF" w:rsidRDefault="006E78DF">
      <w:pPr>
        <w:pStyle w:val="ConsPlusNormal"/>
        <w:jc w:val="right"/>
      </w:pPr>
      <w:r>
        <w:t>и применяющих упрощенную систему</w:t>
      </w:r>
    </w:p>
    <w:p w:rsidR="006E78DF" w:rsidRDefault="006E78DF">
      <w:pPr>
        <w:pStyle w:val="ConsPlusNormal"/>
        <w:jc w:val="right"/>
      </w:pPr>
      <w:r>
        <w:t>налогообложения и (или) патентную</w:t>
      </w:r>
    </w:p>
    <w:p w:rsidR="006E78DF" w:rsidRDefault="006E78DF">
      <w:pPr>
        <w:pStyle w:val="ConsPlusNormal"/>
        <w:jc w:val="right"/>
      </w:pPr>
      <w:r>
        <w:t>систему налогообложения"</w:t>
      </w:r>
    </w:p>
    <w:p w:rsidR="006E78DF" w:rsidRDefault="006E78DF">
      <w:pPr>
        <w:pStyle w:val="ConsPlusNormal"/>
        <w:jc w:val="both"/>
      </w:pPr>
    </w:p>
    <w:p w:rsidR="006E78DF" w:rsidRDefault="006E78DF">
      <w:pPr>
        <w:pStyle w:val="ConsPlusTitle"/>
        <w:jc w:val="center"/>
      </w:pPr>
      <w:bookmarkStart w:id="3" w:name="P81"/>
      <w:bookmarkEnd w:id="3"/>
      <w:r>
        <w:t>ВИДЫ</w:t>
      </w:r>
    </w:p>
    <w:p w:rsidR="006E78DF" w:rsidRDefault="006E78DF">
      <w:pPr>
        <w:pStyle w:val="ConsPlusTitle"/>
        <w:jc w:val="center"/>
      </w:pPr>
      <w:r>
        <w:t>ЭКОНОМИЧЕСКОЙ ДЕЯТЕЛЬНОСТИ, В ОТНОШЕНИИ КОТОРЫХ</w:t>
      </w:r>
    </w:p>
    <w:p w:rsidR="006E78DF" w:rsidRDefault="006E78DF">
      <w:pPr>
        <w:pStyle w:val="ConsPlusTitle"/>
        <w:jc w:val="center"/>
      </w:pPr>
      <w:r>
        <w:t>УСТАНАВЛИВАЕТСЯ НАЛОГОВАЯ СТАВКА В РАЗМЕРЕ 0 ПРОЦЕНТОВ</w:t>
      </w:r>
    </w:p>
    <w:p w:rsidR="006E78DF" w:rsidRDefault="006E78DF">
      <w:pPr>
        <w:pStyle w:val="ConsPlusTitle"/>
        <w:jc w:val="center"/>
      </w:pPr>
      <w:r>
        <w:t>ПРИ ПРИМЕНЕНИИ УПРОЩЕННОЙ СИСТЕМЫ НАЛОГООБЛОЖЕНИЯ</w:t>
      </w:r>
    </w:p>
    <w:p w:rsidR="006E78DF" w:rsidRDefault="006E78DF">
      <w:pPr>
        <w:pStyle w:val="ConsPlusTitle"/>
        <w:jc w:val="center"/>
      </w:pPr>
      <w:r>
        <w:t>НА ТЕРРИТОРИИ КИРОВСКОЙ ОБЛАСТИ</w:t>
      </w:r>
    </w:p>
    <w:p w:rsidR="006E78DF" w:rsidRDefault="006E78D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E78D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DF" w:rsidRDefault="006E78D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DF" w:rsidRDefault="006E78D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E78DF" w:rsidRPr="00984349" w:rsidRDefault="006E78DF">
            <w:pPr>
              <w:pStyle w:val="ConsPlusNormal"/>
              <w:jc w:val="center"/>
              <w:rPr>
                <w:color w:val="000000" w:themeColor="text1"/>
              </w:rPr>
            </w:pPr>
            <w:r w:rsidRPr="00984349">
              <w:rPr>
                <w:color w:val="000000" w:themeColor="text1"/>
              </w:rPr>
              <w:t>Список изменяющих документов</w:t>
            </w:r>
          </w:p>
          <w:p w:rsidR="006E78DF" w:rsidRPr="00984349" w:rsidRDefault="006E78DF">
            <w:pPr>
              <w:pStyle w:val="ConsPlusNormal"/>
              <w:jc w:val="center"/>
              <w:rPr>
                <w:color w:val="000000" w:themeColor="text1"/>
              </w:rPr>
            </w:pPr>
            <w:r w:rsidRPr="00984349">
              <w:rPr>
                <w:color w:val="000000" w:themeColor="text1"/>
              </w:rPr>
              <w:t>(в ред. Законов Кировской области</w:t>
            </w:r>
          </w:p>
          <w:p w:rsidR="006E78DF" w:rsidRDefault="006E78DF">
            <w:pPr>
              <w:pStyle w:val="ConsPlusNormal"/>
              <w:jc w:val="center"/>
            </w:pPr>
            <w:r w:rsidRPr="00984349">
              <w:rPr>
                <w:color w:val="000000" w:themeColor="text1"/>
              </w:rPr>
              <w:t>от 02.11.2020 N 411-ЗО, от 31.03.2026 N 479-ЗО)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DF" w:rsidRDefault="006E78DF">
            <w:pPr>
              <w:pStyle w:val="ConsPlusNormal"/>
            </w:pPr>
          </w:p>
        </w:tc>
      </w:tr>
    </w:tbl>
    <w:p w:rsidR="006E78DF" w:rsidRDefault="006E78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386"/>
        <w:gridCol w:w="3175"/>
      </w:tblGrid>
      <w:tr w:rsidR="006E78DF">
        <w:tc>
          <w:tcPr>
            <w:tcW w:w="510" w:type="dxa"/>
          </w:tcPr>
          <w:p w:rsidR="006E78DF" w:rsidRDefault="006E78D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6" w:type="dxa"/>
          </w:tcPr>
          <w:p w:rsidR="006E78DF" w:rsidRDefault="006E78DF">
            <w:pPr>
              <w:pStyle w:val="ConsPlusNormal"/>
              <w:jc w:val="center"/>
            </w:pPr>
            <w:r>
              <w:t>Вид экономической деятельности</w:t>
            </w:r>
          </w:p>
        </w:tc>
        <w:tc>
          <w:tcPr>
            <w:tcW w:w="3175" w:type="dxa"/>
          </w:tcPr>
          <w:p w:rsidR="006E78DF" w:rsidRDefault="006E78DF">
            <w:pPr>
              <w:pStyle w:val="ConsPlusNormal"/>
              <w:jc w:val="center"/>
            </w:pPr>
            <w:r>
              <w:t xml:space="preserve">Код по Общероссийскому </w:t>
            </w:r>
            <w:r w:rsidRPr="00984349">
              <w:rPr>
                <w:color w:val="000000" w:themeColor="text1"/>
              </w:rPr>
              <w:t>классификатору</w:t>
            </w:r>
            <w:r>
              <w:t xml:space="preserve"> видов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029-2014</w:t>
            </w:r>
          </w:p>
        </w:tc>
      </w:tr>
      <w:tr w:rsidR="006E78DF">
        <w:tc>
          <w:tcPr>
            <w:tcW w:w="510" w:type="dxa"/>
          </w:tcPr>
          <w:p w:rsidR="006E78DF" w:rsidRDefault="006E78D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6" w:type="dxa"/>
          </w:tcPr>
          <w:p w:rsidR="006E78DF" w:rsidRDefault="006E78DF">
            <w:pPr>
              <w:pStyle w:val="ConsPlusNormal"/>
            </w:pPr>
            <w:r>
              <w:t>Сельское хозяйство, охота, лесоводство, рыболовство и рыбоводство</w:t>
            </w:r>
          </w:p>
        </w:tc>
        <w:tc>
          <w:tcPr>
            <w:tcW w:w="3175" w:type="dxa"/>
          </w:tcPr>
          <w:p w:rsidR="006E78DF" w:rsidRPr="00984349" w:rsidRDefault="00A672F0">
            <w:pPr>
              <w:pStyle w:val="ConsPlusNormal"/>
              <w:jc w:val="center"/>
              <w:rPr>
                <w:color w:val="000000" w:themeColor="text1"/>
              </w:rPr>
            </w:pPr>
            <w:hyperlink r:id="rId9">
              <w:r w:rsidR="006E78DF" w:rsidRPr="00984349">
                <w:rPr>
                  <w:color w:val="000000" w:themeColor="text1"/>
                </w:rPr>
                <w:t>01</w:t>
              </w:r>
            </w:hyperlink>
            <w:r w:rsidR="006E78DF" w:rsidRPr="00984349">
              <w:rPr>
                <w:color w:val="000000" w:themeColor="text1"/>
              </w:rPr>
              <w:t xml:space="preserve">; </w:t>
            </w:r>
            <w:hyperlink r:id="rId10">
              <w:r w:rsidR="006E78DF" w:rsidRPr="00984349">
                <w:rPr>
                  <w:color w:val="000000" w:themeColor="text1"/>
                </w:rPr>
                <w:t>02.1</w:t>
              </w:r>
            </w:hyperlink>
            <w:r w:rsidR="006E78DF" w:rsidRPr="00984349">
              <w:rPr>
                <w:color w:val="000000" w:themeColor="text1"/>
              </w:rPr>
              <w:t xml:space="preserve">; </w:t>
            </w:r>
            <w:hyperlink r:id="rId11">
              <w:r w:rsidR="006E78DF" w:rsidRPr="00984349">
                <w:rPr>
                  <w:color w:val="000000" w:themeColor="text1"/>
                </w:rPr>
                <w:t>02.3</w:t>
              </w:r>
            </w:hyperlink>
            <w:r w:rsidR="006E78DF" w:rsidRPr="00984349">
              <w:rPr>
                <w:color w:val="000000" w:themeColor="text1"/>
              </w:rPr>
              <w:t xml:space="preserve">; </w:t>
            </w:r>
            <w:hyperlink r:id="rId12">
              <w:r w:rsidR="006E78DF" w:rsidRPr="00984349">
                <w:rPr>
                  <w:color w:val="000000" w:themeColor="text1"/>
                </w:rPr>
                <w:t>03</w:t>
              </w:r>
            </w:hyperlink>
          </w:p>
        </w:tc>
      </w:tr>
      <w:tr w:rsidR="006E78DF">
        <w:tc>
          <w:tcPr>
            <w:tcW w:w="510" w:type="dxa"/>
          </w:tcPr>
          <w:p w:rsidR="006E78DF" w:rsidRDefault="006E78D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6" w:type="dxa"/>
          </w:tcPr>
          <w:p w:rsidR="006E78DF" w:rsidRDefault="006E78DF">
            <w:pPr>
              <w:pStyle w:val="ConsPlusNormal"/>
            </w:pPr>
            <w:r>
              <w:t>Обрабатывающие производства</w:t>
            </w:r>
          </w:p>
        </w:tc>
        <w:tc>
          <w:tcPr>
            <w:tcW w:w="3175" w:type="dxa"/>
          </w:tcPr>
          <w:p w:rsidR="006E78DF" w:rsidRPr="00984349" w:rsidRDefault="00A672F0">
            <w:pPr>
              <w:pStyle w:val="ConsPlusNormal"/>
              <w:jc w:val="center"/>
              <w:rPr>
                <w:color w:val="000000" w:themeColor="text1"/>
              </w:rPr>
            </w:pPr>
            <w:hyperlink r:id="rId13">
              <w:r w:rsidR="006E78DF" w:rsidRPr="00984349">
                <w:rPr>
                  <w:color w:val="000000" w:themeColor="text1"/>
                </w:rPr>
                <w:t>10</w:t>
              </w:r>
            </w:hyperlink>
            <w:r w:rsidR="006E78DF" w:rsidRPr="00984349">
              <w:rPr>
                <w:color w:val="000000" w:themeColor="text1"/>
              </w:rPr>
              <w:t xml:space="preserve">; </w:t>
            </w:r>
            <w:hyperlink r:id="rId14">
              <w:r w:rsidR="006E78DF" w:rsidRPr="00984349">
                <w:rPr>
                  <w:color w:val="000000" w:themeColor="text1"/>
                </w:rPr>
                <w:t>11.06</w:t>
              </w:r>
            </w:hyperlink>
            <w:r w:rsidR="006E78DF" w:rsidRPr="00984349">
              <w:rPr>
                <w:color w:val="000000" w:themeColor="text1"/>
              </w:rPr>
              <w:t xml:space="preserve">; </w:t>
            </w:r>
            <w:hyperlink r:id="rId15">
              <w:r w:rsidR="006E78DF" w:rsidRPr="00984349">
                <w:rPr>
                  <w:color w:val="000000" w:themeColor="text1"/>
                </w:rPr>
                <w:t>11.07</w:t>
              </w:r>
            </w:hyperlink>
            <w:r w:rsidR="006E78DF" w:rsidRPr="00984349">
              <w:rPr>
                <w:color w:val="000000" w:themeColor="text1"/>
              </w:rPr>
              <w:t xml:space="preserve">; </w:t>
            </w:r>
            <w:hyperlink r:id="rId16">
              <w:r w:rsidR="006E78DF" w:rsidRPr="00984349">
                <w:rPr>
                  <w:color w:val="000000" w:themeColor="text1"/>
                </w:rPr>
                <w:t>13</w:t>
              </w:r>
            </w:hyperlink>
            <w:r w:rsidR="006E78DF" w:rsidRPr="00984349">
              <w:rPr>
                <w:color w:val="000000" w:themeColor="text1"/>
              </w:rPr>
              <w:t xml:space="preserve">; </w:t>
            </w:r>
            <w:hyperlink r:id="rId17">
              <w:r w:rsidR="006E78DF" w:rsidRPr="00984349">
                <w:rPr>
                  <w:color w:val="000000" w:themeColor="text1"/>
                </w:rPr>
                <w:t>14</w:t>
              </w:r>
            </w:hyperlink>
            <w:r w:rsidR="006E78DF" w:rsidRPr="00984349">
              <w:rPr>
                <w:color w:val="000000" w:themeColor="text1"/>
              </w:rPr>
              <w:t xml:space="preserve">; </w:t>
            </w:r>
            <w:hyperlink r:id="rId18">
              <w:r w:rsidR="006E78DF" w:rsidRPr="00984349">
                <w:rPr>
                  <w:color w:val="000000" w:themeColor="text1"/>
                </w:rPr>
                <w:t>15</w:t>
              </w:r>
            </w:hyperlink>
            <w:r w:rsidR="006E78DF" w:rsidRPr="00984349">
              <w:rPr>
                <w:color w:val="000000" w:themeColor="text1"/>
              </w:rPr>
              <w:t xml:space="preserve">; </w:t>
            </w:r>
            <w:hyperlink r:id="rId19">
              <w:r w:rsidR="006E78DF" w:rsidRPr="00984349">
                <w:rPr>
                  <w:color w:val="000000" w:themeColor="text1"/>
                </w:rPr>
                <w:t>16.24</w:t>
              </w:r>
            </w:hyperlink>
            <w:r w:rsidR="006E78DF" w:rsidRPr="00984349">
              <w:rPr>
                <w:color w:val="000000" w:themeColor="text1"/>
              </w:rPr>
              <w:t xml:space="preserve">; </w:t>
            </w:r>
            <w:hyperlink r:id="rId20">
              <w:r w:rsidR="006E78DF" w:rsidRPr="00984349">
                <w:rPr>
                  <w:color w:val="000000" w:themeColor="text1"/>
                </w:rPr>
                <w:t>16.29</w:t>
              </w:r>
            </w:hyperlink>
            <w:r w:rsidR="006E78DF" w:rsidRPr="00984349">
              <w:rPr>
                <w:color w:val="000000" w:themeColor="text1"/>
              </w:rPr>
              <w:t xml:space="preserve">; </w:t>
            </w:r>
            <w:hyperlink r:id="rId21">
              <w:r w:rsidR="006E78DF" w:rsidRPr="00984349">
                <w:rPr>
                  <w:color w:val="000000" w:themeColor="text1"/>
                </w:rPr>
                <w:t>17</w:t>
              </w:r>
            </w:hyperlink>
            <w:r w:rsidR="006E78DF" w:rsidRPr="00984349">
              <w:rPr>
                <w:color w:val="000000" w:themeColor="text1"/>
              </w:rPr>
              <w:t xml:space="preserve">; </w:t>
            </w:r>
            <w:hyperlink r:id="rId22">
              <w:r w:rsidR="006E78DF" w:rsidRPr="00984349">
                <w:rPr>
                  <w:color w:val="000000" w:themeColor="text1"/>
                </w:rPr>
                <w:t>18</w:t>
              </w:r>
            </w:hyperlink>
            <w:r w:rsidR="006E78DF" w:rsidRPr="00984349">
              <w:rPr>
                <w:color w:val="000000" w:themeColor="text1"/>
              </w:rPr>
              <w:t xml:space="preserve">; </w:t>
            </w:r>
            <w:hyperlink r:id="rId23">
              <w:r w:rsidR="006E78DF" w:rsidRPr="00984349">
                <w:rPr>
                  <w:color w:val="000000" w:themeColor="text1"/>
                </w:rPr>
                <w:t>19</w:t>
              </w:r>
            </w:hyperlink>
            <w:r w:rsidR="006E78DF" w:rsidRPr="00984349">
              <w:rPr>
                <w:color w:val="000000" w:themeColor="text1"/>
              </w:rPr>
              <w:t xml:space="preserve">; </w:t>
            </w:r>
            <w:hyperlink r:id="rId24">
              <w:r w:rsidR="006E78DF" w:rsidRPr="00984349">
                <w:rPr>
                  <w:color w:val="000000" w:themeColor="text1"/>
                </w:rPr>
                <w:t>20</w:t>
              </w:r>
            </w:hyperlink>
            <w:r w:rsidR="006E78DF" w:rsidRPr="00984349">
              <w:rPr>
                <w:color w:val="000000" w:themeColor="text1"/>
              </w:rPr>
              <w:t xml:space="preserve">; </w:t>
            </w:r>
            <w:hyperlink r:id="rId25">
              <w:r w:rsidR="006E78DF" w:rsidRPr="00984349">
                <w:rPr>
                  <w:color w:val="000000" w:themeColor="text1"/>
                </w:rPr>
                <w:t>21</w:t>
              </w:r>
            </w:hyperlink>
            <w:r w:rsidR="006E78DF" w:rsidRPr="00984349">
              <w:rPr>
                <w:color w:val="000000" w:themeColor="text1"/>
              </w:rPr>
              <w:t xml:space="preserve">; </w:t>
            </w:r>
            <w:hyperlink r:id="rId26">
              <w:r w:rsidR="006E78DF" w:rsidRPr="00984349">
                <w:rPr>
                  <w:color w:val="000000" w:themeColor="text1"/>
                </w:rPr>
                <w:t>22</w:t>
              </w:r>
            </w:hyperlink>
            <w:r w:rsidR="006E78DF" w:rsidRPr="00984349">
              <w:rPr>
                <w:color w:val="000000" w:themeColor="text1"/>
              </w:rPr>
              <w:t xml:space="preserve">; </w:t>
            </w:r>
            <w:hyperlink r:id="rId27">
              <w:r w:rsidR="006E78DF" w:rsidRPr="00984349">
                <w:rPr>
                  <w:color w:val="000000" w:themeColor="text1"/>
                </w:rPr>
                <w:t>23</w:t>
              </w:r>
            </w:hyperlink>
            <w:r w:rsidR="006E78DF" w:rsidRPr="00984349">
              <w:rPr>
                <w:color w:val="000000" w:themeColor="text1"/>
              </w:rPr>
              <w:t xml:space="preserve">; </w:t>
            </w:r>
            <w:hyperlink r:id="rId28">
              <w:r w:rsidR="006E78DF" w:rsidRPr="00984349">
                <w:rPr>
                  <w:color w:val="000000" w:themeColor="text1"/>
                </w:rPr>
                <w:t>24</w:t>
              </w:r>
            </w:hyperlink>
            <w:r w:rsidR="006E78DF" w:rsidRPr="00984349">
              <w:rPr>
                <w:color w:val="000000" w:themeColor="text1"/>
              </w:rPr>
              <w:t xml:space="preserve">; </w:t>
            </w:r>
            <w:hyperlink r:id="rId29">
              <w:r w:rsidR="006E78DF" w:rsidRPr="00984349">
                <w:rPr>
                  <w:color w:val="000000" w:themeColor="text1"/>
                </w:rPr>
                <w:t>25</w:t>
              </w:r>
            </w:hyperlink>
            <w:r w:rsidR="006E78DF" w:rsidRPr="00984349">
              <w:rPr>
                <w:color w:val="000000" w:themeColor="text1"/>
              </w:rPr>
              <w:t xml:space="preserve">; </w:t>
            </w:r>
            <w:hyperlink r:id="rId30">
              <w:r w:rsidR="006E78DF" w:rsidRPr="00984349">
                <w:rPr>
                  <w:color w:val="000000" w:themeColor="text1"/>
                </w:rPr>
                <w:t>26</w:t>
              </w:r>
            </w:hyperlink>
            <w:r w:rsidR="006E78DF" w:rsidRPr="00984349">
              <w:rPr>
                <w:color w:val="000000" w:themeColor="text1"/>
              </w:rPr>
              <w:t xml:space="preserve">; </w:t>
            </w:r>
            <w:hyperlink r:id="rId31">
              <w:r w:rsidR="006E78DF" w:rsidRPr="00984349">
                <w:rPr>
                  <w:color w:val="000000" w:themeColor="text1"/>
                </w:rPr>
                <w:t>27</w:t>
              </w:r>
            </w:hyperlink>
            <w:r w:rsidR="006E78DF" w:rsidRPr="00984349">
              <w:rPr>
                <w:color w:val="000000" w:themeColor="text1"/>
              </w:rPr>
              <w:t xml:space="preserve">; </w:t>
            </w:r>
            <w:hyperlink r:id="rId32">
              <w:r w:rsidR="006E78DF" w:rsidRPr="00984349">
                <w:rPr>
                  <w:color w:val="000000" w:themeColor="text1"/>
                </w:rPr>
                <w:t>28</w:t>
              </w:r>
            </w:hyperlink>
            <w:r w:rsidR="006E78DF" w:rsidRPr="00984349">
              <w:rPr>
                <w:color w:val="000000" w:themeColor="text1"/>
              </w:rPr>
              <w:t xml:space="preserve">; </w:t>
            </w:r>
            <w:hyperlink r:id="rId33">
              <w:r w:rsidR="006E78DF" w:rsidRPr="00984349">
                <w:rPr>
                  <w:color w:val="000000" w:themeColor="text1"/>
                </w:rPr>
                <w:t>29</w:t>
              </w:r>
            </w:hyperlink>
            <w:r w:rsidR="006E78DF" w:rsidRPr="00984349">
              <w:rPr>
                <w:color w:val="000000" w:themeColor="text1"/>
              </w:rPr>
              <w:t xml:space="preserve">; </w:t>
            </w:r>
            <w:hyperlink r:id="rId34">
              <w:r w:rsidR="006E78DF" w:rsidRPr="00984349">
                <w:rPr>
                  <w:color w:val="000000" w:themeColor="text1"/>
                </w:rPr>
                <w:t>30</w:t>
              </w:r>
            </w:hyperlink>
            <w:r w:rsidR="006E78DF" w:rsidRPr="00984349">
              <w:rPr>
                <w:color w:val="000000" w:themeColor="text1"/>
              </w:rPr>
              <w:t xml:space="preserve">; </w:t>
            </w:r>
            <w:hyperlink r:id="rId35">
              <w:r w:rsidR="006E78DF" w:rsidRPr="00984349">
                <w:rPr>
                  <w:color w:val="000000" w:themeColor="text1"/>
                </w:rPr>
                <w:t>31</w:t>
              </w:r>
            </w:hyperlink>
            <w:r w:rsidR="006E78DF" w:rsidRPr="00984349">
              <w:rPr>
                <w:color w:val="000000" w:themeColor="text1"/>
              </w:rPr>
              <w:t xml:space="preserve">; </w:t>
            </w:r>
            <w:hyperlink r:id="rId36">
              <w:r w:rsidR="006E78DF" w:rsidRPr="00984349">
                <w:rPr>
                  <w:color w:val="000000" w:themeColor="text1"/>
                </w:rPr>
                <w:t>32</w:t>
              </w:r>
            </w:hyperlink>
          </w:p>
        </w:tc>
      </w:tr>
      <w:tr w:rsidR="006E78DF">
        <w:tc>
          <w:tcPr>
            <w:tcW w:w="510" w:type="dxa"/>
          </w:tcPr>
          <w:p w:rsidR="006E78DF" w:rsidRDefault="006E78D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6" w:type="dxa"/>
          </w:tcPr>
          <w:p w:rsidR="006E78DF" w:rsidRDefault="006E78DF">
            <w:pPr>
              <w:pStyle w:val="ConsPlusNormal"/>
            </w:pPr>
            <w:r>
              <w:t>Деятельность ветеринарная</w:t>
            </w:r>
          </w:p>
        </w:tc>
        <w:tc>
          <w:tcPr>
            <w:tcW w:w="3175" w:type="dxa"/>
          </w:tcPr>
          <w:p w:rsidR="006E78DF" w:rsidRPr="00984349" w:rsidRDefault="00A672F0">
            <w:pPr>
              <w:pStyle w:val="ConsPlusNormal"/>
              <w:jc w:val="center"/>
              <w:rPr>
                <w:color w:val="000000" w:themeColor="text1"/>
              </w:rPr>
            </w:pPr>
            <w:hyperlink r:id="rId37">
              <w:r w:rsidR="006E78DF" w:rsidRPr="00984349">
                <w:rPr>
                  <w:color w:val="000000" w:themeColor="text1"/>
                </w:rPr>
                <w:t>75</w:t>
              </w:r>
            </w:hyperlink>
          </w:p>
        </w:tc>
      </w:tr>
      <w:tr w:rsidR="006E78DF">
        <w:tc>
          <w:tcPr>
            <w:tcW w:w="510" w:type="dxa"/>
          </w:tcPr>
          <w:p w:rsidR="006E78DF" w:rsidRDefault="006E78D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6" w:type="dxa"/>
          </w:tcPr>
          <w:p w:rsidR="006E78DF" w:rsidRDefault="006E78DF">
            <w:pPr>
              <w:pStyle w:val="ConsPlusNormal"/>
            </w:pPr>
            <w: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3175" w:type="dxa"/>
          </w:tcPr>
          <w:p w:rsidR="006E78DF" w:rsidRPr="00984349" w:rsidRDefault="00A672F0">
            <w:pPr>
              <w:pStyle w:val="ConsPlusNormal"/>
              <w:jc w:val="center"/>
              <w:rPr>
                <w:color w:val="000000" w:themeColor="text1"/>
              </w:rPr>
            </w:pPr>
            <w:hyperlink r:id="rId38">
              <w:r w:rsidR="006E78DF" w:rsidRPr="00984349">
                <w:rPr>
                  <w:color w:val="000000" w:themeColor="text1"/>
                </w:rPr>
                <w:t>79</w:t>
              </w:r>
            </w:hyperlink>
          </w:p>
        </w:tc>
      </w:tr>
      <w:tr w:rsidR="006E78DF">
        <w:tc>
          <w:tcPr>
            <w:tcW w:w="510" w:type="dxa"/>
          </w:tcPr>
          <w:p w:rsidR="006E78DF" w:rsidRDefault="006E78D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6" w:type="dxa"/>
          </w:tcPr>
          <w:p w:rsidR="006E78DF" w:rsidRDefault="006E78DF">
            <w:pPr>
              <w:pStyle w:val="ConsPlusNormal"/>
            </w:pPr>
            <w:r>
              <w:t>Образование</w:t>
            </w:r>
          </w:p>
        </w:tc>
        <w:tc>
          <w:tcPr>
            <w:tcW w:w="3175" w:type="dxa"/>
          </w:tcPr>
          <w:p w:rsidR="006E78DF" w:rsidRPr="00984349" w:rsidRDefault="00A672F0">
            <w:pPr>
              <w:pStyle w:val="ConsPlusNormal"/>
              <w:jc w:val="center"/>
              <w:rPr>
                <w:color w:val="000000" w:themeColor="text1"/>
              </w:rPr>
            </w:pPr>
            <w:hyperlink r:id="rId39">
              <w:r w:rsidR="006E78DF" w:rsidRPr="00984349">
                <w:rPr>
                  <w:color w:val="000000" w:themeColor="text1"/>
                </w:rPr>
                <w:t>раздел P</w:t>
              </w:r>
            </w:hyperlink>
          </w:p>
        </w:tc>
      </w:tr>
      <w:tr w:rsidR="006E78DF">
        <w:tc>
          <w:tcPr>
            <w:tcW w:w="510" w:type="dxa"/>
          </w:tcPr>
          <w:p w:rsidR="006E78DF" w:rsidRDefault="006E78D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86" w:type="dxa"/>
          </w:tcPr>
          <w:p w:rsidR="006E78DF" w:rsidRDefault="006E78DF">
            <w:pPr>
              <w:pStyle w:val="ConsPlusNormal"/>
            </w:pPr>
            <w:r>
              <w:t>Деятельность в области здравоохранения и социальных услуг</w:t>
            </w:r>
          </w:p>
        </w:tc>
        <w:tc>
          <w:tcPr>
            <w:tcW w:w="3175" w:type="dxa"/>
          </w:tcPr>
          <w:p w:rsidR="006E78DF" w:rsidRPr="00984349" w:rsidRDefault="00A672F0">
            <w:pPr>
              <w:pStyle w:val="ConsPlusNormal"/>
              <w:jc w:val="center"/>
              <w:rPr>
                <w:color w:val="000000" w:themeColor="text1"/>
              </w:rPr>
            </w:pPr>
            <w:hyperlink r:id="rId40">
              <w:r w:rsidR="006E78DF" w:rsidRPr="00984349">
                <w:rPr>
                  <w:color w:val="000000" w:themeColor="text1"/>
                </w:rPr>
                <w:t>86.1</w:t>
              </w:r>
            </w:hyperlink>
            <w:r w:rsidR="006E78DF" w:rsidRPr="00984349">
              <w:rPr>
                <w:color w:val="000000" w:themeColor="text1"/>
              </w:rPr>
              <w:t xml:space="preserve">; </w:t>
            </w:r>
            <w:hyperlink r:id="rId41">
              <w:r w:rsidR="006E78DF" w:rsidRPr="00984349">
                <w:rPr>
                  <w:color w:val="000000" w:themeColor="text1"/>
                </w:rPr>
                <w:t>86.21</w:t>
              </w:r>
            </w:hyperlink>
            <w:r w:rsidR="006E78DF" w:rsidRPr="00984349">
              <w:rPr>
                <w:color w:val="000000" w:themeColor="text1"/>
              </w:rPr>
              <w:t xml:space="preserve">; </w:t>
            </w:r>
            <w:hyperlink r:id="rId42">
              <w:r w:rsidR="006E78DF" w:rsidRPr="00984349">
                <w:rPr>
                  <w:color w:val="000000" w:themeColor="text1"/>
                </w:rPr>
                <w:t>86.22</w:t>
              </w:r>
            </w:hyperlink>
            <w:r w:rsidR="006E78DF" w:rsidRPr="00984349">
              <w:rPr>
                <w:color w:val="000000" w:themeColor="text1"/>
              </w:rPr>
              <w:t xml:space="preserve">; </w:t>
            </w:r>
            <w:hyperlink r:id="rId43">
              <w:r w:rsidR="006E78DF" w:rsidRPr="00984349">
                <w:rPr>
                  <w:color w:val="000000" w:themeColor="text1"/>
                </w:rPr>
                <w:t>86.9</w:t>
              </w:r>
            </w:hyperlink>
            <w:r w:rsidR="006E78DF" w:rsidRPr="00984349">
              <w:rPr>
                <w:color w:val="000000" w:themeColor="text1"/>
              </w:rPr>
              <w:t xml:space="preserve">; </w:t>
            </w:r>
            <w:hyperlink r:id="rId44">
              <w:r w:rsidR="006E78DF" w:rsidRPr="00984349">
                <w:rPr>
                  <w:color w:val="000000" w:themeColor="text1"/>
                </w:rPr>
                <w:t>87</w:t>
              </w:r>
            </w:hyperlink>
            <w:r w:rsidR="006E78DF" w:rsidRPr="00984349">
              <w:rPr>
                <w:color w:val="000000" w:themeColor="text1"/>
              </w:rPr>
              <w:t xml:space="preserve">; </w:t>
            </w:r>
            <w:hyperlink r:id="rId45">
              <w:r w:rsidR="006E78DF" w:rsidRPr="00984349">
                <w:rPr>
                  <w:color w:val="000000" w:themeColor="text1"/>
                </w:rPr>
                <w:t>88</w:t>
              </w:r>
            </w:hyperlink>
          </w:p>
        </w:tc>
      </w:tr>
      <w:tr w:rsidR="006E78DF">
        <w:tc>
          <w:tcPr>
            <w:tcW w:w="510" w:type="dxa"/>
          </w:tcPr>
          <w:p w:rsidR="006E78DF" w:rsidRDefault="006E78DF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5386" w:type="dxa"/>
          </w:tcPr>
          <w:p w:rsidR="006E78DF" w:rsidRDefault="006E78DF">
            <w:pPr>
              <w:pStyle w:val="ConsPlusNormal"/>
            </w:pPr>
            <w:r>
              <w:t>Деятельность в области культуры, спорта, организации досуга и развлечений</w:t>
            </w:r>
          </w:p>
        </w:tc>
        <w:tc>
          <w:tcPr>
            <w:tcW w:w="3175" w:type="dxa"/>
          </w:tcPr>
          <w:p w:rsidR="006E78DF" w:rsidRPr="00984349" w:rsidRDefault="00A672F0">
            <w:pPr>
              <w:pStyle w:val="ConsPlusNormal"/>
              <w:jc w:val="center"/>
              <w:rPr>
                <w:color w:val="000000" w:themeColor="text1"/>
              </w:rPr>
            </w:pPr>
            <w:hyperlink r:id="rId46">
              <w:r w:rsidR="006E78DF" w:rsidRPr="00984349">
                <w:rPr>
                  <w:color w:val="000000" w:themeColor="text1"/>
                </w:rPr>
                <w:t>90</w:t>
              </w:r>
            </w:hyperlink>
            <w:r w:rsidR="006E78DF" w:rsidRPr="00984349">
              <w:rPr>
                <w:color w:val="000000" w:themeColor="text1"/>
              </w:rPr>
              <w:t xml:space="preserve">; </w:t>
            </w:r>
            <w:hyperlink r:id="rId47">
              <w:r w:rsidR="006E78DF" w:rsidRPr="00984349">
                <w:rPr>
                  <w:color w:val="000000" w:themeColor="text1"/>
                </w:rPr>
                <w:t>91</w:t>
              </w:r>
            </w:hyperlink>
            <w:r w:rsidR="006E78DF" w:rsidRPr="00984349">
              <w:rPr>
                <w:color w:val="000000" w:themeColor="text1"/>
              </w:rPr>
              <w:t xml:space="preserve">; </w:t>
            </w:r>
            <w:hyperlink r:id="rId48">
              <w:r w:rsidR="006E78DF" w:rsidRPr="00984349">
                <w:rPr>
                  <w:color w:val="000000" w:themeColor="text1"/>
                </w:rPr>
                <w:t>93</w:t>
              </w:r>
            </w:hyperlink>
          </w:p>
        </w:tc>
      </w:tr>
      <w:tr w:rsidR="006E78DF">
        <w:tc>
          <w:tcPr>
            <w:tcW w:w="510" w:type="dxa"/>
          </w:tcPr>
          <w:p w:rsidR="006E78DF" w:rsidRDefault="006E78D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86" w:type="dxa"/>
          </w:tcPr>
          <w:p w:rsidR="006E78DF" w:rsidRDefault="006E78DF">
            <w:pPr>
              <w:pStyle w:val="ConsPlusNormal"/>
            </w:pPr>
            <w: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3175" w:type="dxa"/>
          </w:tcPr>
          <w:p w:rsidR="006E78DF" w:rsidRPr="00984349" w:rsidRDefault="00A672F0">
            <w:pPr>
              <w:pStyle w:val="ConsPlusNormal"/>
              <w:jc w:val="center"/>
              <w:rPr>
                <w:color w:val="000000" w:themeColor="text1"/>
              </w:rPr>
            </w:pPr>
            <w:hyperlink r:id="rId49">
              <w:r w:rsidR="006E78DF" w:rsidRPr="00984349">
                <w:rPr>
                  <w:color w:val="000000" w:themeColor="text1"/>
                </w:rPr>
                <w:t>62</w:t>
              </w:r>
            </w:hyperlink>
          </w:p>
        </w:tc>
      </w:tr>
      <w:tr w:rsidR="006E78DF">
        <w:tc>
          <w:tcPr>
            <w:tcW w:w="510" w:type="dxa"/>
          </w:tcPr>
          <w:p w:rsidR="006E78DF" w:rsidRDefault="006E78D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86" w:type="dxa"/>
          </w:tcPr>
          <w:p w:rsidR="006E78DF" w:rsidRDefault="006E78DF">
            <w:pPr>
              <w:pStyle w:val="ConsPlusNormal"/>
            </w:pPr>
            <w:r>
              <w:t>Деятельность в области информационных технологий</w:t>
            </w:r>
          </w:p>
        </w:tc>
        <w:tc>
          <w:tcPr>
            <w:tcW w:w="3175" w:type="dxa"/>
          </w:tcPr>
          <w:p w:rsidR="006E78DF" w:rsidRPr="00984349" w:rsidRDefault="00A672F0">
            <w:pPr>
              <w:pStyle w:val="ConsPlusNormal"/>
              <w:jc w:val="center"/>
              <w:rPr>
                <w:color w:val="000000" w:themeColor="text1"/>
              </w:rPr>
            </w:pPr>
            <w:hyperlink r:id="rId50">
              <w:r w:rsidR="006E78DF" w:rsidRPr="00984349">
                <w:rPr>
                  <w:color w:val="000000" w:themeColor="text1"/>
                </w:rPr>
                <w:t>63</w:t>
              </w:r>
            </w:hyperlink>
          </w:p>
        </w:tc>
      </w:tr>
      <w:tr w:rsidR="006E78DF">
        <w:tc>
          <w:tcPr>
            <w:tcW w:w="510" w:type="dxa"/>
          </w:tcPr>
          <w:p w:rsidR="006E78DF" w:rsidRDefault="006E78D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86" w:type="dxa"/>
          </w:tcPr>
          <w:p w:rsidR="006E78DF" w:rsidRDefault="006E78DF">
            <w:pPr>
              <w:pStyle w:val="ConsPlusNormal"/>
            </w:pPr>
            <w:r>
              <w:t>Научные исследования и разработки</w:t>
            </w:r>
          </w:p>
        </w:tc>
        <w:tc>
          <w:tcPr>
            <w:tcW w:w="3175" w:type="dxa"/>
          </w:tcPr>
          <w:p w:rsidR="006E78DF" w:rsidRPr="00984349" w:rsidRDefault="00A672F0">
            <w:pPr>
              <w:pStyle w:val="ConsPlusNormal"/>
              <w:jc w:val="center"/>
              <w:rPr>
                <w:color w:val="000000" w:themeColor="text1"/>
              </w:rPr>
            </w:pPr>
            <w:hyperlink r:id="rId51">
              <w:r w:rsidR="006E78DF" w:rsidRPr="00984349">
                <w:rPr>
                  <w:color w:val="000000" w:themeColor="text1"/>
                </w:rPr>
                <w:t>72</w:t>
              </w:r>
            </w:hyperlink>
          </w:p>
        </w:tc>
      </w:tr>
      <w:tr w:rsidR="006E78DF">
        <w:tc>
          <w:tcPr>
            <w:tcW w:w="510" w:type="dxa"/>
          </w:tcPr>
          <w:p w:rsidR="006E78DF" w:rsidRDefault="006E78D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86" w:type="dxa"/>
          </w:tcPr>
          <w:p w:rsidR="006E78DF" w:rsidRDefault="006E78DF">
            <w:pPr>
              <w:pStyle w:val="ConsPlusNormal"/>
            </w:pPr>
            <w:r>
              <w:t>Техническое обслуживание и ремонт автотранспортных средств</w:t>
            </w:r>
          </w:p>
        </w:tc>
        <w:tc>
          <w:tcPr>
            <w:tcW w:w="3175" w:type="dxa"/>
          </w:tcPr>
          <w:p w:rsidR="006E78DF" w:rsidRPr="00984349" w:rsidRDefault="00A672F0">
            <w:pPr>
              <w:pStyle w:val="ConsPlusNormal"/>
              <w:jc w:val="center"/>
              <w:rPr>
                <w:color w:val="000000" w:themeColor="text1"/>
              </w:rPr>
            </w:pPr>
            <w:hyperlink r:id="rId52">
              <w:r w:rsidR="006E78DF" w:rsidRPr="00984349">
                <w:rPr>
                  <w:color w:val="000000" w:themeColor="text1"/>
                </w:rPr>
                <w:t>45.2</w:t>
              </w:r>
            </w:hyperlink>
          </w:p>
        </w:tc>
      </w:tr>
      <w:tr w:rsidR="006E78DF">
        <w:tc>
          <w:tcPr>
            <w:tcW w:w="510" w:type="dxa"/>
          </w:tcPr>
          <w:p w:rsidR="006E78DF" w:rsidRDefault="006E78D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86" w:type="dxa"/>
          </w:tcPr>
          <w:p w:rsidR="006E78DF" w:rsidRDefault="006E78DF">
            <w:pPr>
              <w:pStyle w:val="ConsPlusNormal"/>
            </w:pPr>
            <w:r>
              <w:t>Техническое обслуживание и ремонт мотоциклов</w:t>
            </w:r>
          </w:p>
        </w:tc>
        <w:tc>
          <w:tcPr>
            <w:tcW w:w="3175" w:type="dxa"/>
          </w:tcPr>
          <w:p w:rsidR="006E78DF" w:rsidRPr="00984349" w:rsidRDefault="00A672F0">
            <w:pPr>
              <w:pStyle w:val="ConsPlusNormal"/>
              <w:jc w:val="center"/>
              <w:rPr>
                <w:color w:val="000000" w:themeColor="text1"/>
              </w:rPr>
            </w:pPr>
            <w:hyperlink r:id="rId53">
              <w:r w:rsidR="006E78DF" w:rsidRPr="00984349">
                <w:rPr>
                  <w:color w:val="000000" w:themeColor="text1"/>
                </w:rPr>
                <w:t>45.40.5</w:t>
              </w:r>
            </w:hyperlink>
          </w:p>
        </w:tc>
      </w:tr>
      <w:tr w:rsidR="006E78DF">
        <w:tc>
          <w:tcPr>
            <w:tcW w:w="510" w:type="dxa"/>
          </w:tcPr>
          <w:p w:rsidR="006E78DF" w:rsidRDefault="006E78D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86" w:type="dxa"/>
          </w:tcPr>
          <w:p w:rsidR="006E78DF" w:rsidRDefault="006E78DF">
            <w:pPr>
              <w:pStyle w:val="ConsPlusNormal"/>
            </w:pPr>
            <w:r>
              <w:t>Деятельность в области фотографии</w:t>
            </w:r>
          </w:p>
        </w:tc>
        <w:tc>
          <w:tcPr>
            <w:tcW w:w="3175" w:type="dxa"/>
          </w:tcPr>
          <w:p w:rsidR="006E78DF" w:rsidRPr="00984349" w:rsidRDefault="00A672F0">
            <w:pPr>
              <w:pStyle w:val="ConsPlusNormal"/>
              <w:jc w:val="center"/>
              <w:rPr>
                <w:color w:val="000000" w:themeColor="text1"/>
              </w:rPr>
            </w:pPr>
            <w:hyperlink r:id="rId54">
              <w:r w:rsidR="006E78DF" w:rsidRPr="00984349">
                <w:rPr>
                  <w:color w:val="000000" w:themeColor="text1"/>
                </w:rPr>
                <w:t>74.2</w:t>
              </w:r>
            </w:hyperlink>
          </w:p>
        </w:tc>
      </w:tr>
      <w:tr w:rsidR="006E78DF">
        <w:tc>
          <w:tcPr>
            <w:tcW w:w="510" w:type="dxa"/>
          </w:tcPr>
          <w:p w:rsidR="006E78DF" w:rsidRDefault="006E78D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86" w:type="dxa"/>
          </w:tcPr>
          <w:p w:rsidR="006E78DF" w:rsidRDefault="006E78DF">
            <w:pPr>
              <w:pStyle w:val="ConsPlusNormal"/>
            </w:pPr>
            <w:r>
              <w:t>Деятельность по письменному и устному переводу</w:t>
            </w:r>
          </w:p>
        </w:tc>
        <w:tc>
          <w:tcPr>
            <w:tcW w:w="3175" w:type="dxa"/>
          </w:tcPr>
          <w:p w:rsidR="006E78DF" w:rsidRPr="00984349" w:rsidRDefault="00A672F0">
            <w:pPr>
              <w:pStyle w:val="ConsPlusNormal"/>
              <w:jc w:val="center"/>
              <w:rPr>
                <w:color w:val="000000" w:themeColor="text1"/>
              </w:rPr>
            </w:pPr>
            <w:hyperlink r:id="rId55">
              <w:r w:rsidR="006E78DF" w:rsidRPr="00984349">
                <w:rPr>
                  <w:color w:val="000000" w:themeColor="text1"/>
                </w:rPr>
                <w:t>74.3</w:t>
              </w:r>
            </w:hyperlink>
          </w:p>
        </w:tc>
      </w:tr>
      <w:tr w:rsidR="006E78DF">
        <w:tc>
          <w:tcPr>
            <w:tcW w:w="510" w:type="dxa"/>
          </w:tcPr>
          <w:p w:rsidR="006E78DF" w:rsidRDefault="006E78D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86" w:type="dxa"/>
          </w:tcPr>
          <w:p w:rsidR="006E78DF" w:rsidRDefault="006E78DF">
            <w:pPr>
              <w:pStyle w:val="ConsPlusNormal"/>
            </w:pPr>
            <w:r>
              <w:t>Прокат и аренда предметов личного пользования и хозяйственно-бытового назначения</w:t>
            </w:r>
          </w:p>
        </w:tc>
        <w:tc>
          <w:tcPr>
            <w:tcW w:w="3175" w:type="dxa"/>
          </w:tcPr>
          <w:p w:rsidR="006E78DF" w:rsidRPr="00984349" w:rsidRDefault="00A672F0">
            <w:pPr>
              <w:pStyle w:val="ConsPlusNormal"/>
              <w:jc w:val="center"/>
              <w:rPr>
                <w:color w:val="000000" w:themeColor="text1"/>
              </w:rPr>
            </w:pPr>
            <w:hyperlink r:id="rId56">
              <w:r w:rsidR="006E78DF" w:rsidRPr="00984349">
                <w:rPr>
                  <w:color w:val="000000" w:themeColor="text1"/>
                </w:rPr>
                <w:t>77.2</w:t>
              </w:r>
            </w:hyperlink>
          </w:p>
        </w:tc>
      </w:tr>
      <w:tr w:rsidR="006E78DF">
        <w:tc>
          <w:tcPr>
            <w:tcW w:w="510" w:type="dxa"/>
          </w:tcPr>
          <w:p w:rsidR="006E78DF" w:rsidRDefault="006E78D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86" w:type="dxa"/>
          </w:tcPr>
          <w:p w:rsidR="006E78DF" w:rsidRDefault="006E78DF">
            <w:pPr>
              <w:pStyle w:val="ConsPlusNormal"/>
            </w:pPr>
            <w:r>
              <w:t>Предоставление прочих видов услуг</w:t>
            </w:r>
          </w:p>
        </w:tc>
        <w:tc>
          <w:tcPr>
            <w:tcW w:w="3175" w:type="dxa"/>
          </w:tcPr>
          <w:p w:rsidR="006E78DF" w:rsidRPr="00984349" w:rsidRDefault="00A672F0">
            <w:pPr>
              <w:pStyle w:val="ConsPlusNormal"/>
              <w:jc w:val="center"/>
              <w:rPr>
                <w:color w:val="000000" w:themeColor="text1"/>
              </w:rPr>
            </w:pPr>
            <w:hyperlink r:id="rId57">
              <w:r w:rsidR="006E78DF" w:rsidRPr="00984349">
                <w:rPr>
                  <w:color w:val="000000" w:themeColor="text1"/>
                </w:rPr>
                <w:t>95</w:t>
              </w:r>
            </w:hyperlink>
            <w:r w:rsidR="006E78DF" w:rsidRPr="00984349">
              <w:rPr>
                <w:color w:val="000000" w:themeColor="text1"/>
              </w:rPr>
              <w:t xml:space="preserve">; </w:t>
            </w:r>
            <w:hyperlink r:id="rId58">
              <w:r w:rsidR="006E78DF" w:rsidRPr="00984349">
                <w:rPr>
                  <w:color w:val="000000" w:themeColor="text1"/>
                </w:rPr>
                <w:t>96.01</w:t>
              </w:r>
            </w:hyperlink>
            <w:r w:rsidR="006E78DF" w:rsidRPr="00984349">
              <w:rPr>
                <w:color w:val="000000" w:themeColor="text1"/>
              </w:rPr>
              <w:t xml:space="preserve">; </w:t>
            </w:r>
            <w:hyperlink r:id="rId59">
              <w:r w:rsidR="006E78DF" w:rsidRPr="00984349">
                <w:rPr>
                  <w:color w:val="000000" w:themeColor="text1"/>
                </w:rPr>
                <w:t>96.02</w:t>
              </w:r>
            </w:hyperlink>
            <w:r w:rsidR="006E78DF" w:rsidRPr="00984349">
              <w:rPr>
                <w:color w:val="000000" w:themeColor="text1"/>
              </w:rPr>
              <w:t xml:space="preserve">; </w:t>
            </w:r>
            <w:hyperlink r:id="rId60">
              <w:r w:rsidR="006E78DF" w:rsidRPr="00984349">
                <w:rPr>
                  <w:color w:val="000000" w:themeColor="text1"/>
                </w:rPr>
                <w:t>96.04</w:t>
              </w:r>
            </w:hyperlink>
            <w:r w:rsidR="006E78DF" w:rsidRPr="00984349">
              <w:rPr>
                <w:color w:val="000000" w:themeColor="text1"/>
              </w:rPr>
              <w:t xml:space="preserve">; </w:t>
            </w:r>
            <w:hyperlink r:id="rId61">
              <w:r w:rsidR="006E78DF" w:rsidRPr="00984349">
                <w:rPr>
                  <w:color w:val="000000" w:themeColor="text1"/>
                </w:rPr>
                <w:t>96.09</w:t>
              </w:r>
            </w:hyperlink>
          </w:p>
        </w:tc>
      </w:tr>
      <w:tr w:rsidR="006E78DF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6E78DF" w:rsidRDefault="006E78D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86" w:type="dxa"/>
            <w:tcBorders>
              <w:bottom w:val="nil"/>
            </w:tcBorders>
            <w:vAlign w:val="bottom"/>
          </w:tcPr>
          <w:p w:rsidR="006E78DF" w:rsidRDefault="006E78DF">
            <w:pPr>
              <w:pStyle w:val="ConsPlusNormal"/>
            </w:pPr>
            <w:r>
              <w:t>Деятельность по предоставлению мест для временного проживания</w:t>
            </w:r>
          </w:p>
        </w:tc>
        <w:tc>
          <w:tcPr>
            <w:tcW w:w="3175" w:type="dxa"/>
            <w:tcBorders>
              <w:bottom w:val="nil"/>
            </w:tcBorders>
          </w:tcPr>
          <w:p w:rsidR="006E78DF" w:rsidRPr="00984349" w:rsidRDefault="00A672F0">
            <w:pPr>
              <w:pStyle w:val="ConsPlusNormal"/>
              <w:jc w:val="center"/>
              <w:rPr>
                <w:color w:val="000000" w:themeColor="text1"/>
              </w:rPr>
            </w:pPr>
            <w:hyperlink r:id="rId62">
              <w:r w:rsidR="006E78DF" w:rsidRPr="00984349">
                <w:rPr>
                  <w:color w:val="000000" w:themeColor="text1"/>
                </w:rPr>
                <w:t>55</w:t>
              </w:r>
            </w:hyperlink>
          </w:p>
        </w:tc>
      </w:tr>
      <w:tr w:rsidR="006E78DF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6E78DF" w:rsidRDefault="006E78DF">
            <w:pPr>
              <w:pStyle w:val="ConsPlusNormal"/>
              <w:jc w:val="both"/>
            </w:pPr>
            <w:r>
              <w:t xml:space="preserve">(п. 17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r w:rsidRPr="00984349">
              <w:rPr>
                <w:color w:val="000000" w:themeColor="text1"/>
              </w:rPr>
              <w:t>Законом</w:t>
            </w:r>
            <w:r>
              <w:t xml:space="preserve"> Кировской области от 02.11.2020 N 411-ЗО)</w:t>
            </w:r>
          </w:p>
        </w:tc>
      </w:tr>
    </w:tbl>
    <w:p w:rsidR="006E78DF" w:rsidRDefault="006E78DF">
      <w:pPr>
        <w:pStyle w:val="ConsPlusNormal"/>
        <w:jc w:val="both"/>
      </w:pPr>
    </w:p>
    <w:p w:rsidR="006E78DF" w:rsidRDefault="006E78DF">
      <w:pPr>
        <w:pStyle w:val="ConsPlusNormal"/>
        <w:jc w:val="both"/>
      </w:pPr>
    </w:p>
    <w:p w:rsidR="006E78DF" w:rsidRDefault="006E78DF">
      <w:pPr>
        <w:pStyle w:val="ConsPlusNormal"/>
        <w:jc w:val="both"/>
      </w:pPr>
    </w:p>
    <w:p w:rsidR="006E78DF" w:rsidRDefault="006E78DF">
      <w:pPr>
        <w:pStyle w:val="ConsPlusNormal"/>
        <w:jc w:val="both"/>
      </w:pPr>
    </w:p>
    <w:p w:rsidR="006E78DF" w:rsidRDefault="006E78DF">
      <w:pPr>
        <w:pStyle w:val="ConsPlusNormal"/>
        <w:jc w:val="both"/>
      </w:pPr>
    </w:p>
    <w:p w:rsidR="006E78DF" w:rsidRDefault="006E78DF">
      <w:pPr>
        <w:pStyle w:val="ConsPlusNormal"/>
        <w:jc w:val="right"/>
        <w:outlineLvl w:val="0"/>
      </w:pPr>
      <w:r>
        <w:t>Приложение 2</w:t>
      </w:r>
    </w:p>
    <w:p w:rsidR="006E78DF" w:rsidRDefault="006E78DF">
      <w:pPr>
        <w:pStyle w:val="ConsPlusNormal"/>
        <w:jc w:val="right"/>
      </w:pPr>
      <w:r>
        <w:t>к Закону</w:t>
      </w:r>
    </w:p>
    <w:p w:rsidR="006E78DF" w:rsidRDefault="006E78DF">
      <w:pPr>
        <w:pStyle w:val="ConsPlusNormal"/>
        <w:jc w:val="right"/>
      </w:pPr>
      <w:r>
        <w:t>Кировской области</w:t>
      </w:r>
    </w:p>
    <w:p w:rsidR="006E78DF" w:rsidRDefault="006E78DF">
      <w:pPr>
        <w:pStyle w:val="ConsPlusNormal"/>
        <w:jc w:val="right"/>
      </w:pPr>
      <w:r>
        <w:t>"Об установлении ставок налогов</w:t>
      </w:r>
    </w:p>
    <w:p w:rsidR="006E78DF" w:rsidRDefault="006E78DF">
      <w:pPr>
        <w:pStyle w:val="ConsPlusNormal"/>
        <w:jc w:val="right"/>
      </w:pPr>
      <w:r>
        <w:t>для налогоплательщиков,</w:t>
      </w:r>
    </w:p>
    <w:p w:rsidR="006E78DF" w:rsidRDefault="006E78DF">
      <w:pPr>
        <w:pStyle w:val="ConsPlusNormal"/>
        <w:jc w:val="right"/>
      </w:pPr>
      <w:r>
        <w:t>впервые зарегистрированных в качестве</w:t>
      </w:r>
    </w:p>
    <w:p w:rsidR="006E78DF" w:rsidRDefault="006E78DF">
      <w:pPr>
        <w:pStyle w:val="ConsPlusNormal"/>
        <w:jc w:val="right"/>
      </w:pPr>
      <w:r>
        <w:t>индивидуальных предпринимателей</w:t>
      </w:r>
    </w:p>
    <w:p w:rsidR="006E78DF" w:rsidRDefault="006E78DF">
      <w:pPr>
        <w:pStyle w:val="ConsPlusNormal"/>
        <w:jc w:val="right"/>
      </w:pPr>
      <w:r>
        <w:t>и применяющих упрощенную систему</w:t>
      </w:r>
    </w:p>
    <w:p w:rsidR="006E78DF" w:rsidRDefault="006E78DF">
      <w:pPr>
        <w:pStyle w:val="ConsPlusNormal"/>
        <w:jc w:val="right"/>
      </w:pPr>
      <w:r>
        <w:t>налогообложения и (или) патентную</w:t>
      </w:r>
    </w:p>
    <w:p w:rsidR="006E78DF" w:rsidRDefault="006E78DF">
      <w:pPr>
        <w:pStyle w:val="ConsPlusNormal"/>
        <w:jc w:val="right"/>
      </w:pPr>
      <w:r>
        <w:t>систему налогообложения"</w:t>
      </w:r>
    </w:p>
    <w:p w:rsidR="006E78DF" w:rsidRDefault="006E78DF">
      <w:pPr>
        <w:pStyle w:val="ConsPlusNormal"/>
        <w:jc w:val="both"/>
      </w:pPr>
    </w:p>
    <w:p w:rsidR="006E78DF" w:rsidRDefault="006E78DF">
      <w:pPr>
        <w:pStyle w:val="ConsPlusTitle"/>
        <w:jc w:val="center"/>
      </w:pPr>
      <w:bookmarkStart w:id="4" w:name="P161"/>
      <w:bookmarkEnd w:id="4"/>
      <w:r>
        <w:t>ВИДЫ</w:t>
      </w:r>
    </w:p>
    <w:p w:rsidR="006E78DF" w:rsidRDefault="006E78DF">
      <w:pPr>
        <w:pStyle w:val="ConsPlusTitle"/>
        <w:jc w:val="center"/>
      </w:pPr>
      <w:r>
        <w:t>ПРЕДПРИНИМАТЕЛЬСКОЙ ДЕЯТЕЛЬНОСТИ, В ОТНОШЕНИИ КОТОРЫХ</w:t>
      </w:r>
    </w:p>
    <w:p w:rsidR="006E78DF" w:rsidRDefault="006E78DF">
      <w:pPr>
        <w:pStyle w:val="ConsPlusTitle"/>
        <w:jc w:val="center"/>
      </w:pPr>
      <w:r>
        <w:t>УСТАНАВЛИВАЕТСЯ НАЛОГОВАЯ СТАВКА В РАЗМЕРЕ 0 ПРОЦЕНТОВ</w:t>
      </w:r>
    </w:p>
    <w:p w:rsidR="006E78DF" w:rsidRDefault="006E78DF">
      <w:pPr>
        <w:pStyle w:val="ConsPlusTitle"/>
        <w:jc w:val="center"/>
      </w:pPr>
      <w:r>
        <w:t>ПРИ ПРИМЕНЕНИИ ПАТЕНТНОЙ СИСТЕМЫ НАЛОГООБЛОЖЕНИЯ</w:t>
      </w:r>
    </w:p>
    <w:p w:rsidR="006E78DF" w:rsidRDefault="006E78DF">
      <w:pPr>
        <w:pStyle w:val="ConsPlusTitle"/>
        <w:jc w:val="center"/>
      </w:pPr>
      <w:r>
        <w:t>НА ТЕРРИТОРИИ КИРОВСКОЙ ОБЛАСТИ</w:t>
      </w:r>
    </w:p>
    <w:p w:rsidR="006E78DF" w:rsidRDefault="006E78D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E78D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DF" w:rsidRDefault="006E78D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DF" w:rsidRDefault="006E78D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E78DF" w:rsidRPr="00984349" w:rsidRDefault="006E78DF">
            <w:pPr>
              <w:pStyle w:val="ConsPlusNormal"/>
              <w:jc w:val="center"/>
              <w:rPr>
                <w:color w:val="000000" w:themeColor="text1"/>
              </w:rPr>
            </w:pPr>
            <w:r w:rsidRPr="00984349">
              <w:rPr>
                <w:color w:val="000000" w:themeColor="text1"/>
              </w:rPr>
              <w:t>Список изменяющих документов</w:t>
            </w:r>
          </w:p>
          <w:p w:rsidR="006E78DF" w:rsidRPr="00984349" w:rsidRDefault="006E78DF">
            <w:pPr>
              <w:pStyle w:val="ConsPlusNormal"/>
              <w:jc w:val="center"/>
              <w:rPr>
                <w:color w:val="000000" w:themeColor="text1"/>
              </w:rPr>
            </w:pPr>
            <w:r w:rsidRPr="00984349">
              <w:rPr>
                <w:color w:val="000000" w:themeColor="text1"/>
              </w:rPr>
              <w:t>(в ред. Законов Кировской области</w:t>
            </w:r>
          </w:p>
          <w:p w:rsidR="006E78DF" w:rsidRDefault="006E78DF">
            <w:pPr>
              <w:pStyle w:val="ConsPlusNormal"/>
              <w:jc w:val="center"/>
            </w:pPr>
            <w:r w:rsidRPr="00984349">
              <w:rPr>
                <w:color w:val="000000" w:themeColor="text1"/>
              </w:rPr>
              <w:t>от 02.04.2021 N 466-ЗО, от 31.03.2026 N 479-ЗО)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8DF" w:rsidRDefault="006E78DF">
            <w:pPr>
              <w:pStyle w:val="ConsPlusNormal"/>
            </w:pPr>
          </w:p>
        </w:tc>
      </w:tr>
    </w:tbl>
    <w:p w:rsidR="006E78DF" w:rsidRDefault="006E78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  <w:jc w:val="center"/>
            </w:pPr>
            <w:r>
              <w:t xml:space="preserve">Вид предпринимательской деятельности в соответствии </w:t>
            </w:r>
            <w:r w:rsidRPr="00984349">
              <w:rPr>
                <w:color w:val="000000" w:themeColor="text1"/>
              </w:rPr>
              <w:t xml:space="preserve">с </w:t>
            </w:r>
            <w:hyperlink r:id="rId63">
              <w:r w:rsidRPr="00984349">
                <w:rPr>
                  <w:color w:val="000000" w:themeColor="text1"/>
                </w:rPr>
                <w:t>Законом</w:t>
              </w:r>
            </w:hyperlink>
            <w:r>
              <w:t xml:space="preserve"> Кировской области от 29 ноября 2012 года N 221-ЗО "О патентной системе налогообложения на территории Кировской области"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Ремонт, чистка, окраска и пошив обуви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Парикмахерские и косметические услуги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Стирка, химическая чистка и крашение текстильных и меховых изделий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Изготовление и ремонт металлической галантереи, ключей, номерных знаков, указателей улиц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Ремонт мебели и предметов домашнего обихода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Услуги в области фотографии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 xml:space="preserve">Ремонт, техническое обслуживание автотранспортных и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Реконструкция или ремонт существующих жилых и нежилых зданий, а также спортивных сооружений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Услуги по производству монтажных, электромонтажных, санитарно-технических и сварочных работ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Услуги по остеклению балконов и лоджий, нарезке стекла и зеркал, художественной обработке стекла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Услуги в сфере дошкольного образования и дополнительного образования детей и взрослых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Услуги по присмотру и уходу за детьми и больными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Сбор тары и пригодных для вторичного использования материалов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Деятельность ветеринарная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Изготовление изделий народных художественных промыслов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Производство и реставрация ковров и ковровых изделий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Ремонт ювелирных изделий, бижутерии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Чеканка и гравировка ювелирных изделий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Деятельность в области звукозаписи и издания музыкальных произведений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Услуги по уборке квартир и частных домов, деятельность домашних хозяйств с наемными работниками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Деятельность, специализированная в области дизайна, услуги художественного оформления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Проведение занятий по физической культуре и спорту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Услуги платных туалетов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Услуги по приготовлению и поставке блюд для торжественных мероприятий или иных событий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Деятельность по благоустройству ландшафта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r w:rsidRPr="00984349">
              <w:rPr>
                <w:color w:val="000000" w:themeColor="text1"/>
              </w:rPr>
              <w:t xml:space="preserve">законом </w:t>
            </w:r>
            <w:r>
              <w:t>от 12 апреля 2010 года N 61-ФЗ "Об обращении лекарственных средств"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Осуществление частной детективной деятельности лицом, имеющим лицензию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Услуги по прокату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Услуги экскурсионные туристические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Организация обрядов (свадеб, юбилеев), в том числе музыкальное сопровождение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Организация похорон и предоставление связанных с ними услуг</w:t>
            </w:r>
          </w:p>
        </w:tc>
      </w:tr>
      <w:tr w:rsidR="006E78D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6E78DF" w:rsidRDefault="006E78DF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8504" w:type="dxa"/>
            <w:tcBorders>
              <w:bottom w:val="nil"/>
            </w:tcBorders>
          </w:tcPr>
          <w:p w:rsidR="006E78DF" w:rsidRDefault="006E78DF">
            <w:pPr>
              <w:pStyle w:val="ConsPlusNormal"/>
              <w:jc w:val="both"/>
            </w:pPr>
            <w:r>
              <w:t xml:space="preserve">Утратил силу. - </w:t>
            </w:r>
            <w:r w:rsidRPr="00984349">
              <w:rPr>
                <w:color w:val="000000" w:themeColor="text1"/>
              </w:rPr>
              <w:t>Закон</w:t>
            </w:r>
            <w:r>
              <w:t xml:space="preserve"> Кировской области от 31.03.2026 N 479-ЗО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Оказание услуг по забою и транспортировке скота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Производство кожи и изделий из кожи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 xml:space="preserve">Сбор и заготовка пищевых лесных ресурсов, </w:t>
            </w:r>
            <w:proofErr w:type="spellStart"/>
            <w:r>
              <w:t>недревесных</w:t>
            </w:r>
            <w:proofErr w:type="spellEnd"/>
            <w:r>
              <w:t xml:space="preserve"> лесных ресурсов и </w:t>
            </w:r>
            <w:r>
              <w:lastRenderedPageBreak/>
              <w:t>лекарственных растений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lastRenderedPageBreak/>
              <w:t>43.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Переработка и консервирование фруктов и овощей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Производство молочной продукции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Растениеводство, услуги в области растениеводства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Производство хлебобулочных и мучных кондитерских изделий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Рыболовство и рыбоводство, рыболовство любительское и спортивное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Лесоводство и прочая лесохозяйственная деятельность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Деятельность по письменному и устному переводу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Деятельность по уходу за престарелыми и инвалидами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Сбор, обработка и утилизация отходов, а также обработка вторичного сырья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Резка, обработка и отделка камня для памятников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>
              <w:t>web</w:t>
            </w:r>
            <w:proofErr w:type="spellEnd"/>
            <w:r>
              <w:t>-страниц, включая их адаптацию и модификацию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Ремонт компьютеров и коммуникационного оборудования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Животноводство, услуги в области животноводства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Услуги бань и душевых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Услуги соляриев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Услуги по изготовлению мебели по индивидуальному заказу населения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Услуги копировально-множительные по индивидуальному заказу населения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Помол зерна, производство муки и крупы из зерен пшеницы, ржи, овса, кукурузы или прочих хлебных злаков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Услуги по уходу за домашними животными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Изготовление и ремонт бондарной посуды и гончарных изделий по индивидуальному заказу населения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Услуги по изготовлению валяной обуви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Граверные работы по металлу, стеклу, фарфору, дереву, керамике, кроме ювелирных изделий, по индивидуальному заказу населения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Изготовление и ремонт деревянных лодок по индивидуальному заказу населения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Ремонт игрушек и подобных им изделий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lastRenderedPageBreak/>
              <w:t>68.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Ремонт спортивного и туристического оборудования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Услуги по вспашке огородов по индивидуальному заказу населения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Услуги по распиловке дров по индивидуальному заказу населения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Сборка и ремонт очков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Изготовление и печатание визитных карточек и пригласительных билетов на семейные торжества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>Переплетные, брошюровочные, окантовочные, картонажные работы</w:t>
            </w:r>
          </w:p>
        </w:tc>
      </w:tr>
      <w:tr w:rsidR="006E78DF">
        <w:tc>
          <w:tcPr>
            <w:tcW w:w="567" w:type="dxa"/>
          </w:tcPr>
          <w:p w:rsidR="006E78DF" w:rsidRDefault="006E78DF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8504" w:type="dxa"/>
          </w:tcPr>
          <w:p w:rsidR="006E78DF" w:rsidRDefault="006E78DF">
            <w:pPr>
              <w:pStyle w:val="ConsPlusNormal"/>
            </w:pPr>
            <w:r>
              <w:t xml:space="preserve">Услуги по ремонту сифонов и </w:t>
            </w:r>
            <w:proofErr w:type="spellStart"/>
            <w:r>
              <w:t>автосифонов</w:t>
            </w:r>
            <w:proofErr w:type="spellEnd"/>
            <w:r>
              <w:t>, в том числе зарядка газовых баллончиков для сифонов</w:t>
            </w:r>
          </w:p>
        </w:tc>
      </w:tr>
    </w:tbl>
    <w:p w:rsidR="006E78DF" w:rsidRDefault="006E78DF">
      <w:pPr>
        <w:pStyle w:val="ConsPlusNormal"/>
        <w:jc w:val="both"/>
      </w:pPr>
    </w:p>
    <w:p w:rsidR="006E78DF" w:rsidRDefault="006E78DF">
      <w:pPr>
        <w:pStyle w:val="ConsPlusNormal"/>
        <w:jc w:val="both"/>
      </w:pPr>
    </w:p>
    <w:p w:rsidR="006E78DF" w:rsidRDefault="006E78D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68CC" w:rsidRDefault="000A68CC"/>
    <w:sectPr w:rsidR="000A68CC" w:rsidSect="00DC0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8DF"/>
    <w:rsid w:val="000A68CC"/>
    <w:rsid w:val="002077C8"/>
    <w:rsid w:val="006E78DF"/>
    <w:rsid w:val="00984349"/>
    <w:rsid w:val="00A6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8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E78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E78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E78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8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E78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E78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E78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9197&amp;dst=100714" TargetMode="External"/><Relationship Id="rId18" Type="http://schemas.openxmlformats.org/officeDocument/2006/relationships/hyperlink" Target="https://login.consultant.ru/link/?req=doc&amp;base=LAW&amp;n=529197&amp;dst=101271" TargetMode="External"/><Relationship Id="rId26" Type="http://schemas.openxmlformats.org/officeDocument/2006/relationships/hyperlink" Target="https://login.consultant.ru/link/?req=doc&amp;base=LAW&amp;n=529197&amp;dst=101582" TargetMode="External"/><Relationship Id="rId39" Type="http://schemas.openxmlformats.org/officeDocument/2006/relationships/hyperlink" Target="https://login.consultant.ru/link/?req=doc&amp;base=LAW&amp;n=529197&amp;dst=105326" TargetMode="External"/><Relationship Id="rId21" Type="http://schemas.openxmlformats.org/officeDocument/2006/relationships/hyperlink" Target="https://login.consultant.ru/link/?req=doc&amp;base=LAW&amp;n=529197&amp;dst=101387" TargetMode="External"/><Relationship Id="rId34" Type="http://schemas.openxmlformats.org/officeDocument/2006/relationships/hyperlink" Target="https://login.consultant.ru/link/?req=doc&amp;base=LAW&amp;n=529197&amp;dst=102518" TargetMode="External"/><Relationship Id="rId42" Type="http://schemas.openxmlformats.org/officeDocument/2006/relationships/hyperlink" Target="https://login.consultant.ru/link/?req=doc&amp;base=LAW&amp;n=529197&amp;dst=105391" TargetMode="External"/><Relationship Id="rId47" Type="http://schemas.openxmlformats.org/officeDocument/2006/relationships/hyperlink" Target="https://login.consultant.ru/link/?req=doc&amp;base=LAW&amp;n=529197&amp;dst=105463" TargetMode="External"/><Relationship Id="rId50" Type="http://schemas.openxmlformats.org/officeDocument/2006/relationships/hyperlink" Target="https://login.consultant.ru/link/?req=doc&amp;base=LAW&amp;n=529197&amp;dst=104526" TargetMode="External"/><Relationship Id="rId55" Type="http://schemas.openxmlformats.org/officeDocument/2006/relationships/hyperlink" Target="https://login.consultant.ru/link/?req=doc&amp;base=LAW&amp;n=529197&amp;dst=104976" TargetMode="External"/><Relationship Id="rId63" Type="http://schemas.openxmlformats.org/officeDocument/2006/relationships/hyperlink" Target="https://login.consultant.ru/link/?req=doc&amp;base=RLAW240&amp;n=258889" TargetMode="External"/><Relationship Id="rId7" Type="http://schemas.openxmlformats.org/officeDocument/2006/relationships/hyperlink" Target="https://login.consultant.ru/link/?req=doc&amp;base=LAW&amp;n=526417&amp;dst=780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9197&amp;dst=101065" TargetMode="External"/><Relationship Id="rId20" Type="http://schemas.openxmlformats.org/officeDocument/2006/relationships/hyperlink" Target="https://login.consultant.ru/link/?req=doc&amp;base=LAW&amp;n=529197&amp;dst=101365" TargetMode="External"/><Relationship Id="rId29" Type="http://schemas.openxmlformats.org/officeDocument/2006/relationships/hyperlink" Target="https://login.consultant.ru/link/?req=doc&amp;base=LAW&amp;n=529197&amp;dst=101887" TargetMode="External"/><Relationship Id="rId41" Type="http://schemas.openxmlformats.org/officeDocument/2006/relationships/hyperlink" Target="https://login.consultant.ru/link/?req=doc&amp;base=LAW&amp;n=529197&amp;dst=105389" TargetMode="External"/><Relationship Id="rId54" Type="http://schemas.openxmlformats.org/officeDocument/2006/relationships/hyperlink" Target="https://login.consultant.ru/link/?req=doc&amp;base=LAW&amp;n=529197&amp;dst=104972" TargetMode="External"/><Relationship Id="rId62" Type="http://schemas.openxmlformats.org/officeDocument/2006/relationships/hyperlink" Target="https://login.consultant.ru/link/?req=doc&amp;base=LAW&amp;n=529197&amp;dst=1043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6417&amp;dst=7897" TargetMode="External"/><Relationship Id="rId11" Type="http://schemas.openxmlformats.org/officeDocument/2006/relationships/hyperlink" Target="https://login.consultant.ru/link/?req=doc&amp;base=LAW&amp;n=529197&amp;dst=100414" TargetMode="External"/><Relationship Id="rId24" Type="http://schemas.openxmlformats.org/officeDocument/2006/relationships/hyperlink" Target="https://login.consultant.ru/link/?req=doc&amp;base=LAW&amp;n=529197&amp;dst=101462" TargetMode="External"/><Relationship Id="rId32" Type="http://schemas.openxmlformats.org/officeDocument/2006/relationships/hyperlink" Target="https://login.consultant.ru/link/?req=doc&amp;base=LAW&amp;n=529197&amp;dst=102200" TargetMode="External"/><Relationship Id="rId37" Type="http://schemas.openxmlformats.org/officeDocument/2006/relationships/hyperlink" Target="https://login.consultant.ru/link/?req=doc&amp;base=LAW&amp;n=529197&amp;dst=105016" TargetMode="External"/><Relationship Id="rId40" Type="http://schemas.openxmlformats.org/officeDocument/2006/relationships/hyperlink" Target="https://login.consultant.ru/link/?req=doc&amp;base=LAW&amp;n=529197&amp;dst=105383" TargetMode="External"/><Relationship Id="rId45" Type="http://schemas.openxmlformats.org/officeDocument/2006/relationships/hyperlink" Target="https://login.consultant.ru/link/?req=doc&amp;base=LAW&amp;n=529197&amp;dst=105428" TargetMode="External"/><Relationship Id="rId53" Type="http://schemas.openxmlformats.org/officeDocument/2006/relationships/hyperlink" Target="https://login.consultant.ru/link/?req=doc&amp;base=LAW&amp;n=529197&amp;dst=103102" TargetMode="External"/><Relationship Id="rId58" Type="http://schemas.openxmlformats.org/officeDocument/2006/relationships/hyperlink" Target="https://login.consultant.ru/link/?req=doc&amp;base=LAW&amp;n=529197&amp;dst=105597" TargetMode="External"/><Relationship Id="rId5" Type="http://schemas.openxmlformats.org/officeDocument/2006/relationships/hyperlink" Target="https://login.consultant.ru/link/?req=doc&amp;base=LAW&amp;n=526417&amp;dst=11919" TargetMode="External"/><Relationship Id="rId15" Type="http://schemas.openxmlformats.org/officeDocument/2006/relationships/hyperlink" Target="https://login.consultant.ru/link/?req=doc&amp;base=LAW&amp;n=529197&amp;dst=101046" TargetMode="External"/><Relationship Id="rId23" Type="http://schemas.openxmlformats.org/officeDocument/2006/relationships/hyperlink" Target="https://login.consultant.ru/link/?req=doc&amp;base=LAW&amp;n=529197&amp;dst=101435" TargetMode="External"/><Relationship Id="rId28" Type="http://schemas.openxmlformats.org/officeDocument/2006/relationships/hyperlink" Target="https://login.consultant.ru/link/?req=doc&amp;base=LAW&amp;n=529197&amp;dst=101788" TargetMode="External"/><Relationship Id="rId36" Type="http://schemas.openxmlformats.org/officeDocument/2006/relationships/hyperlink" Target="https://login.consultant.ru/link/?req=doc&amp;base=LAW&amp;n=529197&amp;dst=102622" TargetMode="External"/><Relationship Id="rId49" Type="http://schemas.openxmlformats.org/officeDocument/2006/relationships/hyperlink" Target="https://login.consultant.ru/link/?req=doc&amp;base=LAW&amp;n=529197&amp;dst=104493" TargetMode="External"/><Relationship Id="rId57" Type="http://schemas.openxmlformats.org/officeDocument/2006/relationships/hyperlink" Target="https://login.consultant.ru/link/?req=doc&amp;base=LAW&amp;n=529197&amp;dst=105555" TargetMode="External"/><Relationship Id="rId61" Type="http://schemas.openxmlformats.org/officeDocument/2006/relationships/hyperlink" Target="https://login.consultant.ru/link/?req=doc&amp;base=LAW&amp;n=529197&amp;dst=105605" TargetMode="External"/><Relationship Id="rId10" Type="http://schemas.openxmlformats.org/officeDocument/2006/relationships/hyperlink" Target="https://login.consultant.ru/link/?req=doc&amp;base=LAW&amp;n=529197&amp;dst=100398" TargetMode="External"/><Relationship Id="rId19" Type="http://schemas.openxmlformats.org/officeDocument/2006/relationships/hyperlink" Target="https://login.consultant.ru/link/?req=doc&amp;base=LAW&amp;n=529197&amp;dst=101363" TargetMode="External"/><Relationship Id="rId31" Type="http://schemas.openxmlformats.org/officeDocument/2006/relationships/hyperlink" Target="https://login.consultant.ru/link/?req=doc&amp;base=LAW&amp;n=529197&amp;dst=102127" TargetMode="External"/><Relationship Id="rId44" Type="http://schemas.openxmlformats.org/officeDocument/2006/relationships/hyperlink" Target="https://login.consultant.ru/link/?req=doc&amp;base=LAW&amp;n=529197&amp;dst=105409" TargetMode="External"/><Relationship Id="rId52" Type="http://schemas.openxmlformats.org/officeDocument/2006/relationships/hyperlink" Target="https://login.consultant.ru/link/?req=doc&amp;base=LAW&amp;n=529197&amp;dst=103060" TargetMode="External"/><Relationship Id="rId60" Type="http://schemas.openxmlformats.org/officeDocument/2006/relationships/hyperlink" Target="https://login.consultant.ru/link/?req=doc&amp;base=LAW&amp;n=529197&amp;dst=105603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197&amp;dst=100136" TargetMode="External"/><Relationship Id="rId14" Type="http://schemas.openxmlformats.org/officeDocument/2006/relationships/hyperlink" Target="https://login.consultant.ru/link/?req=doc&amp;base=LAW&amp;n=529197&amp;dst=101044" TargetMode="External"/><Relationship Id="rId22" Type="http://schemas.openxmlformats.org/officeDocument/2006/relationships/hyperlink" Target="https://login.consultant.ru/link/?req=doc&amp;base=LAW&amp;n=529197&amp;dst=101418" TargetMode="External"/><Relationship Id="rId27" Type="http://schemas.openxmlformats.org/officeDocument/2006/relationships/hyperlink" Target="https://login.consultant.ru/link/?req=doc&amp;base=LAW&amp;n=529197&amp;dst=101621" TargetMode="External"/><Relationship Id="rId30" Type="http://schemas.openxmlformats.org/officeDocument/2006/relationships/hyperlink" Target="https://login.consultant.ru/link/?req=doc&amp;base=LAW&amp;n=529197&amp;dst=101978" TargetMode="External"/><Relationship Id="rId35" Type="http://schemas.openxmlformats.org/officeDocument/2006/relationships/hyperlink" Target="https://login.consultant.ru/link/?req=doc&amp;base=LAW&amp;n=529197&amp;dst=102609" TargetMode="External"/><Relationship Id="rId43" Type="http://schemas.openxmlformats.org/officeDocument/2006/relationships/hyperlink" Target="https://login.consultant.ru/link/?req=doc&amp;base=LAW&amp;n=529197&amp;dst=105395" TargetMode="External"/><Relationship Id="rId48" Type="http://schemas.openxmlformats.org/officeDocument/2006/relationships/hyperlink" Target="https://login.consultant.ru/link/?req=doc&amp;base=LAW&amp;n=529197&amp;dst=105507" TargetMode="External"/><Relationship Id="rId56" Type="http://schemas.openxmlformats.org/officeDocument/2006/relationships/hyperlink" Target="https://login.consultant.ru/link/?req=doc&amp;base=LAW&amp;n=529197&amp;dst=105039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240&amp;n=236773&amp;dst=100008" TargetMode="External"/><Relationship Id="rId51" Type="http://schemas.openxmlformats.org/officeDocument/2006/relationships/hyperlink" Target="https://login.consultant.ru/link/?req=doc&amp;base=LAW&amp;n=529197&amp;dst=10492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29197&amp;dst=100438" TargetMode="External"/><Relationship Id="rId17" Type="http://schemas.openxmlformats.org/officeDocument/2006/relationships/hyperlink" Target="https://login.consultant.ru/link/?req=doc&amp;base=LAW&amp;n=529197&amp;dst=101184" TargetMode="External"/><Relationship Id="rId25" Type="http://schemas.openxmlformats.org/officeDocument/2006/relationships/hyperlink" Target="https://login.consultant.ru/link/?req=doc&amp;base=LAW&amp;n=529197&amp;dst=101567" TargetMode="External"/><Relationship Id="rId33" Type="http://schemas.openxmlformats.org/officeDocument/2006/relationships/hyperlink" Target="https://login.consultant.ru/link/?req=doc&amp;base=LAW&amp;n=529197&amp;dst=102465" TargetMode="External"/><Relationship Id="rId38" Type="http://schemas.openxmlformats.org/officeDocument/2006/relationships/hyperlink" Target="https://login.consultant.ru/link/?req=doc&amp;base=LAW&amp;n=529197&amp;dst=105118" TargetMode="External"/><Relationship Id="rId46" Type="http://schemas.openxmlformats.org/officeDocument/2006/relationships/hyperlink" Target="https://login.consultant.ru/link/?req=doc&amp;base=LAW&amp;n=529197&amp;dst=105444" TargetMode="External"/><Relationship Id="rId59" Type="http://schemas.openxmlformats.org/officeDocument/2006/relationships/hyperlink" Target="https://login.consultant.ru/link/?req=doc&amp;base=LAW&amp;n=529197&amp;dst=1055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2902</Words>
  <Characters>16542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Новосёлова Наталья Викторовна</dc:creator>
  <cp:lastModifiedBy>Skype</cp:lastModifiedBy>
  <cp:revision>3</cp:revision>
  <dcterms:created xsi:type="dcterms:W3CDTF">2026-05-05T07:29:00Z</dcterms:created>
  <dcterms:modified xsi:type="dcterms:W3CDTF">2026-05-05T08:09:00Z</dcterms:modified>
</cp:coreProperties>
</file>