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46" w:rsidRPr="00751B46" w:rsidRDefault="00751B46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751B46" w:rsidRPr="00751B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B46" w:rsidRPr="00751B46" w:rsidRDefault="00751B46">
            <w:pPr>
              <w:pStyle w:val="ConsPlusNormal"/>
            </w:pPr>
            <w:r w:rsidRPr="00751B46">
              <w:t>26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B46" w:rsidRPr="00751B46" w:rsidRDefault="00751B46">
            <w:pPr>
              <w:pStyle w:val="ConsPlusNormal"/>
              <w:jc w:val="right"/>
            </w:pPr>
            <w:r w:rsidRPr="00751B46">
              <w:t>N 111-ЗКО</w:t>
            </w:r>
          </w:p>
        </w:tc>
      </w:tr>
    </w:tbl>
    <w:p w:rsidR="00751B46" w:rsidRPr="00751B46" w:rsidRDefault="00751B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B46" w:rsidRPr="00751B46" w:rsidRDefault="00751B46">
      <w:pPr>
        <w:pStyle w:val="ConsPlusNormal"/>
        <w:jc w:val="both"/>
      </w:pPr>
    </w:p>
    <w:p w:rsidR="00751B46" w:rsidRPr="00751B46" w:rsidRDefault="00751B46">
      <w:pPr>
        <w:pStyle w:val="ConsPlusTitle"/>
        <w:jc w:val="center"/>
      </w:pPr>
      <w:r w:rsidRPr="00751B46">
        <w:t>КУРСКАЯ ОБЛАСТЬ</w:t>
      </w:r>
    </w:p>
    <w:p w:rsidR="00751B46" w:rsidRPr="00751B46" w:rsidRDefault="00751B46">
      <w:pPr>
        <w:pStyle w:val="ConsPlusTitle"/>
        <w:jc w:val="center"/>
      </w:pPr>
    </w:p>
    <w:p w:rsidR="00751B46" w:rsidRPr="00751B46" w:rsidRDefault="00751B46">
      <w:pPr>
        <w:pStyle w:val="ConsPlusTitle"/>
        <w:jc w:val="center"/>
      </w:pPr>
      <w:r w:rsidRPr="00751B46">
        <w:t>ЗАКОН</w:t>
      </w:r>
    </w:p>
    <w:p w:rsidR="00751B46" w:rsidRPr="00751B46" w:rsidRDefault="00751B46">
      <w:pPr>
        <w:pStyle w:val="ConsPlusTitle"/>
        <w:jc w:val="center"/>
      </w:pPr>
    </w:p>
    <w:p w:rsidR="00751B46" w:rsidRPr="00751B46" w:rsidRDefault="00751B46">
      <w:pPr>
        <w:pStyle w:val="ConsPlusTitle"/>
        <w:jc w:val="center"/>
      </w:pPr>
      <w:r w:rsidRPr="00751B46">
        <w:t>О ВНЕСЕНИИ ИЗМЕНЕНИЯ В СТАТЬЮ 2 ЗАКОНА КУРСКОЙ ОБЛАСТИ</w:t>
      </w:r>
    </w:p>
    <w:p w:rsidR="00751B46" w:rsidRPr="00751B46" w:rsidRDefault="00751B46">
      <w:pPr>
        <w:pStyle w:val="ConsPlusTitle"/>
        <w:jc w:val="center"/>
      </w:pPr>
      <w:r w:rsidRPr="00751B46">
        <w:t>"О ВВЕДЕНИИ НА ТЕРРИТОРИИ КУРСКОЙ ОБЛАСТИ ПАТЕНТНОЙ СИСТЕМЫ</w:t>
      </w:r>
    </w:p>
    <w:p w:rsidR="00751B46" w:rsidRPr="00751B46" w:rsidRDefault="00751B46">
      <w:pPr>
        <w:pStyle w:val="ConsPlusTitle"/>
        <w:jc w:val="center"/>
      </w:pPr>
      <w:r w:rsidRPr="00751B46">
        <w:t>НАЛОГООБЛОЖЕНИЯ"</w:t>
      </w:r>
    </w:p>
    <w:p w:rsidR="00751B46" w:rsidRPr="00751B46" w:rsidRDefault="00751B46">
      <w:pPr>
        <w:pStyle w:val="ConsPlusNormal"/>
        <w:jc w:val="both"/>
      </w:pPr>
    </w:p>
    <w:p w:rsidR="00751B46" w:rsidRPr="00751B46" w:rsidRDefault="00751B46">
      <w:pPr>
        <w:pStyle w:val="ConsPlusNormal"/>
        <w:jc w:val="right"/>
      </w:pPr>
      <w:proofErr w:type="gramStart"/>
      <w:r w:rsidRPr="00751B46">
        <w:t>Принят</w:t>
      </w:r>
      <w:proofErr w:type="gramEnd"/>
    </w:p>
    <w:p w:rsidR="00751B46" w:rsidRPr="00751B46" w:rsidRDefault="00751B46">
      <w:pPr>
        <w:pStyle w:val="ConsPlusNormal"/>
        <w:jc w:val="right"/>
      </w:pPr>
      <w:r w:rsidRPr="00751B46">
        <w:t>Курской областной Думой</w:t>
      </w:r>
    </w:p>
    <w:p w:rsidR="00751B46" w:rsidRPr="00751B46" w:rsidRDefault="00751B46">
      <w:pPr>
        <w:pStyle w:val="ConsPlusNormal"/>
        <w:jc w:val="right"/>
      </w:pPr>
      <w:r w:rsidRPr="00751B46">
        <w:t>26 ноября 2015 года</w:t>
      </w:r>
    </w:p>
    <w:p w:rsidR="00751B46" w:rsidRPr="00751B46" w:rsidRDefault="00751B46">
      <w:pPr>
        <w:pStyle w:val="ConsPlusNormal"/>
        <w:jc w:val="both"/>
      </w:pPr>
    </w:p>
    <w:p w:rsidR="00751B46" w:rsidRPr="00751B46" w:rsidRDefault="00751B46">
      <w:pPr>
        <w:pStyle w:val="ConsPlusNormal"/>
        <w:ind w:firstLine="540"/>
        <w:jc w:val="both"/>
      </w:pPr>
      <w:r w:rsidRPr="00751B46">
        <w:t>Статья 1</w:t>
      </w:r>
    </w:p>
    <w:p w:rsidR="00751B46" w:rsidRPr="00751B46" w:rsidRDefault="00751B46">
      <w:pPr>
        <w:pStyle w:val="ConsPlusNormal"/>
        <w:jc w:val="both"/>
      </w:pPr>
    </w:p>
    <w:p w:rsidR="00751B46" w:rsidRPr="00751B46" w:rsidRDefault="00751B46">
      <w:pPr>
        <w:pStyle w:val="ConsPlusNormal"/>
        <w:ind w:firstLine="540"/>
        <w:jc w:val="both"/>
      </w:pPr>
      <w:hyperlink r:id="rId5" w:history="1">
        <w:r w:rsidRPr="00751B46">
          <w:t>Статью 2</w:t>
        </w:r>
      </w:hyperlink>
      <w:r w:rsidRPr="00751B46">
        <w:t xml:space="preserve"> Закона Курской области от 23 ноября 2012 года N 104-ЗКО "О введении на территории Курской области патентной системы налогообложения" (официальный сайт Администрации Курской области http://adm.rkursk.ru от 23 ноября 2012 года от 20 ноября 2014 года) изложить в новой редакции:</w:t>
      </w:r>
    </w:p>
    <w:p w:rsidR="00751B46" w:rsidRPr="00751B46" w:rsidRDefault="00751B46">
      <w:pPr>
        <w:pStyle w:val="ConsPlusNormal"/>
        <w:jc w:val="both"/>
      </w:pPr>
    </w:p>
    <w:p w:rsidR="00751B46" w:rsidRPr="00751B46" w:rsidRDefault="00751B46">
      <w:pPr>
        <w:pStyle w:val="ConsPlusNormal"/>
        <w:ind w:firstLine="540"/>
        <w:jc w:val="both"/>
      </w:pPr>
      <w:r w:rsidRPr="00751B46">
        <w:t>"Статья 2</w:t>
      </w:r>
    </w:p>
    <w:p w:rsidR="00751B46" w:rsidRPr="00751B46" w:rsidRDefault="00751B46">
      <w:pPr>
        <w:pStyle w:val="ConsPlusNormal"/>
        <w:jc w:val="both"/>
      </w:pPr>
    </w:p>
    <w:p w:rsidR="00751B46" w:rsidRPr="00751B46" w:rsidRDefault="00751B46">
      <w:pPr>
        <w:pStyle w:val="ConsPlusNormal"/>
        <w:ind w:firstLine="540"/>
        <w:jc w:val="both"/>
      </w:pPr>
      <w:r w:rsidRPr="00751B46">
        <w:t>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751B46" w:rsidRPr="00751B46" w:rsidRDefault="00751B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814"/>
        <w:gridCol w:w="1984"/>
        <w:gridCol w:w="1871"/>
        <w:gridCol w:w="2098"/>
        <w:gridCol w:w="2211"/>
      </w:tblGrid>
      <w:tr w:rsidR="00751B46" w:rsidRPr="00751B46">
        <w:tc>
          <w:tcPr>
            <w:tcW w:w="454" w:type="dxa"/>
            <w:vMerge w:val="restart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 xml:space="preserve">N </w:t>
            </w:r>
            <w:proofErr w:type="gramStart"/>
            <w:r w:rsidRPr="00751B46">
              <w:t>п</w:t>
            </w:r>
            <w:proofErr w:type="gramEnd"/>
            <w:r w:rsidRPr="00751B46">
              <w:t>/п</w:t>
            </w:r>
          </w:p>
        </w:tc>
        <w:tc>
          <w:tcPr>
            <w:tcW w:w="2665" w:type="dxa"/>
            <w:vMerge w:val="restart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Виды предпринимательской деятельности</w:t>
            </w:r>
          </w:p>
        </w:tc>
        <w:tc>
          <w:tcPr>
            <w:tcW w:w="9978" w:type="dxa"/>
            <w:gridSpan w:val="5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Потенциально возможный годовой доход по территории действия патента по муниципальным образованиям (группам муниципальных образований) (рублей)</w:t>
            </w:r>
          </w:p>
        </w:tc>
      </w:tr>
      <w:tr w:rsidR="00751B46" w:rsidRPr="00751B46">
        <w:tc>
          <w:tcPr>
            <w:tcW w:w="454" w:type="dxa"/>
            <w:vMerge/>
          </w:tcPr>
          <w:p w:rsidR="00751B46" w:rsidRPr="00751B46" w:rsidRDefault="00751B46"/>
        </w:tc>
        <w:tc>
          <w:tcPr>
            <w:tcW w:w="2665" w:type="dxa"/>
            <w:vMerge/>
          </w:tcPr>
          <w:p w:rsidR="00751B46" w:rsidRPr="00751B46" w:rsidRDefault="00751B46"/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муниципальное образование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>"Г. Курск"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муниципальные образования: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>"г. Железногорск",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>"Г. Курчатов"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муниципальные образования: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>"Г. Льгов",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>"Г. Щигры",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lastRenderedPageBreak/>
              <w:t>"Г. Дмитриев",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 xml:space="preserve">"Г. </w:t>
            </w:r>
            <w:proofErr w:type="spellStart"/>
            <w:r w:rsidRPr="00751B46">
              <w:t>Обоянь</w:t>
            </w:r>
            <w:proofErr w:type="spellEnd"/>
            <w:r w:rsidRPr="00751B46">
              <w:t>",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>"Г. Рыльск",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>"Г. Суджа",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>"Г. Фатеж"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lastRenderedPageBreak/>
              <w:t>муниципальные образования: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>"</w:t>
            </w:r>
            <w:proofErr w:type="spellStart"/>
            <w:r w:rsidRPr="00751B46">
              <w:t>Беловский</w:t>
            </w:r>
            <w:proofErr w:type="spellEnd"/>
            <w:r w:rsidRPr="00751B46">
              <w:t xml:space="preserve"> сельсовет", </w:t>
            </w:r>
            <w:r w:rsidRPr="00751B46">
              <w:lastRenderedPageBreak/>
              <w:t>"</w:t>
            </w:r>
            <w:proofErr w:type="spellStart"/>
            <w:r w:rsidRPr="00751B46">
              <w:t>Большесолдатский</w:t>
            </w:r>
            <w:proofErr w:type="spellEnd"/>
            <w:r w:rsidRPr="00751B46">
              <w:t xml:space="preserve"> сельсовет",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>"</w:t>
            </w:r>
            <w:proofErr w:type="spellStart"/>
            <w:r w:rsidRPr="00751B46">
              <w:t>Мантуровский</w:t>
            </w:r>
            <w:proofErr w:type="spellEnd"/>
            <w:r w:rsidRPr="00751B46">
              <w:t xml:space="preserve"> сельсовет",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>городские поселения, за исключением муниципальных образований: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>"Г. Дмитриев",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 xml:space="preserve">"Г. </w:t>
            </w:r>
            <w:proofErr w:type="spellStart"/>
            <w:r w:rsidRPr="00751B46">
              <w:t>Обоянь</w:t>
            </w:r>
            <w:proofErr w:type="spellEnd"/>
            <w:r w:rsidRPr="00751B46">
              <w:t>",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>"Г. Рыльск",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>"Г. Суджа",</w:t>
            </w:r>
          </w:p>
          <w:p w:rsidR="00751B46" w:rsidRPr="00751B46" w:rsidRDefault="00751B46">
            <w:pPr>
              <w:pStyle w:val="ConsPlusNormal"/>
              <w:jc w:val="center"/>
            </w:pPr>
            <w:r w:rsidRPr="00751B46">
              <w:t>"Г. Фатеж"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lastRenderedPageBreak/>
              <w:t xml:space="preserve">сельские поселения, за исключением Беловского сельсовета, </w:t>
            </w:r>
            <w:proofErr w:type="spellStart"/>
            <w:r w:rsidRPr="00751B46">
              <w:lastRenderedPageBreak/>
              <w:t>Большесолдатского</w:t>
            </w:r>
            <w:proofErr w:type="spellEnd"/>
            <w:r w:rsidRPr="00751B46">
              <w:t xml:space="preserve"> сельсовета,</w:t>
            </w:r>
          </w:p>
          <w:p w:rsidR="00751B46" w:rsidRPr="00751B46" w:rsidRDefault="00751B46">
            <w:pPr>
              <w:pStyle w:val="ConsPlusNormal"/>
              <w:jc w:val="center"/>
            </w:pPr>
            <w:proofErr w:type="spellStart"/>
            <w:r w:rsidRPr="00751B46">
              <w:t>Мантуровского</w:t>
            </w:r>
            <w:proofErr w:type="spellEnd"/>
            <w:r w:rsidRPr="00751B46">
              <w:t xml:space="preserve"> сельсовета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lastRenderedPageBreak/>
              <w:t>1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bottom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564000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862000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819000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996000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946000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1130000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1074000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Ремонт, чистка, окраска и пошив обуви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829000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1071000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Парикмахерские и косметические услуги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Химическая чистка, крашение и услуги прачечных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564000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862000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819000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996000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946000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1130000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1074000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739000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899000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854000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1020000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969000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612000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lastRenderedPageBreak/>
              <w:t>6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Ремонт мебели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388000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660000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Услуги фотоателье, фот</w:t>
            </w:r>
            <w:proofErr w:type="gramStart"/>
            <w:r w:rsidRPr="00751B46">
              <w:t>о-</w:t>
            </w:r>
            <w:proofErr w:type="gramEnd"/>
            <w:r w:rsidRPr="00751B46">
              <w:t xml:space="preserve"> и кинолабораторий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 xml:space="preserve">Техническое обслуживание и ремонт автотранспортных и </w:t>
            </w:r>
            <w:proofErr w:type="spellStart"/>
            <w:r w:rsidRPr="00751B46">
              <w:t>мототранспортных</w:t>
            </w:r>
            <w:proofErr w:type="spellEnd"/>
            <w:r w:rsidRPr="00751B46">
              <w:t xml:space="preserve"> средств, машин и оборудования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1251000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751000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1616000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970000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1981000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1882000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792000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2346000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2229000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1408000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2711000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2575000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1627000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3076000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2922000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1846000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1230000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615000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3269000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2065000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1376000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количество автотранспортных средств: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единица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единицы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единицы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единицы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1244000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1244000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1244000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1244000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1244000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единиц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1555000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1555000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1555000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1555000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1555000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единиц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единиц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2177000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2177000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2177000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2177000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2177000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единиц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2488000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2488000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2488000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2488000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единиц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2799000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2799000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2799000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2799000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2799000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10 единиц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11 единиц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3421000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3421000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3421000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3421000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3421000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12 единиц и более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количество транспортных средств, имеющих не более 15 посадочных мест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 единица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2 единицы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1056000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1056000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1056000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1056000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1056000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3 единицы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1584000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1584000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1584000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1584000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1584000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4 единицы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2112000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2112000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2112000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2112000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2112000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5 единиц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6 единиц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3168000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3168000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3168000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3168000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3168000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7 единиц и более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 xml:space="preserve">количество транспортных средств, имеющих свыше </w:t>
            </w:r>
            <w:r w:rsidRPr="00751B46">
              <w:lastRenderedPageBreak/>
              <w:t>15 посадочных мест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 единица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2 единицы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3 единицы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1314000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1314000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1314000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1314000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1314000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4 единицы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1752000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1752000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1752000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1752000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1752000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5 единиц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2190000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2190000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2190000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2190000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6 единиц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2628000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2628000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2628000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2628000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2628000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7 единиц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8 единиц и более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Ремонт жилья и других построек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 xml:space="preserve">Услуги по производству монтажных, </w:t>
            </w:r>
            <w:r w:rsidRPr="00751B46">
              <w:lastRenderedPageBreak/>
              <w:t>электромонтажных, санитарно-технических и сварочных работ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388000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660000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388000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660000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Услуги по обучению населения на курсах и по репетиторству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294000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415000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394000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249000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536000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322000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214000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624000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394000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778000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739000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467000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899000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854000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539000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360000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1020000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969000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612000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408000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1141000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1084000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685000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456000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9 - 15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Услуги по присмотру и уходу за детьми и больными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292000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277000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175000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117000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412000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391000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247000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165000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532000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505000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319000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213000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652000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619000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391000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261000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772000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733000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463000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309000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892000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847000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535000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357000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1012000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961000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607000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405000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1132000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1075000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679000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453000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9 - 15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 xml:space="preserve">с привлечением наемных </w:t>
            </w:r>
            <w:r w:rsidRPr="00751B46">
              <w:lastRenderedPageBreak/>
              <w:t>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294000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415000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394000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249000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536000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322000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214000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624000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394000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778000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739000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467000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899000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854000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539000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360000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1020000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969000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612000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408000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1141000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1084000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685000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456000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9 - 15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Ветеринарные услуги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346000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138000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588000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353000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235000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332000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1072000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1018000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643000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429000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4 - 15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аренда и управление собственным или арендованным жилым недвижимым имуществом (код 68.20.1 Общероссийского классификатора видов экономической деятельности ОК-029-2014 (КДЕС</w:t>
            </w:r>
            <w:proofErr w:type="gramStart"/>
            <w:r w:rsidRPr="00751B46">
              <w:t xml:space="preserve"> Р</w:t>
            </w:r>
            <w:proofErr w:type="gramEnd"/>
            <w:r w:rsidRPr="00751B46">
              <w:t>ед. 2))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площадь (количество квадратных метров)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до 40 включительно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70000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от 40 до 60 включительно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173000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164000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от 60 до 80 включительно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от 80 до 100 включительно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288000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274000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173000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115000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от 100 до 120 включительно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346000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138000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от 120 до 150 включительно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432000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410000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259000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173000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от 150 до 200 включительно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548000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346000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231000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от 200 до 250 включительно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720000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684000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432000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288000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от 250 до 300 включительно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864000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821000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346000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от 300 до 350 включительно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1009000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605000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404000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от 350 до 400 включительно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1152000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1094000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691000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461000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от 400 до 500 включительно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1296000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1231000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518000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от 500 до 1000 включительно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2881000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2737000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1729000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1152000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свыше 1000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10897000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6882000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4588000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 xml:space="preserve">аренда и управление собственным или арендованным нежилым недвижимым имуществом (код 68.20.2 Общероссийского классификатора видов экономической деятельности ОК-029-2014 </w:t>
            </w:r>
            <w:r w:rsidRPr="00751B46">
              <w:lastRenderedPageBreak/>
              <w:t>(КДЕС</w:t>
            </w:r>
            <w:proofErr w:type="gramStart"/>
            <w:r w:rsidRPr="00751B46">
              <w:t xml:space="preserve"> Р</w:t>
            </w:r>
            <w:proofErr w:type="gramEnd"/>
            <w:r w:rsidRPr="00751B46">
              <w:t>ед. 2)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площадь (количество квадратных метров)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до 70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от 70 до 120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996000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946000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от 120 до 170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1410000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1340000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564000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свыше 170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10897000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Изготовление изделий народных художественных промыслов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803000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10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11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12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proofErr w:type="gramStart"/>
            <w:r w:rsidRPr="00751B46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751B46">
              <w:t>маслосемян</w:t>
            </w:r>
            <w:proofErr w:type="spellEnd"/>
            <w:r w:rsidRPr="00751B46"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</w:t>
            </w:r>
            <w:r w:rsidRPr="00751B46">
              <w:lastRenderedPageBreak/>
              <w:t>бондарной посуды и гончарных изделий, защите садов, огородов и зеленых насаждений от вредителей и</w:t>
            </w:r>
            <w:proofErr w:type="gramEnd"/>
            <w:r w:rsidRPr="00751B46">
              <w:t xml:space="preserve"> </w:t>
            </w:r>
            <w:proofErr w:type="gramStart"/>
            <w:r w:rsidRPr="00751B46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751B46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</w:t>
            </w:r>
            <w:r w:rsidRPr="00751B46">
              <w:lastRenderedPageBreak/>
              <w:t>часах и других приборах)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Производство и реставрация ковров и ковровых изделий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Ремонт ювелирных изделий, бижутерии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Чеканка и гравировка ювелирных изделий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479000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618000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798000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758000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479000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945000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898000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567000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lastRenderedPageBreak/>
              <w:t>26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Услуги по уборке жилых помещений и ведению домашнего хозяйства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Проведение занятий по физической культуре и спорту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817000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914000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868000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960000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10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1053000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665000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11 - 15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803000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10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11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12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Услуги платных туалетов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619000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733000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892000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961000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1132000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1075000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Услуги поваров по изготовлению блюд на дому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Оказание услуг по перевозке пассажиров водным транспортом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Оказание услуг по перевозке грузов водным транспортом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proofErr w:type="gramStart"/>
            <w:r w:rsidRPr="00751B46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803000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10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11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12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 xml:space="preserve">Услуги, связанные с обслуживанием сельскохозяйственного </w:t>
            </w:r>
            <w:r w:rsidRPr="00751B46">
              <w:lastRenderedPageBreak/>
              <w:t>производства (механизированные, агрохимические, мелиоративные, транспортные работы)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817000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914000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868000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960000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10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1053000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665000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11 - 15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lastRenderedPageBreak/>
              <w:t>36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Услуги по зеленому хозяйству и декоративному цветоводству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Ведение охотничьего хозяйства и осуществление охоты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739000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899000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854000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1020000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969000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612000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38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1383000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Осуществление частной детективной деятельности лицом, имеющим лицензию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 xml:space="preserve">с привлечением наемных работников средней </w:t>
            </w:r>
            <w:r w:rsidRPr="00751B46">
              <w:lastRenderedPageBreak/>
              <w:t>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Услуги по прокату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Экскурсионные услуги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803000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10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11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12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Обрядовые услуги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 xml:space="preserve">с привлечением наемных </w:t>
            </w:r>
            <w:r w:rsidRPr="00751B46">
              <w:lastRenderedPageBreak/>
              <w:t>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1210000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1150000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484000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1433000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1361000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860000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1656000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1573000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994000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662000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1879000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1785000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1127000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752000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2102000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1997000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1261000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9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2325000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2209000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1395000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10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2548000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2421000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1529000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11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2771000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12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2994000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2844000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1796000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1198000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13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3217000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3056000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1930000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1287000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14 - 15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3269000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2065000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1376000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Ритуальные услуги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1072000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1314000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1248000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1556000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1478000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1798000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1708000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1079000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2040000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1938000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1224000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816000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2282000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2168000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1369000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913000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9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2524000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2398000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1514000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10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2766000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2628000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11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3008000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2858000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1805000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1203000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12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3250000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3088000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1950000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1300000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13-15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3269000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2065000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1376000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Услуги уличных патрулей, охранников, сторожей и вахтеров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739000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899000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854000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1020000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969000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612000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площадь (количество квадратных метров всех объектов организации торговли)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до 2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от 2 до 3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3 до 4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4 до 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5 до 6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6 до 7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614000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7 до 8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738000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701000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8 до 9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829000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9 до 10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10 до 11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963000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11 до 12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1051000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664000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12 до 13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1199000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1139000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480000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13 до 14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1291000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1226000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14 до 15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1382000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1313000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829000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15 до 16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1475000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1401000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16 до 17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1567000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1489000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940000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17 до 18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1659000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1576000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995000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664000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18 до 19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1752000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1051000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701000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19 до 20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1844000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1752000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738000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20 до 23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2120000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2014000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1272000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23 до 26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2397000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2277000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1438000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479000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26 до 29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2673000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2539000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1604000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1069000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29 до 32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2951000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2803000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1771000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32 до 35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3227000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1936000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1291000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35 до 38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3504000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3329000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2102000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1402000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38 до 41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3780000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3591000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2268000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1512000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756000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41 до 44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4056000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3853000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2434000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1622000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811000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44 до 47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4333000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4116000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2600000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1733000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867000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47 до 50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4379000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2765000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1844000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50 до 55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5071000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4817000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3043000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2028000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55 до 60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5532000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5255000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3319000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2213000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60 до 65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5992000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5692000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3595000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2397000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1198000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65 до 70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6453000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6130000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3872000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2581000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1291000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70 до 75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6914000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6568000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4148000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2766000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1383000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75 до 80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7375000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7006000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4425000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2950000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1475000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80 до 85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7836000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7444000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4702000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3134000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1567000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85 до 90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8297000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7882000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4978000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3319000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1659000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90 до 95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8758000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8320000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5255000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3503000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1752000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95 до 100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9219000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8758000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5531000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3688000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1844000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100 до 105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9680000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9196000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5808000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3872000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1936000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105 до 110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9634000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6085000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4056000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2028000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110 до 115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10601000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10071000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6361000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4240000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2120000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115 до 120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11062000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10509000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6637000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4425000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2212000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свыше 120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10897000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количество обособленных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объект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объекта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объекта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1393000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1323000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объекта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1858000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1115000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743000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2322000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2206000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1393000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2786000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1672000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1114000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3251000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3088000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1951000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1300000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3715000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3529000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2229000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1486000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743000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4180000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3971000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2508000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1672000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10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4644000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4412000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2786000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1858000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11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5108000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4853000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3065000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2043000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1022000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12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5573000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5294000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3344000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2229000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1115000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13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6037000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5735000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3622000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2415000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1207000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14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6502000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6177000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3901000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2601000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1300000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15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6966000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6618000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4180000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2786000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1393000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16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7430000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7059000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2972000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1486000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17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7895000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7500000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4737000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3158000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1579000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18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8359000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7941000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5015000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3344000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1672000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19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8824000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8383000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5294000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3530000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20 объектов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9288000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8824000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5573000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3715000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1858000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21 объект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9752000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9264000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5851000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3901000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1950000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22 объекта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10217000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9706000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6130000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4087000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2043000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23 объекта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10681000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10147000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6409000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4272000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2136000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24 объекта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11146000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10589000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4458000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25 объектов и более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10897000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развозная и разносная розничная торговля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757000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757000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757000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757000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757000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1270000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1270000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1270000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1270000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1270000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1441000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1441000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1441000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1441000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1612000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1612000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1612000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1612000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1612000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9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1783000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1783000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1783000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1783000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1783000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10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1954000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1954000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1954000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1954000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1954000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11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2125000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2125000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2125000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2125000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2125000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12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13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2467000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2467000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2467000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2467000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2467000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14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2638000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2638000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2638000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2809000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2809000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2809000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2809000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2809000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47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площадь (количество квадратных метров всех объектов организации общественного питания)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до 3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3 до 4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4 до 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5 до 6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6 до 7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7 до 8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8 до 9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9 до 10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10 до 11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11 до 12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12 до 13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13 до 14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14 до 15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739000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15 до 16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829000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16 до 17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17 до 18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560000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18 до 19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19 до 20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20 до 23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1192000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1132000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477000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23 до 26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1348000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1281000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809000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26 до 29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1503000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1428000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902000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29 до 32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1659000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1576000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995000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664000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32 до 35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1815000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1724000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35 до 38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1872000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38 до 41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2127000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2021000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1276000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851000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41 до 44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2282000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2168000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1369000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913000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44 до 47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2438000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2316000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1463000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975000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488000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47 до 50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2593000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2463000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1556000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50 до 55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2852000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2709000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1711000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55 до 60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2955000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1244000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60 до 65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3371000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3202000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2023000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1348000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65 до 70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3630000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3449000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2178000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1452000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70 до 75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3889000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3695000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2333000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1556000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75 до 80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4148000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3941000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2489000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80 до 85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4407000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4187000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2644000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85 до 90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4667000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4434000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2800000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90 до 95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4926000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4680000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2956000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95 до 100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5186000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4927000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2074000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100 до 110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5705000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5420000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3423000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2282000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110 до 120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6223000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5912000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3734000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2489000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1245000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120 до 130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6741000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6404000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4045000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2696000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1348000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130 до 140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7260000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6897000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4356000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2904000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1452000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140 до 150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7778000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7389000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4667000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3111000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1556000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150 до 160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8297000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7882000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4978000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3319000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1659000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160 до 170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8816000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8375000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5290000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3526000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170 до 180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9334000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8867000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5600000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3734000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180 до 190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9853000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9360000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5912000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3941000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1971000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190 до 200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10371000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9852000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6223000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4148000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2074000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200 до 210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10890000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10346000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6534000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4356000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2178000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от 210 до 220 включительно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11408000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10838000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6845000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4563000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2282000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свыше 220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10897000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48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 xml:space="preserve">Услуги общественного питания, оказываемые через объекты организации общественного питания, не имеющие зала обслуживания </w:t>
            </w:r>
            <w:r w:rsidRPr="00751B46">
              <w:lastRenderedPageBreak/>
              <w:t>посетителей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bottom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301000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286000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181000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120000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425000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404000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255000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170000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549000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522000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329000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220000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673000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639000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404000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269000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797000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757000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478000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319000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921000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875000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553000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368000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1045000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993000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627000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418000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8 - 15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Оказание услуг по забою, транспортировке, перегонке, выпасу скота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475000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 xml:space="preserve">с привлечением наемных работников средней численностью за </w:t>
            </w:r>
            <w:r w:rsidRPr="00751B46">
              <w:lastRenderedPageBreak/>
              <w:t>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850000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808000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Производство кожи и изделий из кожи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475000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850000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808000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 xml:space="preserve">Сбор и заготовка пищевых лесных ресурсов, </w:t>
            </w:r>
            <w:proofErr w:type="spellStart"/>
            <w:r w:rsidRPr="00751B46">
              <w:t>недревесных</w:t>
            </w:r>
            <w:proofErr w:type="spellEnd"/>
            <w:r w:rsidRPr="00751B46">
              <w:t xml:space="preserve"> лесных ресурсов и лекарственных растений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763000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725000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305000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844000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802000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506000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338000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10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925000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555000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370000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11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1006000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956000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604000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402000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12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1033000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652000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435000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13 - 15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52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Сушка, переработка и консервирование фруктов и овощей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763000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725000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305000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844000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802000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506000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338000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10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925000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555000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370000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11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1006000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956000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604000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402000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12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1033000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652000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435000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13 - 15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53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Производство молочной продукции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763000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725000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305000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844000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802000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506000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338000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10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925000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879000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555000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370000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11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1006000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956000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604000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402000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12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1033000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652000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435000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13 - 15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54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961000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Производство хлебобулочных и мучных кондитерских изделий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167000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675000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284000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56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Товарное и спортивное рыболовство и рыбоводство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802000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10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11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12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57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Лесоводство и прочая лесохозяйственная деятельность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681000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430000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287000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1012000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961000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607000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405000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3 - 15 работников</w:t>
            </w:r>
          </w:p>
        </w:tc>
        <w:tc>
          <w:tcPr>
            <w:tcW w:w="181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58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Деятельность по письменному и устному переводу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475000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850000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808000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751B46" w:rsidRPr="00751B46" w:rsidRDefault="00751B46">
            <w:pPr>
              <w:pStyle w:val="ConsPlusNormal"/>
            </w:pPr>
            <w:r w:rsidRPr="00751B46">
              <w:t>2 - 15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59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Деятельность по уходу за престарелыми и инвалидами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147000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548000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617000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389000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750000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713000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851000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808000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904000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381000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1053000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632000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10 - 15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60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Сбор, обработка и утилизация отходов, а также обработка вторичного сырья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196000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111000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4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439000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417000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263000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176000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520000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312000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571000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361000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240000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120000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7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273000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8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763000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725000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153000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9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844000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802000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506000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10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925000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879000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555000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370000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185000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11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956000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604000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201000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12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1087000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1033000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652000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217000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</w:pPr>
            <w:r w:rsidRPr="00751B46">
              <w:t>13 - 15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61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Резка, обработка и отделка камня для памятников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346000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329000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138000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751B46" w:rsidRPr="00751B46" w:rsidRDefault="00751B46">
            <w:pPr>
              <w:pStyle w:val="ConsPlusNormal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588000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559000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353000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235000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118000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751B46" w:rsidRPr="00751B46" w:rsidRDefault="00751B46">
            <w:pPr>
              <w:pStyle w:val="ConsPlusNormal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830000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789000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498000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332000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166000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751B46" w:rsidRPr="00751B46" w:rsidRDefault="00751B46">
            <w:pPr>
              <w:pStyle w:val="ConsPlusNormal"/>
            </w:pPr>
            <w:r w:rsidRPr="00751B46">
              <w:t>3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1072000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1018000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643000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429000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214000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751B46" w:rsidRPr="00751B46" w:rsidRDefault="00751B46">
            <w:pPr>
              <w:pStyle w:val="ConsPlusNormal"/>
            </w:pPr>
            <w:r w:rsidRPr="00751B46">
              <w:t>4 - 15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62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500000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475000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300000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850000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808000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510000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340000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170000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63</w:t>
            </w: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Ремонт компьютеров и коммуникационного оборудования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430000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409000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258000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172000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86000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</w:pP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1 работник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731000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694000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439000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292000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146000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2 работника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1032000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980000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619000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413000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206000</w:t>
            </w:r>
          </w:p>
        </w:tc>
      </w:tr>
      <w:tr w:rsidR="00751B46" w:rsidRPr="00751B46">
        <w:tc>
          <w:tcPr>
            <w:tcW w:w="454" w:type="dxa"/>
          </w:tcPr>
          <w:p w:rsidR="00751B46" w:rsidRPr="00751B46" w:rsidRDefault="00751B46">
            <w:pPr>
              <w:pStyle w:val="ConsPlusNormal"/>
            </w:pPr>
          </w:p>
        </w:tc>
        <w:tc>
          <w:tcPr>
            <w:tcW w:w="2665" w:type="dxa"/>
          </w:tcPr>
          <w:p w:rsidR="00751B46" w:rsidRPr="00751B46" w:rsidRDefault="00751B46">
            <w:pPr>
              <w:pStyle w:val="ConsPlusNormal"/>
              <w:jc w:val="both"/>
            </w:pPr>
            <w:r w:rsidRPr="00751B46">
              <w:t>3 - 15 работников</w:t>
            </w:r>
          </w:p>
        </w:tc>
        <w:tc>
          <w:tcPr>
            <w:tcW w:w="181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1147000</w:t>
            </w:r>
          </w:p>
        </w:tc>
        <w:tc>
          <w:tcPr>
            <w:tcW w:w="1984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1090000</w:t>
            </w:r>
          </w:p>
        </w:tc>
        <w:tc>
          <w:tcPr>
            <w:tcW w:w="187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688000</w:t>
            </w:r>
          </w:p>
        </w:tc>
        <w:tc>
          <w:tcPr>
            <w:tcW w:w="2098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459000</w:t>
            </w:r>
          </w:p>
        </w:tc>
        <w:tc>
          <w:tcPr>
            <w:tcW w:w="2211" w:type="dxa"/>
            <w:vAlign w:val="center"/>
          </w:tcPr>
          <w:p w:rsidR="00751B46" w:rsidRPr="00751B46" w:rsidRDefault="00751B46">
            <w:pPr>
              <w:pStyle w:val="ConsPlusNormal"/>
              <w:jc w:val="center"/>
            </w:pPr>
            <w:r w:rsidRPr="00751B46">
              <w:t>229000</w:t>
            </w:r>
          </w:p>
        </w:tc>
      </w:tr>
    </w:tbl>
    <w:p w:rsidR="00751B46" w:rsidRPr="00751B46" w:rsidRDefault="00751B46">
      <w:pPr>
        <w:pStyle w:val="ConsPlusNormal"/>
        <w:jc w:val="right"/>
      </w:pPr>
      <w:r w:rsidRPr="00751B46">
        <w:t>".</w:t>
      </w:r>
    </w:p>
    <w:p w:rsidR="00751B46" w:rsidRPr="00751B46" w:rsidRDefault="00751B46">
      <w:pPr>
        <w:pStyle w:val="ConsPlusNormal"/>
        <w:jc w:val="both"/>
      </w:pPr>
    </w:p>
    <w:p w:rsidR="00751B46" w:rsidRPr="00751B46" w:rsidRDefault="00751B46">
      <w:pPr>
        <w:pStyle w:val="ConsPlusNormal"/>
        <w:ind w:firstLine="540"/>
        <w:jc w:val="both"/>
      </w:pPr>
      <w:r w:rsidRPr="00751B46">
        <w:t>Статья 2</w:t>
      </w:r>
    </w:p>
    <w:p w:rsidR="00751B46" w:rsidRPr="00751B46" w:rsidRDefault="00751B46">
      <w:pPr>
        <w:pStyle w:val="ConsPlusNormal"/>
        <w:jc w:val="both"/>
      </w:pPr>
    </w:p>
    <w:p w:rsidR="00751B46" w:rsidRPr="00751B46" w:rsidRDefault="00751B46">
      <w:pPr>
        <w:pStyle w:val="ConsPlusNormal"/>
        <w:ind w:firstLine="540"/>
        <w:jc w:val="both"/>
      </w:pPr>
      <w:r w:rsidRPr="00751B46">
        <w:t>Настоящий Закон вступает в силу по истечении одного месяца со дня его официального опубликования и не ранее 1-го числа очередного налогового периода по налогу, уплачиваемому в связи с применением патентной системы налогообложения.</w:t>
      </w:r>
    </w:p>
    <w:p w:rsidR="00751B46" w:rsidRPr="00751B46" w:rsidRDefault="00751B46">
      <w:pPr>
        <w:pStyle w:val="ConsPlusNormal"/>
        <w:jc w:val="both"/>
      </w:pPr>
    </w:p>
    <w:p w:rsidR="00751B46" w:rsidRPr="00751B46" w:rsidRDefault="00751B46">
      <w:pPr>
        <w:pStyle w:val="ConsPlusNormal"/>
        <w:jc w:val="right"/>
      </w:pPr>
      <w:r w:rsidRPr="00751B46">
        <w:t>Губернатор</w:t>
      </w:r>
    </w:p>
    <w:p w:rsidR="00751B46" w:rsidRPr="00751B46" w:rsidRDefault="00751B46">
      <w:pPr>
        <w:pStyle w:val="ConsPlusNormal"/>
        <w:jc w:val="right"/>
      </w:pPr>
      <w:r w:rsidRPr="00751B46">
        <w:t>Курской области</w:t>
      </w:r>
    </w:p>
    <w:p w:rsidR="00751B46" w:rsidRPr="00751B46" w:rsidRDefault="00751B46">
      <w:pPr>
        <w:pStyle w:val="ConsPlusNormal"/>
        <w:jc w:val="right"/>
      </w:pPr>
      <w:r w:rsidRPr="00751B46">
        <w:t>А.Н.МИХАЙЛОВ</w:t>
      </w:r>
    </w:p>
    <w:p w:rsidR="00751B46" w:rsidRPr="00751B46" w:rsidRDefault="00751B46">
      <w:pPr>
        <w:pStyle w:val="ConsPlusNormal"/>
        <w:ind w:firstLine="540"/>
        <w:jc w:val="both"/>
      </w:pPr>
      <w:r w:rsidRPr="00751B46">
        <w:t>г. Курск</w:t>
      </w:r>
    </w:p>
    <w:p w:rsidR="00751B46" w:rsidRPr="00751B46" w:rsidRDefault="00751B46">
      <w:pPr>
        <w:pStyle w:val="ConsPlusNormal"/>
        <w:ind w:firstLine="540"/>
        <w:jc w:val="both"/>
      </w:pPr>
      <w:r w:rsidRPr="00751B46">
        <w:t>26 ноября 2015 г.</w:t>
      </w:r>
    </w:p>
    <w:p w:rsidR="00751B46" w:rsidRPr="00751B46" w:rsidRDefault="00751B46">
      <w:pPr>
        <w:pStyle w:val="ConsPlusNormal"/>
        <w:ind w:firstLine="540"/>
        <w:jc w:val="both"/>
      </w:pPr>
      <w:r w:rsidRPr="00751B46">
        <w:t>N 111 - ЗКО</w:t>
      </w:r>
    </w:p>
    <w:p w:rsidR="00751B46" w:rsidRPr="00751B46" w:rsidRDefault="00751B46">
      <w:pPr>
        <w:pStyle w:val="ConsPlusNormal"/>
        <w:jc w:val="both"/>
      </w:pPr>
    </w:p>
    <w:sectPr w:rsidR="00751B46" w:rsidRPr="00751B46" w:rsidSect="003D5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46"/>
    <w:rsid w:val="002B556C"/>
    <w:rsid w:val="0075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1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1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1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1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1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1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1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1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8C2E1AE82362FB3E2EE18C951AE1836475053D930962AFA9978D9F38D834A1FE9D2F4608C73660799C6Ae6L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7108</Words>
  <Characters>40521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2016-04-13T08:11:00Z</dcterms:created>
  <dcterms:modified xsi:type="dcterms:W3CDTF">2016-04-13T08:12:00Z</dcterms:modified>
</cp:coreProperties>
</file>