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97A59" w:rsidTr="00DA6D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7A59" w:rsidRDefault="00A97A59">
            <w:pPr>
              <w:pStyle w:val="ConsPlusNormal"/>
            </w:pPr>
            <w:r>
              <w:t>25 февраля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97A59" w:rsidRDefault="00A97A59">
            <w:pPr>
              <w:pStyle w:val="ConsPlusNormal"/>
              <w:jc w:val="right"/>
            </w:pPr>
            <w:r>
              <w:t>N 64-ОЗ</w:t>
            </w:r>
          </w:p>
        </w:tc>
      </w:tr>
    </w:tbl>
    <w:p w:rsidR="00A97A59" w:rsidRDefault="00A97A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A59" w:rsidRDefault="00A97A59">
      <w:pPr>
        <w:pStyle w:val="ConsPlusNormal"/>
        <w:jc w:val="both"/>
      </w:pPr>
    </w:p>
    <w:p w:rsidR="00A97A59" w:rsidRDefault="00A97A59">
      <w:pPr>
        <w:pStyle w:val="ConsPlusTitle"/>
        <w:jc w:val="center"/>
      </w:pPr>
      <w:r>
        <w:t>ЗАКОН</w:t>
      </w:r>
    </w:p>
    <w:p w:rsidR="00A97A59" w:rsidRDefault="00A97A59">
      <w:pPr>
        <w:pStyle w:val="ConsPlusTitle"/>
        <w:jc w:val="center"/>
      </w:pPr>
      <w:r>
        <w:t>ЛИПЕЦКОЙ ОБЛАСТИ</w:t>
      </w:r>
    </w:p>
    <w:p w:rsidR="00A97A59" w:rsidRDefault="00A97A59">
      <w:pPr>
        <w:pStyle w:val="ConsPlusTitle"/>
        <w:jc w:val="both"/>
      </w:pPr>
    </w:p>
    <w:p w:rsidR="00A97A59" w:rsidRDefault="00A97A59">
      <w:pPr>
        <w:pStyle w:val="ConsPlusTitle"/>
        <w:jc w:val="center"/>
      </w:pPr>
      <w:r>
        <w:t>О ПРИОСТАНОВЛЕНИИ ДЕЙСТВИЯ ОТДЕЛЬНЫХ ПОЛОЖЕНИЙ СТАТЕЙ 2</w:t>
      </w:r>
      <w:proofErr w:type="gramStart"/>
      <w:r>
        <w:t xml:space="preserve"> И</w:t>
      </w:r>
      <w:proofErr w:type="gramEnd"/>
      <w:r>
        <w:t xml:space="preserve"> 4</w:t>
      </w:r>
    </w:p>
    <w:p w:rsidR="00A97A59" w:rsidRDefault="00A97A59">
      <w:pPr>
        <w:pStyle w:val="ConsPlusTitle"/>
        <w:jc w:val="center"/>
      </w:pPr>
      <w:r>
        <w:t>ЗАКОНА ЛИПЕЦКОЙ ОБЛАСТИ "ОБ УСТАНОВЛЕНИИ НАЛОГОВОЙ СТАВКИ</w:t>
      </w:r>
    </w:p>
    <w:p w:rsidR="00A97A59" w:rsidRDefault="00A97A59">
      <w:pPr>
        <w:pStyle w:val="ConsPlusTitle"/>
        <w:jc w:val="center"/>
      </w:pPr>
      <w:r>
        <w:t>ДЛЯ ОРГАНИЗАЦИЙ И ИНДИВИДУАЛЬНЫХ ПРЕДПРИНИМАТЕЛЕЙ,</w:t>
      </w:r>
    </w:p>
    <w:p w:rsidR="00A97A59" w:rsidRDefault="00A97A59">
      <w:pPr>
        <w:pStyle w:val="ConsPlusTitle"/>
        <w:jc w:val="center"/>
      </w:pPr>
      <w:proofErr w:type="gramStart"/>
      <w:r>
        <w:t>ПРИМЕНЯЮЩИХ</w:t>
      </w:r>
      <w:proofErr w:type="gramEnd"/>
      <w:r>
        <w:t xml:space="preserve"> УПРОЩЕННУЮ СИСТЕМУ НАЛОГООБЛОЖЕНИЯ"</w:t>
      </w:r>
    </w:p>
    <w:p w:rsidR="00A97A59" w:rsidRDefault="00A97A59">
      <w:pPr>
        <w:pStyle w:val="ConsPlusTitle"/>
        <w:jc w:val="center"/>
      </w:pPr>
      <w:r>
        <w:t xml:space="preserve">И </w:t>
      </w:r>
      <w:proofErr w:type="gramStart"/>
      <w:r>
        <w:t>УСТАНОВЛЕНИИ</w:t>
      </w:r>
      <w:proofErr w:type="gramEnd"/>
      <w:r>
        <w:t xml:space="preserve"> ПОНИЖЕННЫХ НАЛОГОВЫХ СТАВОК</w:t>
      </w:r>
    </w:p>
    <w:p w:rsidR="00A97A59" w:rsidRDefault="00A97A59">
      <w:pPr>
        <w:pStyle w:val="ConsPlusNormal"/>
        <w:jc w:val="both"/>
      </w:pPr>
    </w:p>
    <w:p w:rsidR="00A97A59" w:rsidRDefault="00A97A59">
      <w:pPr>
        <w:pStyle w:val="ConsPlusNormal"/>
        <w:jc w:val="right"/>
      </w:pPr>
      <w:proofErr w:type="gramStart"/>
      <w:r>
        <w:t>Принят</w:t>
      </w:r>
      <w:proofErr w:type="gramEnd"/>
    </w:p>
    <w:p w:rsidR="00A97A59" w:rsidRDefault="00A97A59">
      <w:pPr>
        <w:pStyle w:val="ConsPlusNormal"/>
        <w:jc w:val="right"/>
      </w:pPr>
      <w:r>
        <w:t>Липецким областным</w:t>
      </w:r>
    </w:p>
    <w:p w:rsidR="00A97A59" w:rsidRDefault="00A97A59">
      <w:pPr>
        <w:pStyle w:val="ConsPlusNormal"/>
        <w:jc w:val="right"/>
      </w:pPr>
      <w:r>
        <w:t>Советом депутатов</w:t>
      </w:r>
    </w:p>
    <w:p w:rsidR="00A97A59" w:rsidRDefault="00A97A59">
      <w:pPr>
        <w:pStyle w:val="ConsPlusNormal"/>
        <w:jc w:val="right"/>
      </w:pPr>
      <w:r>
        <w:t>17 февраля 2022 года</w:t>
      </w:r>
    </w:p>
    <w:p w:rsidR="00A97A59" w:rsidRDefault="00A97A59">
      <w:pPr>
        <w:pStyle w:val="ConsPlusNormal"/>
        <w:jc w:val="both"/>
      </w:pPr>
    </w:p>
    <w:p w:rsidR="00A97A59" w:rsidRDefault="00A97A59">
      <w:pPr>
        <w:pStyle w:val="ConsPlusTitle"/>
        <w:ind w:firstLine="540"/>
        <w:jc w:val="both"/>
        <w:outlineLvl w:val="0"/>
      </w:pPr>
      <w:r>
        <w:t>Статья 1</w:t>
      </w:r>
    </w:p>
    <w:p w:rsidR="00A97A59" w:rsidRDefault="00A97A59">
      <w:pPr>
        <w:pStyle w:val="ConsPlusNormal"/>
        <w:jc w:val="both"/>
      </w:pPr>
    </w:p>
    <w:p w:rsidR="00A97A59" w:rsidRDefault="00A97A59">
      <w:pPr>
        <w:pStyle w:val="ConsPlusNormal"/>
        <w:ind w:firstLine="540"/>
        <w:jc w:val="both"/>
      </w:pPr>
      <w:proofErr w:type="gramStart"/>
      <w:r>
        <w:t xml:space="preserve">Приостановить до 1 января 2023 года действие </w:t>
      </w:r>
      <w:r w:rsidRPr="00DA6D89">
        <w:t>пункта 22 части 1</w:t>
      </w:r>
      <w:r>
        <w:t xml:space="preserve"> и </w:t>
      </w:r>
      <w:r w:rsidRPr="00DA6D89">
        <w:t>пунктов 30</w:t>
      </w:r>
      <w:r>
        <w:t xml:space="preserve">, </w:t>
      </w:r>
      <w:r w:rsidRPr="00DA6D89">
        <w:t>41 части 2 статьи 2</w:t>
      </w:r>
      <w:r>
        <w:t xml:space="preserve">, </w:t>
      </w:r>
      <w:r w:rsidRPr="00DA6D89">
        <w:t>пунктов 17</w:t>
      </w:r>
      <w:r>
        <w:t xml:space="preserve">, </w:t>
      </w:r>
      <w:r w:rsidRPr="00DA6D89">
        <w:t>22 статьи 4</w:t>
      </w:r>
      <w:r>
        <w:t xml:space="preserve"> Закона Липецкой области от 24 декабря 2008 года N 233-ОЗ "Об установлении налоговой ставки для организаций и индивидуальных предпринимателей, применяющих упрощенную систему налогообложения" (Липецкая газета, 2008, 26 декабря;</w:t>
      </w:r>
      <w:proofErr w:type="gramEnd"/>
      <w:r>
        <w:t xml:space="preserve"> </w:t>
      </w:r>
      <w:proofErr w:type="gramStart"/>
      <w:r>
        <w:t>2015, 19 июня, 18 ноября; 2017, 8 ноября; 2020, 23 июня; Официальный интернет-портал правовой информации (www.pravo.gov.ru), 2021, 23 марта).</w:t>
      </w:r>
      <w:proofErr w:type="gramEnd"/>
    </w:p>
    <w:p w:rsidR="00A97A59" w:rsidRDefault="00A97A59">
      <w:pPr>
        <w:pStyle w:val="ConsPlusNormal"/>
        <w:jc w:val="both"/>
      </w:pPr>
    </w:p>
    <w:p w:rsidR="00A97A59" w:rsidRDefault="00A97A59">
      <w:pPr>
        <w:pStyle w:val="ConsPlusTitle"/>
        <w:ind w:firstLine="540"/>
        <w:jc w:val="both"/>
        <w:outlineLvl w:val="0"/>
      </w:pPr>
      <w:r>
        <w:t>Статья 2</w:t>
      </w:r>
    </w:p>
    <w:p w:rsidR="00A97A59" w:rsidRDefault="00A97A59">
      <w:pPr>
        <w:pStyle w:val="ConsPlusNormal"/>
        <w:jc w:val="both"/>
      </w:pPr>
    </w:p>
    <w:p w:rsidR="00A97A59" w:rsidRDefault="00A97A59">
      <w:pPr>
        <w:pStyle w:val="ConsPlusNormal"/>
        <w:ind w:firstLine="540"/>
        <w:jc w:val="both"/>
      </w:pPr>
      <w:r>
        <w:t xml:space="preserve">1. Установить налоговую ставку в размере 5 процентов для организаций и индивидуальных предпринимателей, применяющих </w:t>
      </w:r>
      <w:r w:rsidRPr="00DA6D89">
        <w:t>упрощенную систему налогообложения</w:t>
      </w:r>
      <w:r>
        <w:t>, выбравших объектом налогообложения доходы, уменьшенные на величину расходов, и занимающихся следующими видами предпринимательской деятельности: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1) деятельность творческая, деятельность в области искусства и организации развлечений;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2) деятельность в области демонстрации кинофильмов;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3) деятельность музеев;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4) деятельность зоопарков;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5) деятельность в области спорта, отдыха и развлечений;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6) деятельность физкультурно-оздоровительная;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7) деятельность туристических агентств и прочих организаций, предоставляющих услуги в сфере туризма;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8) деятельность по организации конференций и выставок.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 xml:space="preserve">2. Установить налоговую ставку в размере 2 процентов для организаций и индивидуальных предпринимателей, применяющих </w:t>
      </w:r>
      <w:r w:rsidRPr="00DA6D89">
        <w:t>упрощенную систему налогообложения</w:t>
      </w:r>
      <w:r>
        <w:t>, выбравших объектом налогообложения доходы и занимающихся следующими видами предпринимательской деятельности: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1) производство изделий народных художественных промыслов;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lastRenderedPageBreak/>
        <w:t>2) деятельность творческая, деятельность в области искусства и организации развлечений;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3) деятельность в области демонстрации кинофильмов;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4) деятельность музеев;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5) деятельность зоопарков;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6) деятельность в области спорта, отдыха и развлечений;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7) деятельность физкультурно-оздоровительная;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8) деятельность туристических агентств и прочих организаций, предоставляющих услуги в сфере туризма;</w:t>
      </w:r>
    </w:p>
    <w:p w:rsidR="00A97A59" w:rsidRDefault="00A97A59">
      <w:pPr>
        <w:pStyle w:val="ConsPlusNormal"/>
        <w:spacing w:before="220"/>
        <w:ind w:firstLine="540"/>
        <w:jc w:val="both"/>
      </w:pPr>
      <w:r>
        <w:t>9) деятельность по организации конференций и выставок.</w:t>
      </w:r>
    </w:p>
    <w:p w:rsidR="00A97A59" w:rsidRDefault="00A97A59">
      <w:pPr>
        <w:pStyle w:val="ConsPlusNormal"/>
        <w:jc w:val="both"/>
      </w:pPr>
    </w:p>
    <w:p w:rsidR="00A97A59" w:rsidRDefault="00A97A59">
      <w:pPr>
        <w:pStyle w:val="ConsPlusTitle"/>
        <w:ind w:firstLine="540"/>
        <w:jc w:val="both"/>
        <w:outlineLvl w:val="0"/>
      </w:pPr>
      <w:r>
        <w:t>Статья 3</w:t>
      </w:r>
    </w:p>
    <w:p w:rsidR="00A97A59" w:rsidRDefault="00A97A59">
      <w:pPr>
        <w:pStyle w:val="ConsPlusNormal"/>
        <w:jc w:val="both"/>
      </w:pPr>
    </w:p>
    <w:p w:rsidR="00A97A59" w:rsidRDefault="00A97A59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распространяет свое действие на правоотношения, возникшие с 1 января 2022 года, и действует до 1 января 2023 года.</w:t>
      </w:r>
    </w:p>
    <w:p w:rsidR="00A97A59" w:rsidRDefault="00A97A59">
      <w:pPr>
        <w:pStyle w:val="ConsPlusNormal"/>
        <w:jc w:val="both"/>
      </w:pPr>
    </w:p>
    <w:p w:rsidR="00A97A59" w:rsidRDefault="00A97A59">
      <w:pPr>
        <w:pStyle w:val="ConsPlusNormal"/>
        <w:jc w:val="right"/>
      </w:pPr>
      <w:r>
        <w:t>Глава администрации</w:t>
      </w:r>
    </w:p>
    <w:p w:rsidR="00A97A59" w:rsidRDefault="00A97A59">
      <w:pPr>
        <w:pStyle w:val="ConsPlusNormal"/>
        <w:jc w:val="right"/>
      </w:pPr>
      <w:r>
        <w:t>Липецкой области</w:t>
      </w:r>
    </w:p>
    <w:p w:rsidR="00A97A59" w:rsidRDefault="00A97A59">
      <w:pPr>
        <w:pStyle w:val="ConsPlusNormal"/>
        <w:jc w:val="right"/>
      </w:pPr>
      <w:r>
        <w:t>И.Г.АРТАМОНОВ</w:t>
      </w:r>
    </w:p>
    <w:p w:rsidR="00A97A59" w:rsidRDefault="00A97A59">
      <w:pPr>
        <w:pStyle w:val="ConsPlusNormal"/>
        <w:jc w:val="both"/>
      </w:pPr>
      <w:bookmarkStart w:id="0" w:name="_GoBack"/>
      <w:bookmarkEnd w:id="0"/>
    </w:p>
    <w:p w:rsidR="00A97A59" w:rsidRDefault="00A97A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185" w:rsidRDefault="00FA7185"/>
    <w:sectPr w:rsidR="00FA7185" w:rsidSect="0075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59"/>
    <w:rsid w:val="002D30F9"/>
    <w:rsid w:val="002E7AD4"/>
    <w:rsid w:val="00A97A59"/>
    <w:rsid w:val="00DA6D89"/>
    <w:rsid w:val="00FA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7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7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Покачалова Анна Александровна</dc:creator>
  <cp:lastModifiedBy>Ролдугина</cp:lastModifiedBy>
  <cp:revision>4</cp:revision>
  <dcterms:created xsi:type="dcterms:W3CDTF">2022-03-28T06:25:00Z</dcterms:created>
  <dcterms:modified xsi:type="dcterms:W3CDTF">2022-04-07T13:34:00Z</dcterms:modified>
</cp:coreProperties>
</file>