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A7" w:rsidRPr="003E14A7" w:rsidRDefault="003E14A7" w:rsidP="003E14A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ПРАВИТЕЛЬСТВО МАГАДАНСКОЙ ОБЛАСТИ</w:t>
      </w:r>
    </w:p>
    <w:p w:rsidR="003E14A7" w:rsidRPr="003E14A7" w:rsidRDefault="003E1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E14A7" w:rsidRPr="003E14A7" w:rsidRDefault="003E1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E14A7" w:rsidRPr="003E14A7" w:rsidRDefault="003E1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от 27 апреля 2017 г. N 369-пп</w:t>
      </w:r>
    </w:p>
    <w:p w:rsidR="003E14A7" w:rsidRPr="003E14A7" w:rsidRDefault="003E1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E14A7" w:rsidRPr="003E14A7" w:rsidRDefault="003E1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 xml:space="preserve">ОБ УТВЕРЖДЕНИИ ПОРЯДКА ДОБЫЧИ </w:t>
      </w:r>
      <w:proofErr w:type="gramStart"/>
      <w:r w:rsidRPr="003E14A7">
        <w:rPr>
          <w:rFonts w:ascii="Times New Roman" w:hAnsi="Times New Roman" w:cs="Times New Roman"/>
          <w:sz w:val="26"/>
          <w:szCs w:val="26"/>
        </w:rPr>
        <w:t>ОБЩЕРАСПРОСТРАНЕННЫХ</w:t>
      </w:r>
      <w:proofErr w:type="gramEnd"/>
      <w:r w:rsidRPr="003E14A7">
        <w:rPr>
          <w:rFonts w:ascii="Times New Roman" w:hAnsi="Times New Roman" w:cs="Times New Roman"/>
          <w:sz w:val="26"/>
          <w:szCs w:val="26"/>
        </w:rPr>
        <w:t xml:space="preserve"> ПОЛЕЗНЫХ</w:t>
      </w:r>
    </w:p>
    <w:p w:rsidR="003E14A7" w:rsidRPr="003E14A7" w:rsidRDefault="003E1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 xml:space="preserve">ИСКОПАЕМЫХ </w:t>
      </w:r>
      <w:proofErr w:type="gramStart"/>
      <w:r w:rsidRPr="003E14A7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3E14A7">
        <w:rPr>
          <w:rFonts w:ascii="Times New Roman" w:hAnsi="Times New Roman" w:cs="Times New Roman"/>
          <w:sz w:val="26"/>
          <w:szCs w:val="26"/>
        </w:rPr>
        <w:t xml:space="preserve"> СОБСТВЕННЫХ ПРОИЗВОДСТВЕННЫХ</w:t>
      </w:r>
    </w:p>
    <w:p w:rsidR="003E14A7" w:rsidRPr="003E14A7" w:rsidRDefault="003E1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И ТЕХНОЛОГИЧЕСКИХ НУЖД ПОЛЬЗОВАТЕЛЯМИ НЕДР, ОСУЩЕСТВЛЯЮЩИМИ</w:t>
      </w:r>
    </w:p>
    <w:p w:rsidR="003E14A7" w:rsidRPr="003E14A7" w:rsidRDefault="003E1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 xml:space="preserve">РАЗВЕДКУ И ДОБЫЧУ ПОЛЕЗНЫХ ИСКОПАЕМЫХ ИЛИ ПО </w:t>
      </w:r>
      <w:proofErr w:type="gramStart"/>
      <w:r w:rsidRPr="003E14A7">
        <w:rPr>
          <w:rFonts w:ascii="Times New Roman" w:hAnsi="Times New Roman" w:cs="Times New Roman"/>
          <w:sz w:val="26"/>
          <w:szCs w:val="26"/>
        </w:rPr>
        <w:t>СОВМЕЩЕННОЙ</w:t>
      </w:r>
      <w:proofErr w:type="gramEnd"/>
    </w:p>
    <w:p w:rsidR="003E14A7" w:rsidRPr="003E14A7" w:rsidRDefault="003E1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 xml:space="preserve">ЛИЦЕНЗИИ ГЕОЛОГИЧЕСКОЕ ИЗУЧЕНИЕ, РАЗВЕДКУ И ДОБЫЧУ </w:t>
      </w:r>
      <w:proofErr w:type="gramStart"/>
      <w:r w:rsidRPr="003E14A7">
        <w:rPr>
          <w:rFonts w:ascii="Times New Roman" w:hAnsi="Times New Roman" w:cs="Times New Roman"/>
          <w:sz w:val="26"/>
          <w:szCs w:val="26"/>
        </w:rPr>
        <w:t>ПОЛЕЗНЫХ</w:t>
      </w:r>
      <w:proofErr w:type="gramEnd"/>
    </w:p>
    <w:p w:rsidR="003E14A7" w:rsidRPr="003E14A7" w:rsidRDefault="003E1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 xml:space="preserve">ИСКОПАЕМЫХ НА ОСНОВАНИИ </w:t>
      </w:r>
      <w:bookmarkStart w:id="0" w:name="_GoBack"/>
      <w:r w:rsidRPr="003E14A7">
        <w:rPr>
          <w:rFonts w:ascii="Times New Roman" w:hAnsi="Times New Roman" w:cs="Times New Roman"/>
          <w:sz w:val="26"/>
          <w:szCs w:val="26"/>
        </w:rPr>
        <w:t>УТВЕРЖДЕННОГО ТЕХНИЧЕСКОГО ПРОЕКТА</w:t>
      </w:r>
    </w:p>
    <w:p w:rsidR="003E14A7" w:rsidRPr="003E14A7" w:rsidRDefault="003E1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В ГРАНИЦАХ ПРЕДОСТАВЛЕННЫХ ИМ В СООТВЕТСТВИИ С ЗАКОНОМ</w:t>
      </w:r>
    </w:p>
    <w:p w:rsidR="003E14A7" w:rsidRPr="003E14A7" w:rsidRDefault="003E1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РОССИЙСКОЙ ФЕДЕРАЦИИ ОТ 21 ФЕВРАЛЯ 1992 Г. N 2395-1 "О</w:t>
      </w:r>
    </w:p>
    <w:p w:rsidR="003E14A7" w:rsidRPr="003E14A7" w:rsidRDefault="003E1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E14A7">
        <w:rPr>
          <w:rFonts w:ascii="Times New Roman" w:hAnsi="Times New Roman" w:cs="Times New Roman"/>
          <w:sz w:val="26"/>
          <w:szCs w:val="26"/>
        </w:rPr>
        <w:t>НЕДРАХ</w:t>
      </w:r>
      <w:proofErr w:type="gramEnd"/>
      <w:r w:rsidRPr="003E14A7">
        <w:rPr>
          <w:rFonts w:ascii="Times New Roman" w:hAnsi="Times New Roman" w:cs="Times New Roman"/>
          <w:sz w:val="26"/>
          <w:szCs w:val="26"/>
        </w:rPr>
        <w:t>" УЧАСТКОВ НЕДР</w:t>
      </w:r>
      <w:bookmarkEnd w:id="0"/>
    </w:p>
    <w:p w:rsidR="003E14A7" w:rsidRDefault="003E14A7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3E14A7" w:rsidRPr="003E14A7" w:rsidRDefault="003E14A7" w:rsidP="003E14A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E14A7">
        <w:rPr>
          <w:rFonts w:ascii="Times New Roman" w:hAnsi="Times New Roman" w:cs="Times New Roman"/>
          <w:sz w:val="26"/>
          <w:szCs w:val="26"/>
        </w:rPr>
        <w:t>(в ред. Постановлений Правительства Магаданской области</w:t>
      </w:r>
      <w:proofErr w:type="gramEnd"/>
    </w:p>
    <w:p w:rsidR="003E14A7" w:rsidRPr="003E14A7" w:rsidRDefault="003E14A7" w:rsidP="003E14A7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 xml:space="preserve">от 09.09.2019 </w:t>
      </w:r>
      <w:hyperlink r:id="rId6">
        <w:r w:rsidRPr="003E14A7">
          <w:rPr>
            <w:rFonts w:ascii="Times New Roman" w:hAnsi="Times New Roman" w:cs="Times New Roman"/>
            <w:sz w:val="26"/>
            <w:szCs w:val="26"/>
          </w:rPr>
          <w:t>N 607-пп</w:t>
        </w:r>
      </w:hyperlink>
      <w:r w:rsidRPr="003E14A7">
        <w:rPr>
          <w:rFonts w:ascii="Times New Roman" w:hAnsi="Times New Roman" w:cs="Times New Roman"/>
          <w:sz w:val="26"/>
          <w:szCs w:val="26"/>
        </w:rPr>
        <w:t xml:space="preserve">, от 20.05.2022 </w:t>
      </w:r>
      <w:hyperlink r:id="rId7">
        <w:r w:rsidRPr="003E14A7">
          <w:rPr>
            <w:rFonts w:ascii="Times New Roman" w:hAnsi="Times New Roman" w:cs="Times New Roman"/>
            <w:sz w:val="26"/>
            <w:szCs w:val="26"/>
          </w:rPr>
          <w:t>N 447-пп</w:t>
        </w:r>
      </w:hyperlink>
      <w:r w:rsidRPr="003E14A7">
        <w:rPr>
          <w:rFonts w:ascii="Times New Roman" w:hAnsi="Times New Roman" w:cs="Times New Roman"/>
          <w:sz w:val="26"/>
          <w:szCs w:val="26"/>
        </w:rPr>
        <w:t>)</w:t>
      </w:r>
    </w:p>
    <w:p w:rsidR="003E14A7" w:rsidRPr="003E14A7" w:rsidRDefault="003E14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4A7" w:rsidRPr="003E14A7" w:rsidRDefault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>
        <w:r w:rsidRPr="003E14A7">
          <w:rPr>
            <w:rFonts w:ascii="Times New Roman" w:hAnsi="Times New Roman" w:cs="Times New Roman"/>
            <w:sz w:val="26"/>
            <w:szCs w:val="26"/>
          </w:rPr>
          <w:t>статьей 19.1</w:t>
        </w:r>
      </w:hyperlink>
      <w:r w:rsidRPr="003E14A7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21 февраля 1992 г. N 2395-1 "О недрах", </w:t>
      </w:r>
      <w:hyperlink r:id="rId9">
        <w:r w:rsidRPr="003E14A7">
          <w:rPr>
            <w:rFonts w:ascii="Times New Roman" w:hAnsi="Times New Roman" w:cs="Times New Roman"/>
            <w:sz w:val="26"/>
            <w:szCs w:val="26"/>
          </w:rPr>
          <w:t>пунктом 8 статьи 3</w:t>
        </w:r>
      </w:hyperlink>
      <w:r w:rsidRPr="003E14A7">
        <w:rPr>
          <w:rFonts w:ascii="Times New Roman" w:hAnsi="Times New Roman" w:cs="Times New Roman"/>
          <w:sz w:val="26"/>
          <w:szCs w:val="26"/>
        </w:rPr>
        <w:t xml:space="preserve"> Закона Магаданской области от 25 декабря 2015 г. N 1971-ОЗ "Об отдельных вопросах правового регулирования отношений недропользования на территории Магаданской области" Правительство Магаданской области постановляет:</w:t>
      </w:r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E14A7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44">
        <w:r w:rsidRPr="003E14A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3E14A7">
        <w:rPr>
          <w:rFonts w:ascii="Times New Roman" w:hAnsi="Times New Roman" w:cs="Times New Roman"/>
          <w:sz w:val="26"/>
          <w:szCs w:val="26"/>
        </w:rPr>
        <w:t xml:space="preserve"> добычи общераспространенных полезных ископаемых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 на основании утвержденного технического проекта в границах предоставленных им в соответствии с Законом Российской Федерации от 21 февраля 1992 г. N 2395-1 "О недрах" участков недр.</w:t>
      </w:r>
      <w:proofErr w:type="gramEnd"/>
    </w:p>
    <w:p w:rsidR="003E14A7" w:rsidRPr="003E14A7" w:rsidRDefault="003E14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3E14A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E14A7">
        <w:rPr>
          <w:rFonts w:ascii="Times New Roman" w:hAnsi="Times New Roman" w:cs="Times New Roman"/>
          <w:sz w:val="26"/>
          <w:szCs w:val="26"/>
        </w:rPr>
        <w:t xml:space="preserve">. 1 в ред. </w:t>
      </w:r>
      <w:hyperlink r:id="rId10">
        <w:r w:rsidRPr="003E14A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3E14A7">
        <w:rPr>
          <w:rFonts w:ascii="Times New Roman" w:hAnsi="Times New Roman" w:cs="Times New Roman"/>
          <w:sz w:val="26"/>
          <w:szCs w:val="26"/>
        </w:rPr>
        <w:t xml:space="preserve"> Правительства Магаданской области от 20.05.2022 N 447-пп)</w:t>
      </w:r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4A7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>
        <w:r w:rsidRPr="003E14A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3E14A7">
        <w:rPr>
          <w:rFonts w:ascii="Times New Roman" w:hAnsi="Times New Roman" w:cs="Times New Roman"/>
          <w:sz w:val="26"/>
          <w:szCs w:val="26"/>
        </w:rPr>
        <w:t xml:space="preserve"> администрации Магаданской области от 4 сентября 2009 г. N 421-па "Об утверждении Порядка добычи общераспространенных полезных ископаемых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отводов";</w:t>
      </w:r>
      <w:proofErr w:type="gramEnd"/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>
        <w:r w:rsidRPr="003E14A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3E14A7">
        <w:rPr>
          <w:rFonts w:ascii="Times New Roman" w:hAnsi="Times New Roman" w:cs="Times New Roman"/>
          <w:sz w:val="26"/>
          <w:szCs w:val="26"/>
        </w:rPr>
        <w:t xml:space="preserve"> администрации Магаданской области от 8 октября 2009 г. N 491-па "О внесении изменений в постановление администрации Магаданской </w:t>
      </w:r>
      <w:r w:rsidRPr="003E14A7">
        <w:rPr>
          <w:rFonts w:ascii="Times New Roman" w:hAnsi="Times New Roman" w:cs="Times New Roman"/>
          <w:sz w:val="26"/>
          <w:szCs w:val="26"/>
        </w:rPr>
        <w:lastRenderedPageBreak/>
        <w:t>области от 4 сентября 2009 г. N 421-па";</w:t>
      </w:r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>
        <w:r w:rsidRPr="003E14A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3E14A7">
        <w:rPr>
          <w:rFonts w:ascii="Times New Roman" w:hAnsi="Times New Roman" w:cs="Times New Roman"/>
          <w:sz w:val="26"/>
          <w:szCs w:val="26"/>
        </w:rPr>
        <w:t xml:space="preserve"> администрации Магаданской области от 23 июня 2011 г. N 444-па "О внесении изменений в постановление администрации Магаданской области от 4 сентября 2009 г. N 421-па";</w:t>
      </w:r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>
        <w:r w:rsidRPr="003E14A7">
          <w:rPr>
            <w:rFonts w:ascii="Times New Roman" w:hAnsi="Times New Roman" w:cs="Times New Roman"/>
            <w:sz w:val="26"/>
            <w:szCs w:val="26"/>
          </w:rPr>
          <w:t>пункт 1</w:t>
        </w:r>
      </w:hyperlink>
      <w:r w:rsidRPr="003E14A7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Магаданской области от 13 февраля 2014 г. N 112-пп "О внесении изменений в отдельные постановления администрации Магаданской области";</w:t>
      </w:r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>
        <w:r w:rsidRPr="003E14A7">
          <w:rPr>
            <w:rFonts w:ascii="Times New Roman" w:hAnsi="Times New Roman" w:cs="Times New Roman"/>
            <w:sz w:val="26"/>
            <w:szCs w:val="26"/>
          </w:rPr>
          <w:t>пункт 1</w:t>
        </w:r>
      </w:hyperlink>
      <w:r w:rsidRPr="003E14A7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Магаданской области от 19 февраля 2015 г. N 108-пп "О внесении изменений в отдельные постановления администрации Магаданской области".</w:t>
      </w:r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 xml:space="preserve">3. Утратил силу. - </w:t>
      </w:r>
      <w:hyperlink r:id="rId16">
        <w:r w:rsidRPr="003E14A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3E14A7">
        <w:rPr>
          <w:rFonts w:ascii="Times New Roman" w:hAnsi="Times New Roman" w:cs="Times New Roman"/>
          <w:sz w:val="26"/>
          <w:szCs w:val="26"/>
        </w:rPr>
        <w:t xml:space="preserve"> Правительства Магаданской области от 09.09.2019 N 607-пп.</w:t>
      </w:r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4. Настоящее постановление подлежит официальному опубликованию.</w:t>
      </w:r>
    </w:p>
    <w:p w:rsidR="003E14A7" w:rsidRPr="003E14A7" w:rsidRDefault="003E14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14A7" w:rsidRPr="003E14A7" w:rsidRDefault="003E14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E14A7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3E14A7">
        <w:rPr>
          <w:rFonts w:ascii="Times New Roman" w:hAnsi="Times New Roman" w:cs="Times New Roman"/>
          <w:sz w:val="26"/>
          <w:szCs w:val="26"/>
        </w:rPr>
        <w:t>. губернатора</w:t>
      </w:r>
    </w:p>
    <w:p w:rsidR="003E14A7" w:rsidRPr="003E14A7" w:rsidRDefault="003E14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Магаданской области</w:t>
      </w:r>
    </w:p>
    <w:p w:rsidR="003E14A7" w:rsidRPr="003E14A7" w:rsidRDefault="003E14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Т.ИСАЕВА</w:t>
      </w:r>
    </w:p>
    <w:p w:rsidR="003E14A7" w:rsidRPr="003E14A7" w:rsidRDefault="003E14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4A7" w:rsidRPr="003E14A7" w:rsidRDefault="003E14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4A7" w:rsidRPr="003E14A7" w:rsidRDefault="003E14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4A7" w:rsidRPr="003E14A7" w:rsidRDefault="003E14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4A7" w:rsidRPr="003E14A7" w:rsidRDefault="003E14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14A7" w:rsidRPr="003E14A7" w:rsidRDefault="003E14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3E14A7" w:rsidRPr="003E14A7" w:rsidRDefault="003E14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3E14A7" w:rsidRPr="003E14A7" w:rsidRDefault="003E14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Правительства Магаданской области</w:t>
      </w:r>
    </w:p>
    <w:p w:rsidR="003E14A7" w:rsidRPr="003E14A7" w:rsidRDefault="003E14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от 27 апреля 2017 г. N 369-пп</w:t>
      </w:r>
    </w:p>
    <w:p w:rsidR="003E14A7" w:rsidRPr="003E14A7" w:rsidRDefault="003E14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4A7" w:rsidRPr="003E14A7" w:rsidRDefault="003E1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  <w:r w:rsidRPr="003E14A7">
        <w:rPr>
          <w:rFonts w:ascii="Times New Roman" w:hAnsi="Times New Roman" w:cs="Times New Roman"/>
          <w:sz w:val="26"/>
          <w:szCs w:val="26"/>
        </w:rPr>
        <w:t>ПОРЯДОК</w:t>
      </w:r>
    </w:p>
    <w:p w:rsidR="003E14A7" w:rsidRPr="003E14A7" w:rsidRDefault="003E1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ДОБЫЧИ ОБЩЕРАСПРОСТРАНЕННЫХ ПОЛЕЗНЫХ ИСКОПАЕМЫХ</w:t>
      </w:r>
    </w:p>
    <w:p w:rsidR="003E14A7" w:rsidRPr="003E14A7" w:rsidRDefault="003E1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ДЛЯ СОБСТВЕННЫХ ПРОИЗВОДСТВЕННЫХ И ТЕХНОЛОГИЧЕСКИХ НУЖД</w:t>
      </w:r>
    </w:p>
    <w:p w:rsidR="003E14A7" w:rsidRPr="003E14A7" w:rsidRDefault="003E1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ПОЛЬЗОВАТЕЛЯМИ НЕДР, ОСУЩЕСТВЛЯЮЩИМИ РАЗВЕДКУ И ДОБЫЧУ</w:t>
      </w:r>
    </w:p>
    <w:p w:rsidR="003E14A7" w:rsidRPr="003E14A7" w:rsidRDefault="003E1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ПОЛЕЗНЫХ ИСКОПАЕМЫХ ИЛИ ПО СОВМЕЩЕННОЙ ЛИЦЕНЗИИ</w:t>
      </w:r>
    </w:p>
    <w:p w:rsidR="003E14A7" w:rsidRPr="003E14A7" w:rsidRDefault="003E1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 xml:space="preserve">ГЕОЛОГИЧЕСКОЕ ИЗУЧЕНИЕ, РАЗВЕДКУ И ДОБЫЧУ </w:t>
      </w:r>
      <w:proofErr w:type="gramStart"/>
      <w:r w:rsidRPr="003E14A7">
        <w:rPr>
          <w:rFonts w:ascii="Times New Roman" w:hAnsi="Times New Roman" w:cs="Times New Roman"/>
          <w:sz w:val="26"/>
          <w:szCs w:val="26"/>
        </w:rPr>
        <w:t>ПОЛЕЗНЫХ</w:t>
      </w:r>
      <w:proofErr w:type="gramEnd"/>
    </w:p>
    <w:p w:rsidR="003E14A7" w:rsidRPr="003E14A7" w:rsidRDefault="003E1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ИСКОПАЕМЫХ НА ОСНОВАНИИ УТВЕРЖДЕННОГО ТЕХНИЧЕСКОГО ПРОЕКТА</w:t>
      </w:r>
    </w:p>
    <w:p w:rsidR="003E14A7" w:rsidRPr="003E14A7" w:rsidRDefault="003E1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В ГРАНИЦАХ, ПРЕДОСТАВЛЕННЫХ ИМ В СООТВЕТСТВИИ С ЗАКОНОМ</w:t>
      </w:r>
    </w:p>
    <w:p w:rsidR="003E14A7" w:rsidRPr="003E14A7" w:rsidRDefault="003E1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РОССИЙСКОЙ ФЕДЕРАЦИИ ОТ 21 ФЕВРАЛЯ 1992 Г. N 2395-1 "О</w:t>
      </w:r>
    </w:p>
    <w:p w:rsidR="003E14A7" w:rsidRPr="003E14A7" w:rsidRDefault="003E1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E14A7">
        <w:rPr>
          <w:rFonts w:ascii="Times New Roman" w:hAnsi="Times New Roman" w:cs="Times New Roman"/>
          <w:sz w:val="26"/>
          <w:szCs w:val="26"/>
        </w:rPr>
        <w:t>НЕДРАХ</w:t>
      </w:r>
      <w:proofErr w:type="gramEnd"/>
      <w:r w:rsidRPr="003E14A7">
        <w:rPr>
          <w:rFonts w:ascii="Times New Roman" w:hAnsi="Times New Roman" w:cs="Times New Roman"/>
          <w:sz w:val="26"/>
          <w:szCs w:val="26"/>
        </w:rPr>
        <w:t>" УЧАСТКОВ НЕДР</w:t>
      </w:r>
    </w:p>
    <w:p w:rsidR="003E14A7" w:rsidRDefault="003E14A7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3E14A7" w:rsidRPr="003E14A7" w:rsidRDefault="003E14A7" w:rsidP="003E14A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E14A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7">
        <w:r w:rsidRPr="003E14A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3E14A7">
        <w:rPr>
          <w:rFonts w:ascii="Times New Roman" w:hAnsi="Times New Roman" w:cs="Times New Roman"/>
          <w:sz w:val="26"/>
          <w:szCs w:val="26"/>
        </w:rPr>
        <w:t xml:space="preserve"> Правительства Магаданской области</w:t>
      </w:r>
      <w:proofErr w:type="gramEnd"/>
    </w:p>
    <w:p w:rsidR="003E14A7" w:rsidRPr="003E14A7" w:rsidRDefault="003E14A7" w:rsidP="003E14A7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от 20.05.2022 N 447-пп)</w:t>
      </w:r>
    </w:p>
    <w:p w:rsidR="003E14A7" w:rsidRPr="003E14A7" w:rsidRDefault="003E14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4A7" w:rsidRPr="003E14A7" w:rsidRDefault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E14A7">
        <w:rPr>
          <w:rFonts w:ascii="Times New Roman" w:hAnsi="Times New Roman" w:cs="Times New Roman"/>
          <w:sz w:val="26"/>
          <w:szCs w:val="26"/>
        </w:rPr>
        <w:t xml:space="preserve">Настоящий Порядок регулирует отношения, возникающие при добыче для собственных производственных и технологических нужд общераспространенных полезных ископаемых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 на основании утвержденного технического проекта в границах, предоставленных им в соответствии с </w:t>
      </w:r>
      <w:hyperlink r:id="rId18">
        <w:r w:rsidRPr="003E14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E14A7">
        <w:rPr>
          <w:rFonts w:ascii="Times New Roman" w:hAnsi="Times New Roman" w:cs="Times New Roman"/>
          <w:sz w:val="26"/>
          <w:szCs w:val="26"/>
        </w:rPr>
        <w:t xml:space="preserve"> Российской Федерации от 21 февраля 1992 г. N 2395-1 "О недрах" участков</w:t>
      </w:r>
      <w:proofErr w:type="gramEnd"/>
      <w:r w:rsidRPr="003E14A7">
        <w:rPr>
          <w:rFonts w:ascii="Times New Roman" w:hAnsi="Times New Roman" w:cs="Times New Roman"/>
          <w:sz w:val="26"/>
          <w:szCs w:val="26"/>
        </w:rPr>
        <w:t xml:space="preserve"> недр (далее - пользователи недр).</w:t>
      </w:r>
    </w:p>
    <w:p w:rsidR="003E14A7" w:rsidRPr="003E14A7" w:rsidRDefault="003E14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 xml:space="preserve">(п. 1 в ред. </w:t>
      </w:r>
      <w:hyperlink r:id="rId19">
        <w:r w:rsidRPr="003E14A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3E14A7">
        <w:rPr>
          <w:rFonts w:ascii="Times New Roman" w:hAnsi="Times New Roman" w:cs="Times New Roman"/>
          <w:sz w:val="26"/>
          <w:szCs w:val="26"/>
        </w:rPr>
        <w:t xml:space="preserve"> Правительства Магаданской области от 20.05.2022 N 447-пп)</w:t>
      </w:r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2. Основанием для добычи общераспространенных полезных ископаемых для собственных производственных и технологических нужд является технический проект, подготовленный, согласованный и утвержденный в установленном законодательством Российской Федерации порядке.</w:t>
      </w:r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3. Пользователи недр для осуществления добычи общераспространенных полезных ископаемых для собственных производственных и технологических ну</w:t>
      </w:r>
      <w:proofErr w:type="gramStart"/>
      <w:r w:rsidRPr="003E14A7">
        <w:rPr>
          <w:rFonts w:ascii="Times New Roman" w:hAnsi="Times New Roman" w:cs="Times New Roman"/>
          <w:sz w:val="26"/>
          <w:szCs w:val="26"/>
        </w:rPr>
        <w:t>жд в гр</w:t>
      </w:r>
      <w:proofErr w:type="gramEnd"/>
      <w:r w:rsidRPr="003E14A7">
        <w:rPr>
          <w:rFonts w:ascii="Times New Roman" w:hAnsi="Times New Roman" w:cs="Times New Roman"/>
          <w:sz w:val="26"/>
          <w:szCs w:val="26"/>
        </w:rPr>
        <w:t>аницах предоставленных им участков недр на основании утвержденного технического проекта не позднее 10 рабочих дней до начала добычи общераспространенных полезных ископаемых направляют в министерство природных ресурсов и экологии Магаданской области (далее - Министерство) письменное уведомление, включающее:</w:t>
      </w:r>
    </w:p>
    <w:p w:rsidR="003E14A7" w:rsidRPr="003E14A7" w:rsidRDefault="003E14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0">
        <w:r w:rsidRPr="003E14A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3E14A7">
        <w:rPr>
          <w:rFonts w:ascii="Times New Roman" w:hAnsi="Times New Roman" w:cs="Times New Roman"/>
          <w:sz w:val="26"/>
          <w:szCs w:val="26"/>
        </w:rPr>
        <w:t xml:space="preserve"> Правительства Магаданской области от 20.05.2022 N 447-пп)</w:t>
      </w:r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4A7">
        <w:rPr>
          <w:rFonts w:ascii="Times New Roman" w:hAnsi="Times New Roman" w:cs="Times New Roman"/>
          <w:sz w:val="26"/>
          <w:szCs w:val="26"/>
        </w:rPr>
        <w:t>- сведения о пользователе недр (наименование юридического лица, адрес, фамилия, имя, отчество (при наличии) руководителя, контактные телефоны);</w:t>
      </w:r>
      <w:proofErr w:type="gramEnd"/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lastRenderedPageBreak/>
        <w:t>- сведения о предполагаемом объеме добычи и целях использования общераспространенных полезных ископаемых;</w:t>
      </w:r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- сведения о лицензии на пользование недрами с целью разведки и добычи или геологического изучения, разведки и добычи полезных ископаемых или о совмещенной лицензии для геологического изучения, разведки и добычи полезных ископаемых (государственный регистрационный номер, дата выдачи).</w:t>
      </w:r>
    </w:p>
    <w:p w:rsidR="003E14A7" w:rsidRPr="003E14A7" w:rsidRDefault="003E14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1">
        <w:r w:rsidRPr="003E14A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3E14A7">
        <w:rPr>
          <w:rFonts w:ascii="Times New Roman" w:hAnsi="Times New Roman" w:cs="Times New Roman"/>
          <w:sz w:val="26"/>
          <w:szCs w:val="26"/>
        </w:rPr>
        <w:t xml:space="preserve"> Правительства Магаданской области от 20.05.2022 N 447-пп)</w:t>
      </w:r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4. Срок добычи общераспространенных полезных ископаемых для собственных производственных и технологических нужд определяется сроком действия лицензии на право пользования недрами с целью разведки и добычи полезных ископаемых или совмещенной лицензии для геологического изучения, разведки и добычи полезных ископаемых в границах предоставленных участков недр на основании утвержденного технического проекта.</w:t>
      </w:r>
    </w:p>
    <w:p w:rsidR="003E14A7" w:rsidRPr="003E14A7" w:rsidRDefault="003E14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 xml:space="preserve">(п. 4 в ред. </w:t>
      </w:r>
      <w:hyperlink r:id="rId22">
        <w:r w:rsidRPr="003E14A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3E14A7">
        <w:rPr>
          <w:rFonts w:ascii="Times New Roman" w:hAnsi="Times New Roman" w:cs="Times New Roman"/>
          <w:sz w:val="26"/>
          <w:szCs w:val="26"/>
        </w:rPr>
        <w:t xml:space="preserve"> Правительства Магаданской области от 20.05.2022 N 447-пп)</w:t>
      </w:r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5. Уведомление регистрируется в системе электронного документооборота в день его поступления в Министерство.</w:t>
      </w:r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6. Министерство не позднее 10 дней с момента регистрации уведомления направляет в органы местного самоуправления соответствующего муниципального образования информацию о пользователях недр, выразивших намерение осуществлять добычу общераспространенных полезных ископаемых для собственных производственных и технологических нужд, в границах предоставленных участков недр на основании утвержденного технического проекта.</w:t>
      </w:r>
    </w:p>
    <w:p w:rsidR="003E14A7" w:rsidRPr="003E14A7" w:rsidRDefault="003E14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3E14A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E14A7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23">
        <w:r w:rsidRPr="003E14A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3E14A7">
        <w:rPr>
          <w:rFonts w:ascii="Times New Roman" w:hAnsi="Times New Roman" w:cs="Times New Roman"/>
          <w:sz w:val="26"/>
          <w:szCs w:val="26"/>
        </w:rPr>
        <w:t xml:space="preserve"> Правительства Магаданской области от 20.05.2022 N 447-пп)</w:t>
      </w:r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7. Пользователи недр при осуществлении добычи общераспространенных полезных ископаемых для собственных производственных и технологических нужд в соответствии с настоящим Порядком обязаны обеспечить:</w:t>
      </w:r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4A7">
        <w:rPr>
          <w:rFonts w:ascii="Times New Roman" w:hAnsi="Times New Roman" w:cs="Times New Roman"/>
          <w:sz w:val="26"/>
          <w:szCs w:val="26"/>
        </w:rPr>
        <w:t>- соблюдение законодательства, норм и правил в области использования и охраны недр, требований по рациональному использованию и охране недр, безопасному ведению работ, связанных с пользованием недрами, охране окружающей среды, а также требований технического проекта разработки месторождения полезных ископаемых;</w:t>
      </w:r>
      <w:proofErr w:type="gramEnd"/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- соблюдение сроков производства работ по добыче общераспространенных полезных ископаемых для собственных производственных и технологических нужд;</w:t>
      </w:r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 xml:space="preserve">- представление в Министерство ежемесячно, в срок до 8 числа месяца, следующего за </w:t>
      </w:r>
      <w:proofErr w:type="gramStart"/>
      <w:r w:rsidRPr="003E14A7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3E14A7">
        <w:rPr>
          <w:rFonts w:ascii="Times New Roman" w:hAnsi="Times New Roman" w:cs="Times New Roman"/>
          <w:sz w:val="26"/>
          <w:szCs w:val="26"/>
        </w:rPr>
        <w:t>, сведений об объемах добычи общераспространенных полезных ископаемых в произвольной письменной форме.</w:t>
      </w:r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t>8. При завершении работ по добыче общераспространенных полезных ископаемых для собственных производственных и технологических нужд пользователи недр обязаны:</w:t>
      </w:r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4A7">
        <w:rPr>
          <w:rFonts w:ascii="Times New Roman" w:hAnsi="Times New Roman" w:cs="Times New Roman"/>
          <w:sz w:val="26"/>
          <w:szCs w:val="26"/>
        </w:rPr>
        <w:t>- уведомить Министерство о прекращении работ по добыче общераспространенных полезных ископаемых для собственных производственных и технологических нужд не позднее 10 календарных дней со дня их завершения в произвольной письменной форме;</w:t>
      </w:r>
      <w:proofErr w:type="gramEnd"/>
    </w:p>
    <w:p w:rsidR="003E14A7" w:rsidRPr="003E14A7" w:rsidRDefault="003E14A7" w:rsidP="003E1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A7">
        <w:rPr>
          <w:rFonts w:ascii="Times New Roman" w:hAnsi="Times New Roman" w:cs="Times New Roman"/>
          <w:sz w:val="26"/>
          <w:szCs w:val="26"/>
        </w:rPr>
        <w:lastRenderedPageBreak/>
        <w:t>- привести все горные выработки в состояние, обеспечивающее безопасность жизни и здоровья населения, охрану окружающей среды, зданий и сооружений, выполнить рекультивацию нарушенных земель.</w:t>
      </w:r>
    </w:p>
    <w:p w:rsidR="003E14A7" w:rsidRPr="003E14A7" w:rsidRDefault="003E14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4A7" w:rsidRPr="003E14A7" w:rsidRDefault="003E14A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50ED8" w:rsidRPr="003E14A7" w:rsidRDefault="00D50ED8">
      <w:pPr>
        <w:rPr>
          <w:rFonts w:ascii="Times New Roman" w:hAnsi="Times New Roman" w:cs="Times New Roman"/>
          <w:sz w:val="26"/>
          <w:szCs w:val="26"/>
        </w:rPr>
      </w:pPr>
    </w:p>
    <w:sectPr w:rsidR="00D50ED8" w:rsidRPr="003E14A7" w:rsidSect="00E4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A7"/>
    <w:rsid w:val="003E14A7"/>
    <w:rsid w:val="00D5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4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14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14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4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14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14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131EF21A6E9166D2C94E21C0786D8833CB77CF7193A66A4B19CF38509AB1D1AA63BDA00B676F46AF1C696BE66D1203C861663GETCX" TargetMode="External"/><Relationship Id="rId13" Type="http://schemas.openxmlformats.org/officeDocument/2006/relationships/hyperlink" Target="consultantplus://offline/ref=9C0131EF21A6E9166D2C8AEF0A6BDCD68E34EF72FD1D3338F0EEC7AED200A14A5DE9628842E82FA428BACB91A67AD124G2T1X" TargetMode="External"/><Relationship Id="rId18" Type="http://schemas.openxmlformats.org/officeDocument/2006/relationships/hyperlink" Target="consultantplus://offline/ref=9C0131EF21A6E9166D2C94E21C0786D8833CB77CF7193A66A4B19CF38509AB1D08A663D407BB3CA528BAC997BAG7TB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C0131EF21A6E9166D2C8AEF0A6BDCD68E34EF72FF1B3533F1E29AA4DA59AD485AE63D8D45F92FA42EA4CB96B073857766D11B60E92C10C32FAB73ABG1TAX" TargetMode="External"/><Relationship Id="rId7" Type="http://schemas.openxmlformats.org/officeDocument/2006/relationships/hyperlink" Target="consultantplus://offline/ref=9C0131EF21A6E9166D2C8AEF0A6BDCD68E34EF72FF1B3533F1E29AA4DA59AD485AE63D8D45F92FA42EA4CB97BD73857766D11B60E92C10C32FAB73ABG1TAX" TargetMode="External"/><Relationship Id="rId12" Type="http://schemas.openxmlformats.org/officeDocument/2006/relationships/hyperlink" Target="consultantplus://offline/ref=9C0131EF21A6E9166D2C8AEF0A6BDCD68E34EF72FC123637F9EEC7AED200A14A5DE9628842E82FA428BACB91A67AD124G2T1X" TargetMode="External"/><Relationship Id="rId17" Type="http://schemas.openxmlformats.org/officeDocument/2006/relationships/hyperlink" Target="consultantplus://offline/ref=9C0131EF21A6E9166D2C8AEF0A6BDCD68E34EF72FF1B3533F1E29AA4DA59AD485AE63D8D45F92FA42EA4CB96B873857766D11B60E92C10C32FAB73ABG1TA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0131EF21A6E9166D2C8AEF0A6BDCD68E34EF72F7123037F8EEC7AED200A14A5DE9629A42B023A52EA4CA91B32C806277891767F13216DB33A971GATAX" TargetMode="External"/><Relationship Id="rId20" Type="http://schemas.openxmlformats.org/officeDocument/2006/relationships/hyperlink" Target="consultantplus://offline/ref=9C0131EF21A6E9166D2C8AEF0A6BDCD68E34EF72FF1B3533F1E29AA4DA59AD485AE63D8D45F92FA42EA4CB96BE73857766D11B60E92C10C32FAB73ABG1TA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0131EF21A6E9166D2C8AEF0A6BDCD68E34EF72F7123037F8EEC7AED200A14A5DE9629A42B023A52EA4CA91B32C806277891767F13216DB33A971GATAX" TargetMode="External"/><Relationship Id="rId11" Type="http://schemas.openxmlformats.org/officeDocument/2006/relationships/hyperlink" Target="consultantplus://offline/ref=9C0131EF21A6E9166D2C8AEF0A6BDCD68E34EF72FB1F3539F8EEC7AED200A14A5DE9628842E82FA428BACB91A67AD124G2T1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0131EF21A6E9166D2C8AEF0A6BDCD68E34EF72F8193833F9EEC7AED200A14A5DE9629A42B023A52EA4CB92B32C806277891767F13216DB33A971GATAX" TargetMode="External"/><Relationship Id="rId23" Type="http://schemas.openxmlformats.org/officeDocument/2006/relationships/hyperlink" Target="consultantplus://offline/ref=9C0131EF21A6E9166D2C8AEF0A6BDCD68E34EF72FF1B3533F1E29AA4DA59AD485AE63D8D45F92FA42EA4CB95BA73857766D11B60E92C10C32FAB73ABG1TAX" TargetMode="External"/><Relationship Id="rId10" Type="http://schemas.openxmlformats.org/officeDocument/2006/relationships/hyperlink" Target="consultantplus://offline/ref=9C0131EF21A6E9166D2C8AEF0A6BDCD68E34EF72FF1B3533F1E29AA4DA59AD485AE63D8D45F92FA42EA4CB97B073857766D11B60E92C10C32FAB73ABG1TAX" TargetMode="External"/><Relationship Id="rId19" Type="http://schemas.openxmlformats.org/officeDocument/2006/relationships/hyperlink" Target="consultantplus://offline/ref=9C0131EF21A6E9166D2C8AEF0A6BDCD68E34EF72FF1B3533F1E29AA4DA59AD485AE63D8D45F92FA42EA4CB96BB73857766D11B60E92C10C32FAB73ABG1TA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0131EF21A6E9166D2C8AEF0A6BDCD68E34EF72FF1B3031F1EC9AA4DA59AD485AE63D8D45F92FA42EA4CB95BB73857766D11B60E92C10C32FAB73ABG1TAX" TargetMode="External"/><Relationship Id="rId14" Type="http://schemas.openxmlformats.org/officeDocument/2006/relationships/hyperlink" Target="consultantplus://offline/ref=9C0131EF21A6E9166D2C8AEF0A6BDCD68E34EF72F81B3930F0EEC7AED200A14A5DE9629A42B023A52EA4CB92B32C806277891767F13216DB33A971GATAX" TargetMode="External"/><Relationship Id="rId22" Type="http://schemas.openxmlformats.org/officeDocument/2006/relationships/hyperlink" Target="consultantplus://offline/ref=9C0131EF21A6E9166D2C8AEF0A6BDCD68E34EF72FF1B3533F1E29AA4DA59AD485AE63D8D45F92FA42EA4CB95B873857766D11B60E92C10C32FAB73ABG1T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61AC-142C-49A9-8529-D494C5B1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Мосягина</dc:creator>
  <cp:lastModifiedBy>Мосягина</cp:lastModifiedBy>
  <cp:revision>1</cp:revision>
  <dcterms:created xsi:type="dcterms:W3CDTF">2023-06-15T23:19:00Z</dcterms:created>
  <dcterms:modified xsi:type="dcterms:W3CDTF">2023-06-15T23:31:00Z</dcterms:modified>
</cp:coreProperties>
</file>