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B4" w:rsidRPr="00E41FAC" w:rsidRDefault="00DB3C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1FAC">
        <w:rPr>
          <w:rFonts w:ascii="Times New Roman" w:hAnsi="Times New Roman" w:cs="Times New Roman"/>
          <w:sz w:val="28"/>
          <w:szCs w:val="28"/>
        </w:rPr>
        <w:t>Пониженная налоговая ставка налога на прибыль установлена:</w:t>
      </w:r>
    </w:p>
    <w:tbl>
      <w:tblPr>
        <w:tblStyle w:val="a3"/>
        <w:tblW w:w="15353" w:type="dxa"/>
        <w:tblLook w:val="04A0" w:firstRow="1" w:lastRow="0" w:firstColumn="1" w:lastColumn="0" w:noHBand="0" w:noVBand="1"/>
      </w:tblPr>
      <w:tblGrid>
        <w:gridCol w:w="8613"/>
        <w:gridCol w:w="3544"/>
        <w:gridCol w:w="3196"/>
      </w:tblGrid>
      <w:tr w:rsidR="00E54855" w:rsidTr="009433B3">
        <w:tc>
          <w:tcPr>
            <w:tcW w:w="8613" w:type="dxa"/>
          </w:tcPr>
          <w:p w:rsidR="00E54855" w:rsidRPr="00E54855" w:rsidRDefault="00E54855" w:rsidP="0068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5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="00685B5A">
              <w:rPr>
                <w:rFonts w:ascii="Times New Roman" w:hAnsi="Times New Roman" w:cs="Times New Roman"/>
                <w:sz w:val="24"/>
                <w:szCs w:val="24"/>
              </w:rPr>
              <w:t>налогоплательщиков</w:t>
            </w:r>
          </w:p>
        </w:tc>
        <w:tc>
          <w:tcPr>
            <w:tcW w:w="3544" w:type="dxa"/>
          </w:tcPr>
          <w:p w:rsidR="00E54855" w:rsidRPr="00E54855" w:rsidRDefault="00E54855" w:rsidP="00E5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55">
              <w:rPr>
                <w:rFonts w:ascii="Times New Roman" w:hAnsi="Times New Roman" w:cs="Times New Roman"/>
                <w:sz w:val="24"/>
                <w:szCs w:val="24"/>
              </w:rPr>
              <w:t>Размер пониженной ставки налога на прибыль</w:t>
            </w:r>
          </w:p>
        </w:tc>
        <w:tc>
          <w:tcPr>
            <w:tcW w:w="3196" w:type="dxa"/>
          </w:tcPr>
          <w:p w:rsidR="00E54855" w:rsidRPr="00E54855" w:rsidRDefault="00E54855" w:rsidP="00E5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55">
              <w:rPr>
                <w:rFonts w:ascii="Times New Roman" w:hAnsi="Times New Roman" w:cs="Times New Roman"/>
                <w:sz w:val="24"/>
                <w:szCs w:val="24"/>
              </w:rPr>
              <w:t>Закон субъекта РФ</w:t>
            </w:r>
          </w:p>
        </w:tc>
      </w:tr>
      <w:tr w:rsidR="00E54855" w:rsidTr="009433B3">
        <w:tc>
          <w:tcPr>
            <w:tcW w:w="8613" w:type="dxa"/>
          </w:tcPr>
          <w:p w:rsidR="00E54855" w:rsidRPr="0017078A" w:rsidRDefault="0017078A" w:rsidP="00170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00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544" w:type="dxa"/>
          </w:tcPr>
          <w:p w:rsidR="00E54855" w:rsidRPr="0017078A" w:rsidRDefault="0017078A" w:rsidP="00170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00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196" w:type="dxa"/>
          </w:tcPr>
          <w:p w:rsidR="0017078A" w:rsidRPr="0017078A" w:rsidRDefault="0017078A" w:rsidP="00170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078A" w:rsidTr="009433B3">
        <w:tc>
          <w:tcPr>
            <w:tcW w:w="8613" w:type="dxa"/>
          </w:tcPr>
          <w:p w:rsidR="00D72A21" w:rsidRPr="00986CBE" w:rsidRDefault="00D72A21" w:rsidP="00D72A21">
            <w:pPr>
              <w:ind w:firstLine="5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осуществляющие на территории Омской области производство товаров, выполнение работ, оказание услуг, которым предоставлен инвестиционный налоговый кредит по налогу на прибыль организаций (в части сумм, подлежащих зачислению в бюджет Омской области). </w:t>
            </w:r>
          </w:p>
          <w:p w:rsidR="0017078A" w:rsidRPr="00986CBE" w:rsidRDefault="00D72A21" w:rsidP="00D72A21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- в течение периода действия договора об инвестиционном налоговом кредите по налогу на прибыль организаций (не позднее 01.01.2025, пункт 1 статьи 284 Налогового кодекса РФ).</w:t>
            </w:r>
          </w:p>
        </w:tc>
        <w:tc>
          <w:tcPr>
            <w:tcW w:w="3544" w:type="dxa"/>
          </w:tcPr>
          <w:p w:rsidR="0017078A" w:rsidRPr="00986CBE" w:rsidRDefault="00015D46" w:rsidP="009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71FEA" w:rsidRPr="00986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6" w:type="dxa"/>
          </w:tcPr>
          <w:p w:rsidR="00FF1DFC" w:rsidRPr="00986CBE" w:rsidRDefault="00FF1DFC" w:rsidP="00876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8A" w:rsidRPr="00986CBE" w:rsidRDefault="00AD5150" w:rsidP="0087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П.5 ст. 1 Закона Омской области от 24.11.2008 N 1106-ОЗ</w:t>
            </w:r>
          </w:p>
        </w:tc>
      </w:tr>
      <w:tr w:rsidR="00A71FEA" w:rsidTr="009433B3">
        <w:tc>
          <w:tcPr>
            <w:tcW w:w="8613" w:type="dxa"/>
          </w:tcPr>
          <w:p w:rsidR="00D72A21" w:rsidRPr="00986CBE" w:rsidRDefault="00D72A21" w:rsidP="00D72A21">
            <w:pPr>
              <w:ind w:firstLine="5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- производители катализаторов нефтепереработки, у которых доля доходов от этого вида деятельности  составляет не менее 70 процентов в сумме всех доходов от реализации товаров (работ, услуг). </w:t>
            </w:r>
          </w:p>
          <w:p w:rsidR="00D72A21" w:rsidRPr="00986CBE" w:rsidRDefault="00D72A21" w:rsidP="00D72A21">
            <w:pPr>
              <w:ind w:firstLine="5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 выполнении следующих условий: </w:t>
            </w:r>
          </w:p>
          <w:p w:rsidR="00D72A21" w:rsidRPr="00986CBE" w:rsidRDefault="00D72A21" w:rsidP="00D72A21">
            <w:pPr>
              <w:ind w:firstLine="5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осуществление на территории Омской области в течение не более пяти календарных лет подряд капитальных вложений в основные средства для производства катализаторов нефтепереработки на общую сумму не менее 8 млрд. рублей; </w:t>
            </w:r>
          </w:p>
          <w:p w:rsidR="00D72A21" w:rsidRPr="00986CBE" w:rsidRDefault="00D72A21" w:rsidP="00D72A21">
            <w:pPr>
              <w:ind w:firstLine="5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ввода в эксплуатацию имущественного комплекса по производству катализаторов нефтепереработки с проектной мощностью не менее 16 тыс. тонн в год. </w:t>
            </w:r>
          </w:p>
          <w:p w:rsidR="00A71FEA" w:rsidRPr="00986CBE" w:rsidRDefault="00D72A21" w:rsidP="00D72A21">
            <w:pPr>
              <w:ind w:firstLine="5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применения – </w:t>
            </w:r>
            <w:proofErr w:type="gramStart"/>
            <w:r w:rsidRPr="00986CBE">
              <w:rPr>
                <w:rFonts w:ascii="Times New Roman" w:eastAsia="Calibri" w:hAnsi="Times New Roman" w:cs="Times New Roman"/>
                <w:sz w:val="24"/>
                <w:szCs w:val="24"/>
              </w:rPr>
              <w:t>с даты  ввода</w:t>
            </w:r>
            <w:proofErr w:type="gramEnd"/>
            <w:r w:rsidRPr="00986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эксплуатацию соответствующего имущественного комплекса (не позднее 01.01.2025, пункт 1 статьи 284 Налогового кодекса РФ).</w:t>
            </w:r>
          </w:p>
        </w:tc>
        <w:tc>
          <w:tcPr>
            <w:tcW w:w="3544" w:type="dxa"/>
          </w:tcPr>
          <w:p w:rsidR="00A71FEA" w:rsidRPr="00986CBE" w:rsidRDefault="00015D46" w:rsidP="009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13.5%</w:t>
            </w:r>
          </w:p>
        </w:tc>
        <w:tc>
          <w:tcPr>
            <w:tcW w:w="3196" w:type="dxa"/>
          </w:tcPr>
          <w:p w:rsidR="00015D46" w:rsidRPr="00986CBE" w:rsidRDefault="00015D46" w:rsidP="00876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EA" w:rsidRPr="00986CBE" w:rsidRDefault="00015D46" w:rsidP="0087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П.7 ст. 1 Закона Омской области от 24.11.2008 N 1106-ОЗ</w:t>
            </w:r>
          </w:p>
        </w:tc>
      </w:tr>
      <w:tr w:rsidR="00A71FEA" w:rsidTr="009433B3">
        <w:tc>
          <w:tcPr>
            <w:tcW w:w="8613" w:type="dxa"/>
          </w:tcPr>
          <w:p w:rsidR="00B77167" w:rsidRPr="00986CBE" w:rsidRDefault="00B77167" w:rsidP="00B77167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- участники региональных инвестиционных проектов (далее по тексту – РИП). Участником РИП признается российская организация, которая отвечает одновременно следующим требованиям (ст. 25.9 Налогового кодекса Российской Федерации): </w:t>
            </w:r>
          </w:p>
          <w:p w:rsidR="00B77167" w:rsidRPr="00986CBE" w:rsidRDefault="00B77167" w:rsidP="00B77167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государственная регистрация юридического лица осуществлена на территории Омской области; </w:t>
            </w:r>
          </w:p>
          <w:p w:rsidR="00B77167" w:rsidRPr="00986CBE" w:rsidRDefault="00B77167" w:rsidP="00B77167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не имеет обособленные подразделения за пределами Омской </w:t>
            </w:r>
            <w:r w:rsidRPr="0098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области; </w:t>
            </w:r>
          </w:p>
          <w:p w:rsidR="00B77167" w:rsidRPr="00986CBE" w:rsidRDefault="00B77167" w:rsidP="00B77167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не применяет специальные налоговые режимы; </w:t>
            </w:r>
          </w:p>
          <w:p w:rsidR="00B77167" w:rsidRPr="00986CBE" w:rsidRDefault="00B77167" w:rsidP="00B77167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- организация не является некоммерческой организацией, банком, страховой организацией (страховщиком), негосударственным пенсионным фондом, профессиональным участником рынка ценных бумаг, клиринговой организацией;</w:t>
            </w:r>
          </w:p>
          <w:p w:rsidR="00B77167" w:rsidRPr="00986CBE" w:rsidRDefault="00B77167" w:rsidP="00B77167">
            <w:pPr>
              <w:autoSpaceDE w:val="0"/>
              <w:autoSpaceDN w:val="0"/>
              <w:adjustRightInd w:val="0"/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не является резидентом особой экономической зоны любого типа, либо территории опережающего развития, либо свободного порта Владивосток, либо Арктической зоны Российской Федерации; </w:t>
            </w:r>
          </w:p>
          <w:p w:rsidR="00B77167" w:rsidRPr="00986CBE" w:rsidRDefault="00B77167" w:rsidP="00B77167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- организация ранее не была участником РИП и не является участником (правопреемником участника) иного реализуемого РИП;</w:t>
            </w:r>
          </w:p>
          <w:p w:rsidR="00B77167" w:rsidRPr="00986CBE" w:rsidRDefault="00B77167" w:rsidP="00B77167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требования к РИП установлены статьей 7.2 Закона Омской области от 11.12.2012 № 1497-ОЗ «О государственной политике Омской области в сфере инвестиционной деятельности»: </w:t>
            </w:r>
          </w:p>
          <w:p w:rsidR="00B77167" w:rsidRPr="00986CBE" w:rsidRDefault="00B77167" w:rsidP="00B77167">
            <w:pPr>
              <w:autoSpaceDE w:val="0"/>
              <w:autoSpaceDN w:val="0"/>
              <w:adjustRightInd w:val="0"/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- РИП реализуется организацией, у которой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налоговым органом справки об исполнении обязанности по уплате налогов, сборов, пеней, штрафов, процентов по запросу уполномоченного органа;</w:t>
            </w:r>
          </w:p>
          <w:p w:rsidR="00B77167" w:rsidRPr="00986CBE" w:rsidRDefault="00B77167" w:rsidP="00B77167">
            <w:pPr>
              <w:autoSpaceDE w:val="0"/>
              <w:autoSpaceDN w:val="0"/>
              <w:adjustRightInd w:val="0"/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- РИП реализуется организацией, в отношении которой на дату подачи </w:t>
            </w:r>
            <w:hyperlink r:id="rId5" w:history="1">
              <w:r w:rsidRPr="00986CBE">
                <w:rPr>
                  <w:rFonts w:ascii="Times New Roman" w:hAnsi="Times New Roman" w:cs="Times New Roman"/>
                  <w:sz w:val="24"/>
                  <w:szCs w:val="24"/>
                </w:rPr>
                <w:t>заявления</w:t>
              </w:r>
            </w:hyperlink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 о включении в реестр участников РИП  не проводятся процедуры ликвидации либо процедуры, предусмотренные Федеральным </w:t>
            </w:r>
            <w:hyperlink r:id="rId6" w:history="1">
              <w:r w:rsidRPr="00986CB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 от 26 октября 2002 года № 127-ФЗ «О несостоятельности (банкротстве)».</w:t>
            </w:r>
          </w:p>
          <w:p w:rsidR="00B77167" w:rsidRPr="00986CBE" w:rsidRDefault="00B77167" w:rsidP="00B77167">
            <w:pPr>
              <w:autoSpaceDE w:val="0"/>
              <w:autoSpaceDN w:val="0"/>
              <w:adjustRightInd w:val="0"/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 в сфере организации государственной поддержки инвестиционной деятельности на территории Омской области является Министерство экономического развития Омской области (</w:t>
            </w:r>
            <w:proofErr w:type="spellStart"/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. 3 п. 3 Положения о Министерстве экономического развития Омской области, утвержденного Указом Губернатора Омской области от 19.02.2004 № 33). </w:t>
            </w:r>
          </w:p>
          <w:p w:rsidR="0046190F" w:rsidRDefault="0046190F" w:rsidP="0046190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90F">
              <w:rPr>
                <w:rFonts w:ascii="Times New Roman" w:hAnsi="Times New Roman" w:cs="Times New Roman"/>
                <w:sz w:val="24"/>
                <w:szCs w:val="24"/>
              </w:rPr>
              <w:t>рганизации исчисляют налог по налоговой ставке 10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19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инвестиционного проекта. </w:t>
            </w:r>
          </w:p>
          <w:p w:rsidR="00A71FEA" w:rsidRPr="00986CBE" w:rsidRDefault="0046190F" w:rsidP="0046190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преференции  заканчивается</w:t>
            </w:r>
            <w:r w:rsidRPr="0046190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 (налоговым) периодом, в котором разница между суммой налога, рассчитанной исходя из ставки налога в размере 25 процентов (20 процентов - для налоговых периодов до 2024 года включительно), и суммой налога, исчисленного с применением ставок, установленных настоящим пунктом и </w:t>
            </w:r>
            <w:hyperlink r:id="rId7" w:history="1">
              <w:r w:rsidRPr="0046190F">
                <w:rPr>
                  <w:rFonts w:ascii="Times New Roman" w:hAnsi="Times New Roman" w:cs="Times New Roman"/>
                  <w:sz w:val="24"/>
                  <w:szCs w:val="24"/>
                </w:rPr>
                <w:t>пунктом 1.5 статьи 284</w:t>
              </w:r>
            </w:hyperlink>
            <w:r w:rsidRPr="0046190F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определенная нарастающим итогом за указанные отчетные (</w:t>
            </w:r>
            <w:proofErr w:type="gramStart"/>
            <w:r w:rsidRPr="0046190F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налоговые) </w:t>
            </w:r>
            <w:proofErr w:type="gramEnd"/>
            <w:r w:rsidRPr="0046190F">
              <w:rPr>
                <w:rFonts w:ascii="Times New Roman" w:hAnsi="Times New Roman" w:cs="Times New Roman"/>
                <w:sz w:val="24"/>
                <w:szCs w:val="24"/>
              </w:rPr>
              <w:t xml:space="preserve">периоды, составила величину, равную объему осуществленных в целях реализации инвестиционного проекта капитальных вложений, определяемому в соответствии с </w:t>
            </w:r>
            <w:hyperlink r:id="rId8" w:history="1">
              <w:r w:rsidRPr="0046190F">
                <w:rPr>
                  <w:rFonts w:ascii="Times New Roman" w:hAnsi="Times New Roman" w:cs="Times New Roman"/>
                  <w:sz w:val="24"/>
                  <w:szCs w:val="24"/>
                </w:rPr>
                <w:t>пунктом 8 статьи 284.3</w:t>
              </w:r>
            </w:hyperlink>
            <w:r w:rsidRPr="0046190F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но не более семи последовательных налоговых периодов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71FEA" w:rsidRPr="00986CBE" w:rsidRDefault="009433B3" w:rsidP="009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  <w:tc>
          <w:tcPr>
            <w:tcW w:w="3196" w:type="dxa"/>
          </w:tcPr>
          <w:p w:rsidR="00A71FEA" w:rsidRPr="00986CBE" w:rsidRDefault="00AB473B" w:rsidP="0087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605"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П. 1 </w:t>
            </w: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ст. 1.1  Закона Омской области от 24.11.2008 N 1106-ОЗ</w:t>
            </w:r>
          </w:p>
        </w:tc>
      </w:tr>
      <w:tr w:rsidR="00EC11DD" w:rsidTr="009433B3">
        <w:tc>
          <w:tcPr>
            <w:tcW w:w="8613" w:type="dxa"/>
          </w:tcPr>
          <w:p w:rsidR="00EC11DD" w:rsidRPr="00986CBE" w:rsidRDefault="00B77167" w:rsidP="004E2EB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- участники специальных инвестиционных контрактов (далее по тексту - СПИК) при соблюдении условий, установленных статьей 25.16 НК РФ.</w:t>
            </w:r>
          </w:p>
        </w:tc>
        <w:tc>
          <w:tcPr>
            <w:tcW w:w="3544" w:type="dxa"/>
          </w:tcPr>
          <w:p w:rsidR="00EC11DD" w:rsidRPr="00986CBE" w:rsidRDefault="000C7C4B" w:rsidP="009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96" w:type="dxa"/>
          </w:tcPr>
          <w:p w:rsidR="00EC11DD" w:rsidRPr="00986CBE" w:rsidRDefault="00253605" w:rsidP="0087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П. 2 ст. 1.1  Закона Омской области от 24.11.2008 N 1106-ОЗ</w:t>
            </w:r>
          </w:p>
        </w:tc>
      </w:tr>
      <w:tr w:rsidR="00B77167" w:rsidTr="009433B3">
        <w:tc>
          <w:tcPr>
            <w:tcW w:w="8613" w:type="dxa"/>
          </w:tcPr>
          <w:p w:rsidR="00B77167" w:rsidRPr="00986CBE" w:rsidRDefault="00B77167" w:rsidP="00B77167">
            <w:pPr>
              <w:autoSpaceDE w:val="0"/>
              <w:autoSpaceDN w:val="0"/>
              <w:adjustRightInd w:val="0"/>
              <w:ind w:firstLine="5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- участники </w:t>
            </w:r>
            <w:proofErr w:type="gramStart"/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proofErr w:type="gramEnd"/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 СПИК.  Организация - сторона СПИК, заключенного с Омской областью, а также с Омской областью совместно с муниципальным образованием Омской области в соответствии с Федеральным </w:t>
            </w:r>
            <w:hyperlink r:id="rId9" w:history="1">
              <w:r w:rsidRPr="00986CB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 от 31 декабря 2014 года № 488-ФЗ «О промышленной политике в Российской Федерации». </w:t>
            </w:r>
          </w:p>
          <w:p w:rsidR="00B77167" w:rsidRPr="00986CBE" w:rsidRDefault="00B77167" w:rsidP="00B77167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Организация не может являться резидентом особой экономической зоны любого типа, участником (правопреемником участника) регионального инвестиционного проекта.</w:t>
            </w:r>
          </w:p>
          <w:p w:rsidR="00B77167" w:rsidRPr="00986CBE" w:rsidRDefault="00B77167" w:rsidP="00B77167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Организации исчисляют налог по налоговой ставке 0 процентов,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рамках реализации инвестиционного проекта.</w:t>
            </w:r>
          </w:p>
          <w:p w:rsidR="00B77167" w:rsidRPr="00986CBE" w:rsidRDefault="00B77167" w:rsidP="00B77167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Окончание – до  отчетного (налогового) периода, в котором наступило более раннее событие:</w:t>
            </w:r>
          </w:p>
          <w:p w:rsidR="00B77167" w:rsidRPr="00986CBE" w:rsidRDefault="00B77167" w:rsidP="00B77167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- окончился срок действия контракта;</w:t>
            </w:r>
          </w:p>
          <w:p w:rsidR="00B77167" w:rsidRPr="00986CBE" w:rsidRDefault="00B77167" w:rsidP="00B77167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- расторгнут контракт;</w:t>
            </w:r>
          </w:p>
          <w:p w:rsidR="00B77167" w:rsidRPr="00986CBE" w:rsidRDefault="00B77167" w:rsidP="00B77167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- совокупный объем расходов и недополученных доходов бюджетов бюджетной системы Российской Федерации превысил 50 процентов объема капитальных вложений в инвестиционный проект, размер которых предусмотрен </w:t>
            </w:r>
            <w:r w:rsidRPr="0098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специальным инвестиционным контрактом.</w:t>
            </w:r>
          </w:p>
          <w:p w:rsidR="00B77167" w:rsidRPr="00986CBE" w:rsidRDefault="00B77167" w:rsidP="00B77167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расчета совокупного объема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устанавливается методикой, указанной в </w:t>
            </w:r>
            <w:hyperlink r:id="rId10" w:history="1">
              <w:r w:rsidRPr="00986CBE">
                <w:rPr>
                  <w:rFonts w:ascii="Times New Roman" w:hAnsi="Times New Roman" w:cs="Times New Roman"/>
                  <w:sz w:val="24"/>
                  <w:szCs w:val="24"/>
                </w:rPr>
                <w:t>пункте 8 части 2 статьи 18.3</w:t>
              </w:r>
            </w:hyperlink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 декабря 2014 года № 488-ФЗ «О промышленной политике в Российской Федерации».</w:t>
            </w:r>
            <w:proofErr w:type="gramEnd"/>
          </w:p>
          <w:p w:rsidR="00B77167" w:rsidRPr="00986CBE" w:rsidRDefault="00B77167" w:rsidP="00B77167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специального инвестиционного контракта при исчислении налога на прибыль организаций применяет налоговую ставку 0 процентов:</w:t>
            </w:r>
          </w:p>
          <w:p w:rsidR="00B77167" w:rsidRPr="00986CBE" w:rsidRDefault="00B77167" w:rsidP="00B77167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- ко всей налоговой базе. При выполнении условия, что доходы от реализации товаров, произведенных в рамках реализации инвестиционного проекта, составляют не менее 90 процентов всех доходов (без учета доходов в виде положительной курсовой разницы, предусмотренных </w:t>
            </w:r>
            <w:hyperlink r:id="rId11" w:history="1">
              <w:r w:rsidRPr="00986CBE">
                <w:rPr>
                  <w:rFonts w:ascii="Times New Roman" w:hAnsi="Times New Roman" w:cs="Times New Roman"/>
                  <w:sz w:val="24"/>
                  <w:szCs w:val="24"/>
                </w:rPr>
                <w:t>пунктом 11 части второй статьи 250</w:t>
              </w:r>
            </w:hyperlink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Федерации);</w:t>
            </w:r>
          </w:p>
          <w:p w:rsidR="00B77167" w:rsidRPr="00986CBE" w:rsidRDefault="00B77167" w:rsidP="00B77167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- к налоговой базе от деятельности, осуществляемой в рамках реализации инвестиционного проекта. Условие -  ведение раздельного учета.</w:t>
            </w:r>
          </w:p>
          <w:p w:rsidR="00B77167" w:rsidRPr="00986CBE" w:rsidRDefault="00B77167" w:rsidP="00481AF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Выбранный способ должен быть закреплен в учетной политике и не подлежит изменению.</w:t>
            </w:r>
          </w:p>
          <w:p w:rsidR="00481AFC" w:rsidRPr="00986CBE" w:rsidRDefault="00481AFC" w:rsidP="00481AFC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Порядок заключения региональных специальных инвестиционных контрактов регулируется  Постановлением Правительства Омской области от 05.10.2022 № 530-п  «Об утверждении Порядка заключения специальных инвестиционных контрактов Омской областью».</w:t>
            </w:r>
          </w:p>
          <w:p w:rsidR="00481AFC" w:rsidRPr="00986CBE" w:rsidRDefault="00481AFC" w:rsidP="00481AFC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Уполномоченными органами являются  органы исполнительной власти Омской области:</w:t>
            </w:r>
          </w:p>
          <w:p w:rsidR="00481AFC" w:rsidRPr="00986CBE" w:rsidRDefault="00481AFC" w:rsidP="00481A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- Министерство промышленности и научно-технического развития Омской области;</w:t>
            </w:r>
          </w:p>
          <w:p w:rsidR="00481AFC" w:rsidRPr="00986CBE" w:rsidRDefault="00481AFC" w:rsidP="00481A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- Министерство природных ресурсов и экологии Омской области;</w:t>
            </w:r>
          </w:p>
          <w:p w:rsidR="00481AFC" w:rsidRPr="00986CBE" w:rsidRDefault="00481AFC" w:rsidP="00481A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- Министерство сельского хозяйства и продовольствия Омской области;</w:t>
            </w:r>
          </w:p>
          <w:p w:rsidR="00481AFC" w:rsidRPr="00986CBE" w:rsidRDefault="00481AFC" w:rsidP="00481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-  Министерство строительства Омской области.</w:t>
            </w:r>
          </w:p>
        </w:tc>
        <w:tc>
          <w:tcPr>
            <w:tcW w:w="3544" w:type="dxa"/>
          </w:tcPr>
          <w:p w:rsidR="00B77167" w:rsidRPr="00986CBE" w:rsidRDefault="00B77167" w:rsidP="0098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3196" w:type="dxa"/>
          </w:tcPr>
          <w:p w:rsidR="00B77167" w:rsidRPr="00986CBE" w:rsidRDefault="00B77167" w:rsidP="00C9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П. 2.1 ст. 1.1  Закона Омской области от 24.11.2008 N 1106-ОЗ</w:t>
            </w:r>
          </w:p>
        </w:tc>
      </w:tr>
      <w:tr w:rsidR="00EB67F7" w:rsidTr="009433B3">
        <w:tc>
          <w:tcPr>
            <w:tcW w:w="8613" w:type="dxa"/>
          </w:tcPr>
          <w:p w:rsidR="00FA4D0F" w:rsidRPr="00986CBE" w:rsidRDefault="00FA4D0F" w:rsidP="00FA4D0F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 резиденты особой экономической зоны в соответствии с Федеральным законом от 22 июля 2005 года № 116-ФЗ «Об особых </w:t>
            </w:r>
            <w:r w:rsidRPr="0098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зонах в Российской Федерации», в части прибыли от деятельности, осуществляемой на территории особой экономической зоны. Налоговые ставки, применяются при условии ведения раздельного учета.</w:t>
            </w:r>
          </w:p>
          <w:p w:rsidR="00FA4D0F" w:rsidRPr="00986CBE" w:rsidRDefault="00FA4D0F" w:rsidP="00FA4D0F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Организации утрачивают право на применение ставок налога на прибыль организаций со дня утраты статуса Резидента в порядке, предусмотренном Федеральным законом</w:t>
            </w:r>
            <w:r w:rsidR="00845C9B">
              <w:rPr>
                <w:rFonts w:ascii="Times New Roman" w:hAnsi="Times New Roman" w:cs="Times New Roman"/>
                <w:sz w:val="24"/>
                <w:szCs w:val="24"/>
              </w:rPr>
              <w:t xml:space="preserve"> от 22 июля 2005 года № 116-ФЗ «</w:t>
            </w: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Об особых экономическ</w:t>
            </w:r>
            <w:r w:rsidR="00845C9B">
              <w:rPr>
                <w:rFonts w:ascii="Times New Roman" w:hAnsi="Times New Roman" w:cs="Times New Roman"/>
                <w:sz w:val="24"/>
                <w:szCs w:val="24"/>
              </w:rPr>
              <w:t>их зонах в Российской Федерации»</w:t>
            </w: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D0F" w:rsidRPr="00986CBE" w:rsidRDefault="00FA4D0F" w:rsidP="00FA4D0F">
            <w:pPr>
              <w:autoSpaceDE w:val="0"/>
              <w:autoSpaceDN w:val="0"/>
              <w:adjustRightInd w:val="0"/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городской округ город Омск Омской области создана особая экономическая зона промышленно-производственного типа «Авангард» (Постановление Правительства РФ от 29.12.2020 № 2347). </w:t>
            </w:r>
          </w:p>
          <w:p w:rsidR="00EB67F7" w:rsidRPr="00986CBE" w:rsidRDefault="00FA4D0F" w:rsidP="00FA4D0F">
            <w:pPr>
              <w:autoSpaceDE w:val="0"/>
              <w:autoSpaceDN w:val="0"/>
              <w:adjustRightInd w:val="0"/>
              <w:ind w:firstLine="5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 исполнительной власти Омской области в сфере  управления особой экономической зоной промышленно-производственного типа «Авангард» является Министерство экономического развития Омской области (</w:t>
            </w:r>
            <w:proofErr w:type="spellStart"/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. 3.1 п. 3 Положения о Министерстве экономического развития Омской области, утвержденного Указом Губернатора Омской области от 19.02.2004 № 33).</w:t>
            </w:r>
          </w:p>
        </w:tc>
        <w:tc>
          <w:tcPr>
            <w:tcW w:w="3544" w:type="dxa"/>
          </w:tcPr>
          <w:p w:rsidR="001948FC" w:rsidRPr="00986CBE" w:rsidRDefault="00EB67F7" w:rsidP="00194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- 0 </w:t>
            </w:r>
            <w:r w:rsidR="00771158" w:rsidRPr="00986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 - в течение пяти налоговых периодов начиная с </w:t>
            </w:r>
            <w:r w:rsidRPr="0098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периода, в котором  получена первая прибыль);</w:t>
            </w:r>
            <w:proofErr w:type="gramEnd"/>
          </w:p>
          <w:p w:rsidR="001948FC" w:rsidRPr="00986CBE" w:rsidRDefault="00EB67F7" w:rsidP="00194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="00771158"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 - с шестого по десятый налоговый период включительно от налогового периода, в котором получена первая прибыль;</w:t>
            </w:r>
          </w:p>
          <w:p w:rsidR="00EB67F7" w:rsidRPr="00986CBE" w:rsidRDefault="00EB67F7" w:rsidP="00194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>- 13,5</w:t>
            </w:r>
            <w:r w:rsidR="00771158"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986CB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- по истечении десяти налоговых периодов от налогового периода, в котором получена первая прибыль.</w:t>
            </w:r>
          </w:p>
        </w:tc>
        <w:tc>
          <w:tcPr>
            <w:tcW w:w="3196" w:type="dxa"/>
          </w:tcPr>
          <w:p w:rsidR="00EB67F7" w:rsidRPr="00986CBE" w:rsidRDefault="00771158" w:rsidP="0087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3 ст. 1.1  Закона Омской области от 24.11.2008 N </w:t>
            </w:r>
            <w:r w:rsidRPr="0098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1106-ОЗ</w:t>
            </w:r>
          </w:p>
        </w:tc>
      </w:tr>
    </w:tbl>
    <w:p w:rsidR="00EA3D70" w:rsidRDefault="008600C3" w:rsidP="008768B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>*</w:t>
      </w:r>
      <w:r w:rsidR="0017078A">
        <w:rPr>
          <w:rFonts w:ascii="Times New Roman" w:hAnsi="Times New Roman" w:cs="Times New Roman"/>
        </w:rPr>
        <w:t>*</w:t>
      </w:r>
      <w:r w:rsidR="0017078A">
        <w:rPr>
          <w:rFonts w:ascii="Times New Roman" w:hAnsi="Times New Roman" w:cs="Times New Roman"/>
          <w:i/>
          <w:sz w:val="20"/>
          <w:szCs w:val="20"/>
        </w:rPr>
        <w:t>В случае необходимости, при заполнении таблицы допускается объе</w:t>
      </w:r>
      <w:r w:rsidR="0054490C">
        <w:rPr>
          <w:rFonts w:ascii="Times New Roman" w:hAnsi="Times New Roman" w:cs="Times New Roman"/>
          <w:i/>
          <w:sz w:val="20"/>
          <w:szCs w:val="20"/>
        </w:rPr>
        <w:t xml:space="preserve">динение/разделение ячеек в столбце </w:t>
      </w:r>
      <w:r w:rsidR="0017078A">
        <w:rPr>
          <w:rFonts w:ascii="Times New Roman" w:hAnsi="Times New Roman" w:cs="Times New Roman"/>
          <w:i/>
          <w:sz w:val="20"/>
          <w:szCs w:val="20"/>
        </w:rPr>
        <w:t xml:space="preserve">1 и </w:t>
      </w:r>
      <w:r w:rsidR="0054490C">
        <w:rPr>
          <w:rFonts w:ascii="Times New Roman" w:hAnsi="Times New Roman" w:cs="Times New Roman"/>
          <w:i/>
          <w:sz w:val="20"/>
          <w:szCs w:val="20"/>
        </w:rPr>
        <w:t xml:space="preserve">ячеек в столбце </w:t>
      </w:r>
      <w:r w:rsidR="0017078A">
        <w:rPr>
          <w:rFonts w:ascii="Times New Roman" w:hAnsi="Times New Roman" w:cs="Times New Roman"/>
          <w:i/>
          <w:sz w:val="20"/>
          <w:szCs w:val="20"/>
        </w:rPr>
        <w:t>2</w:t>
      </w:r>
    </w:p>
    <w:p w:rsidR="0017078A" w:rsidRPr="0017078A" w:rsidRDefault="0017078A" w:rsidP="008768B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A4D0F" w:rsidRDefault="00F80055" w:rsidP="0022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80055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="00007A2E" w:rsidRPr="00007A2E">
        <w:rPr>
          <w:rFonts w:ascii="Times New Roman" w:hAnsi="Times New Roman"/>
          <w:sz w:val="18"/>
          <w:szCs w:val="18"/>
        </w:rPr>
        <w:t xml:space="preserve"> </w:t>
      </w:r>
      <w:r w:rsidR="00007A2E" w:rsidRPr="0018196D">
        <w:rPr>
          <w:rFonts w:ascii="Times New Roman" w:hAnsi="Times New Roman"/>
          <w:sz w:val="18"/>
          <w:szCs w:val="18"/>
        </w:rPr>
        <w:t xml:space="preserve">Закон Омской области от 24.11.2008 N 1106-ОЗ (с учетом изменений  от </w:t>
      </w:r>
      <w:r w:rsidR="008E50D3">
        <w:rPr>
          <w:rFonts w:ascii="Times New Roman" w:hAnsi="Times New Roman"/>
          <w:sz w:val="18"/>
          <w:szCs w:val="18"/>
        </w:rPr>
        <w:t xml:space="preserve">03.02.2012 № 1426-ОЗ, от 29.11.2012 № 1487-ОЗ,  от 11.12.2012 № 1497-ОЗ, от 10.12.2013 № 1593-ОЗ, </w:t>
      </w:r>
      <w:proofErr w:type="gramStart"/>
      <w:r w:rsidR="008E50D3">
        <w:rPr>
          <w:rFonts w:ascii="Times New Roman" w:hAnsi="Times New Roman"/>
          <w:sz w:val="18"/>
          <w:szCs w:val="18"/>
        </w:rPr>
        <w:t>от</w:t>
      </w:r>
      <w:proofErr w:type="gramEnd"/>
      <w:r w:rsidR="008E50D3">
        <w:rPr>
          <w:rFonts w:ascii="Times New Roman" w:hAnsi="Times New Roman"/>
          <w:sz w:val="18"/>
          <w:szCs w:val="18"/>
        </w:rPr>
        <w:t xml:space="preserve"> 06.11.2015 № 1806-ОЗ, от 27.05.2016 № 1878-ОЗ, от 24.06.2016 № 1892-ОЗ, от 29.06.2017 №</w:t>
      </w:r>
      <w:r w:rsidR="00007A2E" w:rsidRPr="0018196D">
        <w:rPr>
          <w:rFonts w:ascii="Times New Roman" w:hAnsi="Times New Roman"/>
          <w:sz w:val="18"/>
          <w:szCs w:val="18"/>
        </w:rPr>
        <w:t xml:space="preserve"> 1</w:t>
      </w:r>
      <w:r w:rsidR="008E50D3">
        <w:rPr>
          <w:rFonts w:ascii="Times New Roman" w:hAnsi="Times New Roman"/>
          <w:sz w:val="18"/>
          <w:szCs w:val="18"/>
        </w:rPr>
        <w:t>987-ОЗ, от 29.11.2019 №</w:t>
      </w:r>
      <w:r w:rsidR="00007A2E">
        <w:rPr>
          <w:rFonts w:ascii="Times New Roman" w:hAnsi="Times New Roman"/>
          <w:sz w:val="18"/>
          <w:szCs w:val="18"/>
        </w:rPr>
        <w:t xml:space="preserve"> 2201-ОЗ, от  </w:t>
      </w:r>
      <w:r w:rsidR="00007A2E" w:rsidRPr="00007A2E">
        <w:rPr>
          <w:rFonts w:ascii="Times New Roman" w:hAnsi="Times New Roman"/>
          <w:sz w:val="18"/>
          <w:szCs w:val="18"/>
        </w:rPr>
        <w:t xml:space="preserve">28.10.2020 </w:t>
      </w:r>
      <w:r w:rsidR="008E50D3">
        <w:fldChar w:fldCharType="begin"/>
      </w:r>
      <w:r w:rsidR="008E50D3">
        <w:instrText xml:space="preserve"> HYPERLINK "consultantplus://offline/ref=F1BDC0A19CB6E3CEA80DBA87A5AF889EA461B2F0D585357CA92A00B1501D2A38FD0441E9838C4014ABE2703198CF9577566A8610FA320B5BCA155A92Q3M1G" </w:instrText>
      </w:r>
      <w:r w:rsidR="008E50D3">
        <w:fldChar w:fldCharType="separate"/>
      </w:r>
      <w:r w:rsidR="008E50D3">
        <w:rPr>
          <w:rFonts w:ascii="Times New Roman" w:hAnsi="Times New Roman"/>
          <w:sz w:val="18"/>
          <w:szCs w:val="18"/>
        </w:rPr>
        <w:t>№</w:t>
      </w:r>
      <w:r w:rsidR="00007A2E" w:rsidRPr="00007A2E">
        <w:rPr>
          <w:rFonts w:ascii="Times New Roman" w:hAnsi="Times New Roman"/>
          <w:sz w:val="18"/>
          <w:szCs w:val="18"/>
        </w:rPr>
        <w:t xml:space="preserve"> 2304-ОЗ</w:t>
      </w:r>
      <w:r w:rsidR="0062049E">
        <w:rPr>
          <w:rFonts w:ascii="Times New Roman" w:hAnsi="Times New Roman"/>
          <w:sz w:val="18"/>
          <w:szCs w:val="18"/>
        </w:rPr>
        <w:t>, 23.06.2022 №2490-ОЗ</w:t>
      </w:r>
      <w:r w:rsidR="00FA4D0F">
        <w:rPr>
          <w:rFonts w:ascii="Times New Roman" w:hAnsi="Times New Roman"/>
          <w:sz w:val="18"/>
          <w:szCs w:val="18"/>
        </w:rPr>
        <w:t>, от 01.10.2024 № 2738-ОЗ</w:t>
      </w:r>
      <w:r w:rsidR="002278E1">
        <w:rPr>
          <w:rFonts w:ascii="Times New Roman" w:hAnsi="Times New Roman"/>
          <w:sz w:val="18"/>
          <w:szCs w:val="18"/>
        </w:rPr>
        <w:t>, от 28.11.2024 №</w:t>
      </w:r>
      <w:r w:rsidR="002278E1" w:rsidRPr="002278E1">
        <w:rPr>
          <w:rFonts w:ascii="Times New Roman" w:hAnsi="Times New Roman" w:cs="Times New Roman"/>
          <w:sz w:val="18"/>
          <w:szCs w:val="18"/>
        </w:rPr>
        <w:t xml:space="preserve"> </w:t>
      </w:r>
      <w:r w:rsidR="002278E1">
        <w:rPr>
          <w:rFonts w:ascii="Times New Roman" w:hAnsi="Times New Roman" w:cs="Times New Roman"/>
          <w:sz w:val="18"/>
          <w:szCs w:val="18"/>
        </w:rPr>
        <w:t>2765-ОЗ</w:t>
      </w:r>
      <w:r w:rsidR="00FA4D0F">
        <w:rPr>
          <w:rFonts w:ascii="Times New Roman" w:hAnsi="Times New Roman"/>
          <w:sz w:val="18"/>
          <w:szCs w:val="18"/>
        </w:rPr>
        <w:t>).</w:t>
      </w:r>
    </w:p>
    <w:p w:rsidR="00007A2E" w:rsidRPr="00007A2E" w:rsidRDefault="00FA4D0F" w:rsidP="006204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007A2E" w:rsidRPr="00007A2E">
        <w:rPr>
          <w:rFonts w:ascii="Times New Roman" w:hAnsi="Times New Roman"/>
          <w:sz w:val="18"/>
          <w:szCs w:val="18"/>
        </w:rPr>
        <w:t xml:space="preserve"> </w:t>
      </w:r>
      <w:r w:rsidR="008E50D3">
        <w:rPr>
          <w:rFonts w:ascii="Times New Roman" w:hAnsi="Times New Roman"/>
          <w:sz w:val="18"/>
          <w:szCs w:val="18"/>
        </w:rPr>
        <w:fldChar w:fldCharType="end"/>
      </w:r>
    </w:p>
    <w:p w:rsidR="00F80055" w:rsidRPr="00DB3CB4" w:rsidRDefault="00F80055" w:rsidP="008768B9">
      <w:pPr>
        <w:spacing w:after="0" w:line="240" w:lineRule="auto"/>
        <w:rPr>
          <w:rFonts w:ascii="Times New Roman" w:hAnsi="Times New Roman" w:cs="Times New Roman"/>
        </w:rPr>
      </w:pPr>
    </w:p>
    <w:sectPr w:rsidR="00F80055" w:rsidRPr="00DB3CB4" w:rsidSect="00DB3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83"/>
    <w:rsid w:val="00000654"/>
    <w:rsid w:val="00007A2E"/>
    <w:rsid w:val="00015D46"/>
    <w:rsid w:val="000C7C4B"/>
    <w:rsid w:val="0017078A"/>
    <w:rsid w:val="0019008D"/>
    <w:rsid w:val="001948FC"/>
    <w:rsid w:val="00194C1F"/>
    <w:rsid w:val="001A3D55"/>
    <w:rsid w:val="002210D4"/>
    <w:rsid w:val="002278E1"/>
    <w:rsid w:val="00253605"/>
    <w:rsid w:val="002C1ECD"/>
    <w:rsid w:val="00382370"/>
    <w:rsid w:val="00411D5B"/>
    <w:rsid w:val="00436B73"/>
    <w:rsid w:val="004422F8"/>
    <w:rsid w:val="0046190F"/>
    <w:rsid w:val="00481AFC"/>
    <w:rsid w:val="004E2EB2"/>
    <w:rsid w:val="004F612B"/>
    <w:rsid w:val="0054326A"/>
    <w:rsid w:val="0054490C"/>
    <w:rsid w:val="00546C30"/>
    <w:rsid w:val="00582EF4"/>
    <w:rsid w:val="005F5861"/>
    <w:rsid w:val="00613C7D"/>
    <w:rsid w:val="0062049E"/>
    <w:rsid w:val="00650D6D"/>
    <w:rsid w:val="00685B5A"/>
    <w:rsid w:val="007329E1"/>
    <w:rsid w:val="00743302"/>
    <w:rsid w:val="00763772"/>
    <w:rsid w:val="00771158"/>
    <w:rsid w:val="00784609"/>
    <w:rsid w:val="007A13EF"/>
    <w:rsid w:val="007A51FA"/>
    <w:rsid w:val="007C0519"/>
    <w:rsid w:val="007F69A8"/>
    <w:rsid w:val="007F7528"/>
    <w:rsid w:val="00814378"/>
    <w:rsid w:val="00845C9B"/>
    <w:rsid w:val="008600C3"/>
    <w:rsid w:val="008768B9"/>
    <w:rsid w:val="00884ED2"/>
    <w:rsid w:val="008B4B83"/>
    <w:rsid w:val="008E50D3"/>
    <w:rsid w:val="009433B3"/>
    <w:rsid w:val="00986CBE"/>
    <w:rsid w:val="009D14ED"/>
    <w:rsid w:val="00A57B31"/>
    <w:rsid w:val="00A71FEA"/>
    <w:rsid w:val="00AB473B"/>
    <w:rsid w:val="00AC133A"/>
    <w:rsid w:val="00AD5150"/>
    <w:rsid w:val="00B37716"/>
    <w:rsid w:val="00B40022"/>
    <w:rsid w:val="00B77167"/>
    <w:rsid w:val="00C11FC4"/>
    <w:rsid w:val="00C36BA5"/>
    <w:rsid w:val="00C54063"/>
    <w:rsid w:val="00CA71F3"/>
    <w:rsid w:val="00CB0C8C"/>
    <w:rsid w:val="00D27DB5"/>
    <w:rsid w:val="00D314CB"/>
    <w:rsid w:val="00D72A21"/>
    <w:rsid w:val="00DB3CB4"/>
    <w:rsid w:val="00E41FAC"/>
    <w:rsid w:val="00E54855"/>
    <w:rsid w:val="00E96364"/>
    <w:rsid w:val="00EA3D70"/>
    <w:rsid w:val="00EB67F7"/>
    <w:rsid w:val="00EC11DD"/>
    <w:rsid w:val="00F80055"/>
    <w:rsid w:val="00F9331B"/>
    <w:rsid w:val="00FA4D0F"/>
    <w:rsid w:val="00FB0563"/>
    <w:rsid w:val="00FC761D"/>
    <w:rsid w:val="00FE66DA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D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8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D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8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55&amp;dst=129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355&amp;dst=1769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3" TargetMode="External"/><Relationship Id="rId11" Type="http://schemas.openxmlformats.org/officeDocument/2006/relationships/hyperlink" Target="https://login.consultant.ru/link/?req=doc&amp;base=LAW&amp;n=466853&amp;dst=9783" TargetMode="External"/><Relationship Id="rId5" Type="http://schemas.openxmlformats.org/officeDocument/2006/relationships/hyperlink" Target="https://login.consultant.ru/link/?req=doc&amp;base=LAW&amp;n=211706&amp;dst=100020" TargetMode="External"/><Relationship Id="rId10" Type="http://schemas.openxmlformats.org/officeDocument/2006/relationships/hyperlink" Target="https://login.consultant.ru/link/?req=doc&amp;base=LAW&amp;n=465974&amp;dst=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UserFNS</cp:lastModifiedBy>
  <cp:revision>14</cp:revision>
  <cp:lastPrinted>2020-11-16T05:59:00Z</cp:lastPrinted>
  <dcterms:created xsi:type="dcterms:W3CDTF">2024-10-18T08:51:00Z</dcterms:created>
  <dcterms:modified xsi:type="dcterms:W3CDTF">2024-12-04T10:25:00Z</dcterms:modified>
</cp:coreProperties>
</file>