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9E0" w:rsidRPr="000B09E0" w:rsidRDefault="000B09E0" w:rsidP="000B09E0">
      <w:pPr>
        <w:pStyle w:val="ConsPlusTitlePage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0B09E0" w:rsidRPr="000B09E0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B09E0" w:rsidRPr="000B09E0" w:rsidRDefault="000B09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09E0">
              <w:rPr>
                <w:rFonts w:ascii="Times New Roman" w:hAnsi="Times New Roman" w:cs="Times New Roman"/>
                <w:sz w:val="24"/>
                <w:szCs w:val="24"/>
              </w:rPr>
              <w:t>24 декабря 2025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B09E0" w:rsidRPr="000B09E0" w:rsidRDefault="000B09E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09E0">
              <w:rPr>
                <w:rFonts w:ascii="Times New Roman" w:hAnsi="Times New Roman" w:cs="Times New Roman"/>
                <w:sz w:val="24"/>
                <w:szCs w:val="24"/>
              </w:rPr>
              <w:t>N 3283-ОЗ</w:t>
            </w:r>
          </w:p>
        </w:tc>
      </w:tr>
    </w:tbl>
    <w:p w:rsidR="000B09E0" w:rsidRPr="000B09E0" w:rsidRDefault="000B09E0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0B09E0" w:rsidRPr="000B09E0" w:rsidRDefault="000B09E0">
      <w:pPr>
        <w:pStyle w:val="ConsPlusTitle"/>
        <w:spacing w:before="220"/>
        <w:jc w:val="center"/>
        <w:rPr>
          <w:rFonts w:ascii="Times New Roman" w:hAnsi="Times New Roman" w:cs="Times New Roman"/>
          <w:sz w:val="24"/>
          <w:szCs w:val="24"/>
        </w:rPr>
      </w:pPr>
      <w:r w:rsidRPr="000B09E0">
        <w:rPr>
          <w:rFonts w:ascii="Times New Roman" w:hAnsi="Times New Roman" w:cs="Times New Roman"/>
          <w:sz w:val="24"/>
          <w:szCs w:val="24"/>
        </w:rPr>
        <w:t>ЗАКОН</w:t>
      </w:r>
    </w:p>
    <w:p w:rsidR="000B09E0" w:rsidRPr="000B09E0" w:rsidRDefault="000B09E0">
      <w:pPr>
        <w:pStyle w:val="ConsPlusTitle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B09E0" w:rsidRPr="000B09E0" w:rsidRDefault="000B09E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B09E0">
        <w:rPr>
          <w:rFonts w:ascii="Times New Roman" w:hAnsi="Times New Roman" w:cs="Times New Roman"/>
          <w:sz w:val="24"/>
          <w:szCs w:val="24"/>
        </w:rPr>
        <w:t>ОРЛОВСКОЙ ОБЛАСТИ</w:t>
      </w:r>
    </w:p>
    <w:p w:rsidR="000B09E0" w:rsidRPr="000B09E0" w:rsidRDefault="000B09E0">
      <w:pPr>
        <w:pStyle w:val="ConsPlusTitle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B09E0" w:rsidRPr="000B09E0" w:rsidRDefault="000B09E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B09E0">
        <w:rPr>
          <w:rFonts w:ascii="Times New Roman" w:hAnsi="Times New Roman" w:cs="Times New Roman"/>
          <w:sz w:val="24"/>
          <w:szCs w:val="24"/>
        </w:rPr>
        <w:t xml:space="preserve">О ПРИЗНАНИИ </w:t>
      </w:r>
      <w:proofErr w:type="gramStart"/>
      <w:r w:rsidRPr="000B09E0">
        <w:rPr>
          <w:rFonts w:ascii="Times New Roman" w:hAnsi="Times New Roman" w:cs="Times New Roman"/>
          <w:sz w:val="24"/>
          <w:szCs w:val="24"/>
        </w:rPr>
        <w:t>УТРАТИВШИМИ</w:t>
      </w:r>
      <w:proofErr w:type="gramEnd"/>
      <w:r w:rsidRPr="000B09E0">
        <w:rPr>
          <w:rFonts w:ascii="Times New Roman" w:hAnsi="Times New Roman" w:cs="Times New Roman"/>
          <w:sz w:val="24"/>
          <w:szCs w:val="24"/>
        </w:rPr>
        <w:t xml:space="preserve"> СИЛУ НЕКОТОРЫХ</w:t>
      </w:r>
    </w:p>
    <w:p w:rsidR="000B09E0" w:rsidRPr="000B09E0" w:rsidRDefault="000B09E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B09E0">
        <w:rPr>
          <w:rFonts w:ascii="Times New Roman" w:hAnsi="Times New Roman" w:cs="Times New Roman"/>
          <w:sz w:val="24"/>
          <w:szCs w:val="24"/>
        </w:rPr>
        <w:t>ЗАКОНОДАТЕЛЬНЫХ АКТОВ ОРЛОВСКОЙ ОБЛАСТИ И ОТДЕЛЬНЫХ</w:t>
      </w:r>
    </w:p>
    <w:p w:rsidR="000B09E0" w:rsidRPr="000B09E0" w:rsidRDefault="000B09E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B09E0">
        <w:rPr>
          <w:rFonts w:ascii="Times New Roman" w:hAnsi="Times New Roman" w:cs="Times New Roman"/>
          <w:sz w:val="24"/>
          <w:szCs w:val="24"/>
        </w:rPr>
        <w:t>ПОЛОЖЕНИЙ ЗАКОНОДАТЕЛЬНЫХ АКТОВ ОРЛОВСКОЙ ОБЛАСТИ</w:t>
      </w:r>
    </w:p>
    <w:p w:rsidR="000B09E0" w:rsidRPr="000B09E0" w:rsidRDefault="000B09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B09E0" w:rsidRPr="000B09E0" w:rsidRDefault="000B09E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0B09E0">
        <w:rPr>
          <w:rFonts w:ascii="Times New Roman" w:hAnsi="Times New Roman" w:cs="Times New Roman"/>
          <w:sz w:val="24"/>
          <w:szCs w:val="24"/>
        </w:rPr>
        <w:t>Принят</w:t>
      </w:r>
      <w:proofErr w:type="gramEnd"/>
    </w:p>
    <w:p w:rsidR="000B09E0" w:rsidRPr="000B09E0" w:rsidRDefault="000B09E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B09E0">
        <w:rPr>
          <w:rFonts w:ascii="Times New Roman" w:hAnsi="Times New Roman" w:cs="Times New Roman"/>
          <w:sz w:val="24"/>
          <w:szCs w:val="24"/>
        </w:rPr>
        <w:t>Орловским областным</w:t>
      </w:r>
    </w:p>
    <w:p w:rsidR="000B09E0" w:rsidRPr="000B09E0" w:rsidRDefault="000B09E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B09E0">
        <w:rPr>
          <w:rFonts w:ascii="Times New Roman" w:hAnsi="Times New Roman" w:cs="Times New Roman"/>
          <w:sz w:val="24"/>
          <w:szCs w:val="24"/>
        </w:rPr>
        <w:t>Советом народных депутатов</w:t>
      </w:r>
    </w:p>
    <w:p w:rsidR="000B09E0" w:rsidRPr="000B09E0" w:rsidRDefault="000B09E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B09E0">
        <w:rPr>
          <w:rFonts w:ascii="Times New Roman" w:hAnsi="Times New Roman" w:cs="Times New Roman"/>
          <w:sz w:val="24"/>
          <w:szCs w:val="24"/>
        </w:rPr>
        <w:t>23 декабря 2025 года</w:t>
      </w:r>
    </w:p>
    <w:p w:rsidR="000B09E0" w:rsidRPr="000B09E0" w:rsidRDefault="000B09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B09E0" w:rsidRPr="000B09E0" w:rsidRDefault="000B09E0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B09E0">
        <w:rPr>
          <w:rFonts w:ascii="Times New Roman" w:hAnsi="Times New Roman" w:cs="Times New Roman"/>
          <w:sz w:val="24"/>
          <w:szCs w:val="24"/>
        </w:rPr>
        <w:t>Статья 1</w:t>
      </w:r>
    </w:p>
    <w:p w:rsidR="000B09E0" w:rsidRPr="000B09E0" w:rsidRDefault="000B09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B09E0" w:rsidRPr="000B09E0" w:rsidRDefault="000B09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09E0">
        <w:rPr>
          <w:rFonts w:ascii="Times New Roman" w:hAnsi="Times New Roman" w:cs="Times New Roman"/>
          <w:sz w:val="24"/>
          <w:szCs w:val="24"/>
        </w:rPr>
        <w:t>Признать утратившими силу:</w:t>
      </w:r>
    </w:p>
    <w:p w:rsidR="000B09E0" w:rsidRPr="000B09E0" w:rsidRDefault="000B0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09E0">
        <w:rPr>
          <w:rFonts w:ascii="Times New Roman" w:hAnsi="Times New Roman" w:cs="Times New Roman"/>
          <w:sz w:val="24"/>
          <w:szCs w:val="24"/>
        </w:rPr>
        <w:t>1) Закон Орловской области от 10 мая 2012 года N 1343-ОЗ "Об установлении налоговых ставок по налогу на игорный бизнес на территории Орловской области и о признании утратившим силу Закона Орловской области от 29 июня 2007 года N 686-ОЗ "О запрете на территории Орловской области деятельности по организации и проведению азартных игр" (</w:t>
      </w:r>
      <w:proofErr w:type="gramStart"/>
      <w:r w:rsidRPr="000B09E0">
        <w:rPr>
          <w:rFonts w:ascii="Times New Roman" w:hAnsi="Times New Roman" w:cs="Times New Roman"/>
          <w:sz w:val="24"/>
          <w:szCs w:val="24"/>
        </w:rPr>
        <w:t>Орловская</w:t>
      </w:r>
      <w:proofErr w:type="gramEnd"/>
      <w:r w:rsidRPr="000B09E0">
        <w:rPr>
          <w:rFonts w:ascii="Times New Roman" w:hAnsi="Times New Roman" w:cs="Times New Roman"/>
          <w:sz w:val="24"/>
          <w:szCs w:val="24"/>
        </w:rPr>
        <w:t xml:space="preserve"> правда. 12 мая 2012 года. </w:t>
      </w:r>
      <w:proofErr w:type="gramStart"/>
      <w:r w:rsidRPr="000B09E0">
        <w:rPr>
          <w:rFonts w:ascii="Times New Roman" w:hAnsi="Times New Roman" w:cs="Times New Roman"/>
          <w:sz w:val="24"/>
          <w:szCs w:val="24"/>
        </w:rPr>
        <w:t>N 66);</w:t>
      </w:r>
      <w:proofErr w:type="gramEnd"/>
    </w:p>
    <w:p w:rsidR="000B09E0" w:rsidRPr="000B09E0" w:rsidRDefault="000B0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09E0">
        <w:rPr>
          <w:rFonts w:ascii="Times New Roman" w:hAnsi="Times New Roman" w:cs="Times New Roman"/>
          <w:sz w:val="24"/>
          <w:szCs w:val="24"/>
        </w:rPr>
        <w:t xml:space="preserve">2) Закон Орловской области от 27 апреля 2018 года N 2229-ОЗ "О внесении изменений в статью 1 Закона Орловской области "Об установлении налоговых ставок по налогу на игорный бизнес на территории Орловской области и о признании утратившим силу Закона Орловской области от 29 июня 2007 года N 686-ОЗ "О запрете на территории Орловской области деятельности по </w:t>
      </w:r>
      <w:bookmarkStart w:id="0" w:name="_GoBack"/>
      <w:bookmarkEnd w:id="0"/>
      <w:r w:rsidRPr="000B09E0">
        <w:rPr>
          <w:rFonts w:ascii="Times New Roman" w:hAnsi="Times New Roman" w:cs="Times New Roman"/>
          <w:sz w:val="24"/>
          <w:szCs w:val="24"/>
        </w:rPr>
        <w:t>организации и проведению азартных</w:t>
      </w:r>
      <w:proofErr w:type="gramEnd"/>
      <w:r w:rsidRPr="000B09E0">
        <w:rPr>
          <w:rFonts w:ascii="Times New Roman" w:hAnsi="Times New Roman" w:cs="Times New Roman"/>
          <w:sz w:val="24"/>
          <w:szCs w:val="24"/>
        </w:rPr>
        <w:t xml:space="preserve"> игр" (</w:t>
      </w:r>
      <w:proofErr w:type="gramStart"/>
      <w:r w:rsidRPr="000B09E0">
        <w:rPr>
          <w:rFonts w:ascii="Times New Roman" w:hAnsi="Times New Roman" w:cs="Times New Roman"/>
          <w:sz w:val="24"/>
          <w:szCs w:val="24"/>
        </w:rPr>
        <w:t>Орловская</w:t>
      </w:r>
      <w:proofErr w:type="gramEnd"/>
      <w:r w:rsidRPr="000B09E0">
        <w:rPr>
          <w:rFonts w:ascii="Times New Roman" w:hAnsi="Times New Roman" w:cs="Times New Roman"/>
          <w:sz w:val="24"/>
          <w:szCs w:val="24"/>
        </w:rPr>
        <w:t xml:space="preserve"> правда. 4 мая 2018 года. </w:t>
      </w:r>
      <w:proofErr w:type="gramStart"/>
      <w:r w:rsidRPr="000B09E0">
        <w:rPr>
          <w:rFonts w:ascii="Times New Roman" w:hAnsi="Times New Roman" w:cs="Times New Roman"/>
          <w:sz w:val="24"/>
          <w:szCs w:val="24"/>
        </w:rPr>
        <w:t>N 47);</w:t>
      </w:r>
      <w:proofErr w:type="gramEnd"/>
    </w:p>
    <w:p w:rsidR="000B09E0" w:rsidRPr="000B09E0" w:rsidRDefault="000B0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09E0">
        <w:rPr>
          <w:rFonts w:ascii="Times New Roman" w:hAnsi="Times New Roman" w:cs="Times New Roman"/>
          <w:sz w:val="24"/>
          <w:szCs w:val="24"/>
        </w:rPr>
        <w:t>3) статью 1 Закона Орловской области от 12 декабря 2022 года N 2855-ОЗ "О внесении изменений в отдельные законодательные акты Орловской области" (</w:t>
      </w:r>
      <w:proofErr w:type="gramStart"/>
      <w:r w:rsidRPr="000B09E0">
        <w:rPr>
          <w:rFonts w:ascii="Times New Roman" w:hAnsi="Times New Roman" w:cs="Times New Roman"/>
          <w:sz w:val="24"/>
          <w:szCs w:val="24"/>
        </w:rPr>
        <w:t>Орловская</w:t>
      </w:r>
      <w:proofErr w:type="gramEnd"/>
      <w:r w:rsidRPr="000B09E0">
        <w:rPr>
          <w:rFonts w:ascii="Times New Roman" w:hAnsi="Times New Roman" w:cs="Times New Roman"/>
          <w:sz w:val="24"/>
          <w:szCs w:val="24"/>
        </w:rPr>
        <w:t xml:space="preserve"> правда. 13 декабря 2022 года. </w:t>
      </w:r>
      <w:proofErr w:type="gramStart"/>
      <w:r w:rsidRPr="000B09E0">
        <w:rPr>
          <w:rFonts w:ascii="Times New Roman" w:hAnsi="Times New Roman" w:cs="Times New Roman"/>
          <w:sz w:val="24"/>
          <w:szCs w:val="24"/>
        </w:rPr>
        <w:t>N 138);</w:t>
      </w:r>
      <w:proofErr w:type="gramEnd"/>
    </w:p>
    <w:p w:rsidR="000B09E0" w:rsidRPr="000B09E0" w:rsidRDefault="000B09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09E0">
        <w:rPr>
          <w:rFonts w:ascii="Times New Roman" w:hAnsi="Times New Roman" w:cs="Times New Roman"/>
          <w:sz w:val="24"/>
          <w:szCs w:val="24"/>
        </w:rPr>
        <w:t>4) Закон Орловской области от 29 апреля 2025 года N 3202-ОЗ "О внесении изменения в статью 1 Закона Орловской области "Об установлении налоговых ставок по налогу на игорный бизнес на территории Орловской области и о признании утратившим силу Закона Орловской области от 29 июня 2007 года N 686-ОЗ "О запрете на территории Орловской области деятельности по организации и проведению азартных</w:t>
      </w:r>
      <w:proofErr w:type="gramEnd"/>
      <w:r w:rsidRPr="000B09E0">
        <w:rPr>
          <w:rFonts w:ascii="Times New Roman" w:hAnsi="Times New Roman" w:cs="Times New Roman"/>
          <w:sz w:val="24"/>
          <w:szCs w:val="24"/>
        </w:rPr>
        <w:t xml:space="preserve"> игр" (</w:t>
      </w:r>
      <w:proofErr w:type="gramStart"/>
      <w:r w:rsidRPr="000B09E0">
        <w:rPr>
          <w:rFonts w:ascii="Times New Roman" w:hAnsi="Times New Roman" w:cs="Times New Roman"/>
          <w:sz w:val="24"/>
          <w:szCs w:val="24"/>
        </w:rPr>
        <w:t>Орловская</w:t>
      </w:r>
      <w:proofErr w:type="gramEnd"/>
      <w:r w:rsidRPr="000B09E0">
        <w:rPr>
          <w:rFonts w:ascii="Times New Roman" w:hAnsi="Times New Roman" w:cs="Times New Roman"/>
          <w:sz w:val="24"/>
          <w:szCs w:val="24"/>
        </w:rPr>
        <w:t xml:space="preserve"> правда. 6 мая 2025 года. </w:t>
      </w:r>
      <w:proofErr w:type="gramStart"/>
      <w:r w:rsidRPr="000B09E0">
        <w:rPr>
          <w:rFonts w:ascii="Times New Roman" w:hAnsi="Times New Roman" w:cs="Times New Roman"/>
          <w:sz w:val="24"/>
          <w:szCs w:val="24"/>
        </w:rPr>
        <w:t>N 51).</w:t>
      </w:r>
      <w:proofErr w:type="gramEnd"/>
    </w:p>
    <w:p w:rsidR="000B09E0" w:rsidRPr="000B09E0" w:rsidRDefault="000B09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B09E0" w:rsidRPr="000B09E0" w:rsidRDefault="000B09E0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B09E0">
        <w:rPr>
          <w:rFonts w:ascii="Times New Roman" w:hAnsi="Times New Roman" w:cs="Times New Roman"/>
          <w:sz w:val="24"/>
          <w:szCs w:val="24"/>
        </w:rPr>
        <w:t>Статья 2</w:t>
      </w:r>
    </w:p>
    <w:p w:rsidR="000B09E0" w:rsidRPr="000B09E0" w:rsidRDefault="000B09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B09E0" w:rsidRPr="000B09E0" w:rsidRDefault="000B09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09E0">
        <w:rPr>
          <w:rFonts w:ascii="Times New Roman" w:hAnsi="Times New Roman" w:cs="Times New Roman"/>
          <w:sz w:val="24"/>
          <w:szCs w:val="24"/>
        </w:rPr>
        <w:t>Настоящий Закон вступает в силу с 1 января 2026 года.</w:t>
      </w:r>
    </w:p>
    <w:p w:rsidR="000B09E0" w:rsidRPr="000B09E0" w:rsidRDefault="000B09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B09E0" w:rsidRPr="000B09E0" w:rsidRDefault="000B09E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B09E0">
        <w:rPr>
          <w:rFonts w:ascii="Times New Roman" w:hAnsi="Times New Roman" w:cs="Times New Roman"/>
          <w:sz w:val="24"/>
          <w:szCs w:val="24"/>
        </w:rPr>
        <w:t>Губернатор</w:t>
      </w:r>
    </w:p>
    <w:p w:rsidR="000B09E0" w:rsidRPr="000B09E0" w:rsidRDefault="000B09E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B09E0">
        <w:rPr>
          <w:rFonts w:ascii="Times New Roman" w:hAnsi="Times New Roman" w:cs="Times New Roman"/>
          <w:sz w:val="24"/>
          <w:szCs w:val="24"/>
        </w:rPr>
        <w:t>Орловской области</w:t>
      </w:r>
    </w:p>
    <w:p w:rsidR="000B09E0" w:rsidRPr="000B09E0" w:rsidRDefault="000B09E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B09E0">
        <w:rPr>
          <w:rFonts w:ascii="Times New Roman" w:hAnsi="Times New Roman" w:cs="Times New Roman"/>
          <w:sz w:val="24"/>
          <w:szCs w:val="24"/>
        </w:rPr>
        <w:t>А.Е.КЛЫЧКОВ</w:t>
      </w:r>
    </w:p>
    <w:p w:rsidR="000B09E0" w:rsidRPr="000B09E0" w:rsidRDefault="000B09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B09E0">
        <w:rPr>
          <w:rFonts w:ascii="Times New Roman" w:hAnsi="Times New Roman" w:cs="Times New Roman"/>
          <w:sz w:val="24"/>
          <w:szCs w:val="24"/>
        </w:rPr>
        <w:t>город Орел</w:t>
      </w:r>
    </w:p>
    <w:p w:rsidR="000B09E0" w:rsidRPr="000B09E0" w:rsidRDefault="000B09E0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0B09E0">
        <w:rPr>
          <w:rFonts w:ascii="Times New Roman" w:hAnsi="Times New Roman" w:cs="Times New Roman"/>
          <w:sz w:val="24"/>
          <w:szCs w:val="24"/>
        </w:rPr>
        <w:lastRenderedPageBreak/>
        <w:t>24 декабря 2025 года</w:t>
      </w:r>
    </w:p>
    <w:p w:rsidR="000B09E0" w:rsidRPr="000B09E0" w:rsidRDefault="000B09E0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0B09E0">
        <w:rPr>
          <w:rFonts w:ascii="Times New Roman" w:hAnsi="Times New Roman" w:cs="Times New Roman"/>
          <w:sz w:val="24"/>
          <w:szCs w:val="24"/>
        </w:rPr>
        <w:t>N 3283-ОЗ</w:t>
      </w:r>
    </w:p>
    <w:p w:rsidR="000B09E0" w:rsidRPr="000B09E0" w:rsidRDefault="000B09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B09E0" w:rsidRPr="000B09E0" w:rsidRDefault="000B09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B09E0" w:rsidRPr="000B09E0" w:rsidRDefault="000B09E0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8F1AB6" w:rsidRPr="000B09E0" w:rsidRDefault="008F1AB6">
      <w:pPr>
        <w:rPr>
          <w:rFonts w:ascii="Times New Roman" w:hAnsi="Times New Roman" w:cs="Times New Roman"/>
          <w:sz w:val="24"/>
          <w:szCs w:val="24"/>
        </w:rPr>
      </w:pPr>
    </w:p>
    <w:sectPr w:rsidR="008F1AB6" w:rsidRPr="000B09E0" w:rsidSect="004353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9E0"/>
    <w:rsid w:val="000B09E0"/>
    <w:rsid w:val="0010000C"/>
    <w:rsid w:val="001741F2"/>
    <w:rsid w:val="001E1CAA"/>
    <w:rsid w:val="00343B02"/>
    <w:rsid w:val="007F3F85"/>
    <w:rsid w:val="008F1AB6"/>
    <w:rsid w:val="009D481C"/>
    <w:rsid w:val="00F7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09E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B09E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B09E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09E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B09E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B09E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Голубятникова Юлия Сергеевна</dc:creator>
  <cp:lastModifiedBy>Голубятникова Юлия Сергеевна</cp:lastModifiedBy>
  <cp:revision>1</cp:revision>
  <dcterms:created xsi:type="dcterms:W3CDTF">2026-04-22T12:22:00Z</dcterms:created>
  <dcterms:modified xsi:type="dcterms:W3CDTF">2026-04-22T12:26:00Z</dcterms:modified>
</cp:coreProperties>
</file>