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Информация по работе комиссии по соблюдению требований к служебному поведению государственных гражданских служащих и урегулированию конфликта интересов УФНС России по Псковской области </w:t>
      </w: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E9A">
        <w:rPr>
          <w:rFonts w:ascii="Times New Roman" w:hAnsi="Times New Roman" w:cs="Times New Roman"/>
          <w:sz w:val="28"/>
          <w:szCs w:val="28"/>
        </w:rPr>
        <w:t>-м полугодии 2022 года</w:t>
      </w: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Pr="00545314" w:rsidRDefault="00BC2E9A" w:rsidP="00BC2E9A">
      <w:pPr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545314">
        <w:rPr>
          <w:sz w:val="28"/>
          <w:szCs w:val="28"/>
        </w:rPr>
        <w:t xml:space="preserve"> полугодии  202</w:t>
      </w:r>
      <w:r>
        <w:rPr>
          <w:sz w:val="28"/>
          <w:szCs w:val="28"/>
        </w:rPr>
        <w:t>2</w:t>
      </w:r>
      <w:r w:rsidRPr="00545314">
        <w:rPr>
          <w:sz w:val="28"/>
          <w:szCs w:val="28"/>
        </w:rPr>
        <w:t xml:space="preserve"> года  в </w:t>
      </w:r>
      <w:r w:rsidRPr="00BC2E9A">
        <w:rPr>
          <w:sz w:val="28"/>
          <w:szCs w:val="28"/>
        </w:rPr>
        <w:t xml:space="preserve">УФНС России по Псковской области </w:t>
      </w:r>
      <w:r w:rsidRPr="00545314">
        <w:rPr>
          <w:sz w:val="28"/>
          <w:szCs w:val="28"/>
        </w:rPr>
        <w:t xml:space="preserve">проведено 5 заседаний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Комиссия). </w:t>
      </w:r>
    </w:p>
    <w:p w:rsidR="00BC2E9A" w:rsidRPr="00545314" w:rsidRDefault="00BC2E9A" w:rsidP="00BC2E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>На заседаниях Комиссии рассмотрено:</w:t>
      </w:r>
    </w:p>
    <w:p w:rsidR="00BC2E9A" w:rsidRDefault="00BC2E9A" w:rsidP="00BC2E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 xml:space="preserve">- 12 вопросов по фактам поступления уведомлений от коммерческой </w:t>
      </w:r>
      <w:r w:rsidRPr="00545314">
        <w:rPr>
          <w:color w:val="000000"/>
          <w:sz w:val="28"/>
          <w:szCs w:val="28"/>
        </w:rPr>
        <w:t>или некоммерческой организации</w:t>
      </w:r>
      <w:r w:rsidRPr="00545314">
        <w:rPr>
          <w:sz w:val="28"/>
          <w:szCs w:val="28"/>
        </w:rPr>
        <w:t xml:space="preserve"> о заключении с гражданином (бывшим государственным гражданским служащим) трудового или гражданско-правового договора на выполнение работ (оказание услуг).</w:t>
      </w:r>
    </w:p>
    <w:p w:rsidR="00BC2E9A" w:rsidRPr="00103DC5" w:rsidRDefault="00BC2E9A" w:rsidP="00BC2E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 xml:space="preserve">Комиссией приняты решения по всем 12 вопросам о даче согласия гражданину на замещение должности в коммерческой или </w:t>
      </w:r>
      <w:r w:rsidRPr="00545314">
        <w:rPr>
          <w:color w:val="000000"/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>.</w:t>
      </w:r>
    </w:p>
    <w:p w:rsidR="00BC2E9A" w:rsidRPr="00545314" w:rsidRDefault="00BC2E9A" w:rsidP="00BC2E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 xml:space="preserve">- 3 заявления гражданских служащих о невозможности представить сведения о доходах, имуществе и обязательствах имущественного характера за 2021 год </w:t>
      </w:r>
      <w:r>
        <w:rPr>
          <w:sz w:val="28"/>
          <w:szCs w:val="28"/>
        </w:rPr>
        <w:t xml:space="preserve">на </w:t>
      </w:r>
      <w:r w:rsidRPr="00545314">
        <w:rPr>
          <w:sz w:val="28"/>
          <w:szCs w:val="28"/>
        </w:rPr>
        <w:t>своего супруга.</w:t>
      </w:r>
    </w:p>
    <w:p w:rsidR="00BC2E9A" w:rsidRPr="00545314" w:rsidRDefault="00BC2E9A" w:rsidP="00BC2E9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 xml:space="preserve">Комиссией приняты решенияпо всем 3 вопросам о признании причин непредставления государственного гражданского служащего сведений о доходах, об имуществе и обязательствах имущественного характера за 2021 год </w:t>
      </w:r>
      <w:r>
        <w:rPr>
          <w:sz w:val="28"/>
          <w:szCs w:val="28"/>
        </w:rPr>
        <w:t xml:space="preserve">на </w:t>
      </w:r>
      <w:r w:rsidRPr="00545314">
        <w:rPr>
          <w:sz w:val="28"/>
          <w:szCs w:val="28"/>
        </w:rPr>
        <w:t>своего супруга объективной и уважительной.</w:t>
      </w:r>
    </w:p>
    <w:p w:rsidR="00BC2E9A" w:rsidRPr="00545314" w:rsidRDefault="00BC2E9A" w:rsidP="00BC2E9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45314">
        <w:rPr>
          <w:sz w:val="28"/>
          <w:szCs w:val="28"/>
        </w:rPr>
        <w:t>- 1 обращение гражданина, замещавшего должность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545314">
        <w:rPr>
          <w:sz w:val="28"/>
          <w:szCs w:val="28"/>
        </w:rPr>
        <w:t xml:space="preserve"> со дня увольнения с государственной службы.</w:t>
      </w:r>
    </w:p>
    <w:p w:rsidR="00BC2E9A" w:rsidRPr="00545314" w:rsidRDefault="00BC2E9A" w:rsidP="00BC2E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>Комиссией принято решение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организации.</w:t>
      </w:r>
    </w:p>
    <w:p w:rsidR="00BC2E9A" w:rsidRPr="00545314" w:rsidRDefault="00BC2E9A" w:rsidP="00BC2E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5314">
        <w:rPr>
          <w:sz w:val="28"/>
          <w:szCs w:val="28"/>
        </w:rPr>
        <w:t>- 5 уведомлений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2E9A" w:rsidRPr="00545314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45314">
        <w:rPr>
          <w:rFonts w:ascii="Times New Roman" w:hAnsi="Times New Roman" w:cs="Times New Roman"/>
          <w:snapToGrid w:val="0"/>
          <w:sz w:val="28"/>
          <w:szCs w:val="28"/>
        </w:rPr>
        <w:t>Комиссией принято решение по всем 5-ти уведомлениям - признать, что при исполнении государственным гражданским служащим должностных обязанностей личная заинтересованность может привести к конфликту интересов. Даны рекомендации о принятии мер по недопущению его возникновения.</w:t>
      </w:r>
    </w:p>
    <w:p w:rsidR="00BC2E9A" w:rsidRPr="00545314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14">
        <w:rPr>
          <w:rFonts w:ascii="Times New Roman" w:hAnsi="Times New Roman" w:cs="Times New Roman"/>
          <w:sz w:val="28"/>
          <w:szCs w:val="28"/>
        </w:rPr>
        <w:t xml:space="preserve">Проверки в соответствии с Указом Президента Российской Федерации от 21.09.2009 № 1065 «О проверке достоверности и полноты сведений, </w:t>
      </w:r>
      <w:r w:rsidRPr="00545314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процедуры в соответствии с Федеральным законом от 03.12.2012 № 230-ФЗ «О контроле за соответствием расходов лиц, замещающих государственные должности, и иных</w:t>
      </w:r>
      <w:proofErr w:type="gramEnd"/>
      <w:r w:rsidRPr="00545314">
        <w:rPr>
          <w:rFonts w:ascii="Times New Roman" w:hAnsi="Times New Roman" w:cs="Times New Roman"/>
          <w:sz w:val="28"/>
          <w:szCs w:val="28"/>
        </w:rPr>
        <w:t xml:space="preserve"> лиц их доходам» в 1 полугодии 2022 года не осуществлялись.</w:t>
      </w:r>
    </w:p>
    <w:p w:rsidR="00BC2E9A" w:rsidRP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526" w:rsidSect="00514526">
      <w:pgSz w:w="11906" w:h="16838"/>
      <w:pgMar w:top="567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DE"/>
    <w:multiLevelType w:val="hybridMultilevel"/>
    <w:tmpl w:val="D520B9B4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239B"/>
    <w:multiLevelType w:val="hybridMultilevel"/>
    <w:tmpl w:val="36F4780E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E9A"/>
    <w:rsid w:val="00514526"/>
    <w:rsid w:val="005A28E4"/>
    <w:rsid w:val="006E1DFB"/>
    <w:rsid w:val="00834DFC"/>
    <w:rsid w:val="00AB7A20"/>
    <w:rsid w:val="00B0208A"/>
    <w:rsid w:val="00BC2E9A"/>
    <w:rsid w:val="00E3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A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A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Корнеев Михаил</cp:lastModifiedBy>
  <cp:revision>2</cp:revision>
  <dcterms:created xsi:type="dcterms:W3CDTF">2023-06-22T10:49:00Z</dcterms:created>
  <dcterms:modified xsi:type="dcterms:W3CDTF">2023-06-22T10:49:00Z</dcterms:modified>
</cp:coreProperties>
</file>