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B9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2FB9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56D1" w:rsidRDefault="00F356D1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2E9A" w:rsidRPr="00D32FB9" w:rsidRDefault="00BC2E9A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2FB9">
        <w:rPr>
          <w:rFonts w:ascii="Times New Roman" w:hAnsi="Times New Roman" w:cs="Times New Roman"/>
          <w:sz w:val="26"/>
          <w:szCs w:val="26"/>
        </w:rPr>
        <w:t xml:space="preserve">Информация по работе комиссии по соблюдению требований к служебному поведению государственных гражданских служащих и урегулированию конфликта интересов УФНС России по Псковской области </w:t>
      </w:r>
    </w:p>
    <w:p w:rsidR="00BC2E9A" w:rsidRDefault="00BC2E9A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2FB9">
        <w:rPr>
          <w:rFonts w:ascii="Times New Roman" w:hAnsi="Times New Roman" w:cs="Times New Roman"/>
          <w:sz w:val="26"/>
          <w:szCs w:val="26"/>
        </w:rPr>
        <w:t>в 1-м полугодии 202</w:t>
      </w:r>
      <w:r w:rsidR="003021B0">
        <w:rPr>
          <w:rFonts w:ascii="Times New Roman" w:hAnsi="Times New Roman" w:cs="Times New Roman"/>
          <w:sz w:val="26"/>
          <w:szCs w:val="26"/>
        </w:rPr>
        <w:t>4</w:t>
      </w:r>
      <w:r w:rsidRPr="00D32FB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32FB9">
        <w:rPr>
          <w:rFonts w:ascii="Times New Roman" w:hAnsi="Times New Roman" w:cs="Times New Roman"/>
          <w:sz w:val="26"/>
          <w:szCs w:val="26"/>
        </w:rPr>
        <w:t>.</w:t>
      </w:r>
    </w:p>
    <w:p w:rsidR="00D32FB9" w:rsidRPr="00D32FB9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2E9A" w:rsidRPr="00D32FB9" w:rsidRDefault="00BC2E9A" w:rsidP="00D32F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2FB9" w:rsidRPr="00D32FB9" w:rsidRDefault="00D32FB9" w:rsidP="00D32FB9">
      <w:pPr>
        <w:pStyle w:val="Style9"/>
        <w:widowControl/>
        <w:spacing w:line="307" w:lineRule="exact"/>
        <w:ind w:firstLine="706"/>
        <w:rPr>
          <w:rStyle w:val="FontStyle16"/>
        </w:rPr>
      </w:pPr>
      <w:r w:rsidRPr="00D32FB9">
        <w:rPr>
          <w:rStyle w:val="FontStyle16"/>
        </w:rPr>
        <w:t>В 1 полугодии 202</w:t>
      </w:r>
      <w:r w:rsidR="003021B0">
        <w:rPr>
          <w:rStyle w:val="FontStyle16"/>
        </w:rPr>
        <w:t>4</w:t>
      </w:r>
      <w:r w:rsidRPr="00D32FB9">
        <w:rPr>
          <w:rStyle w:val="FontStyle16"/>
        </w:rPr>
        <w:t xml:space="preserve"> года в Управлении проведено </w:t>
      </w:r>
      <w:r w:rsidR="003021B0">
        <w:rPr>
          <w:rStyle w:val="FontStyle16"/>
        </w:rPr>
        <w:t>3</w:t>
      </w:r>
      <w:r w:rsidRPr="00D32FB9">
        <w:rPr>
          <w:rStyle w:val="FontStyle16"/>
        </w:rPr>
        <w:t xml:space="preserve"> заседания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3021B0" w:rsidRPr="003021B0" w:rsidRDefault="003021B0" w:rsidP="003021B0">
      <w:pPr>
        <w:pStyle w:val="Style9"/>
        <w:tabs>
          <w:tab w:val="left" w:pos="1134"/>
        </w:tabs>
        <w:spacing w:line="307" w:lineRule="exact"/>
        <w:ind w:firstLine="709"/>
        <w:rPr>
          <w:rStyle w:val="FontStyle16"/>
        </w:rPr>
      </w:pPr>
      <w:r w:rsidRPr="003021B0">
        <w:rPr>
          <w:rStyle w:val="FontStyle16"/>
        </w:rPr>
        <w:t>На заседаниях Комиссии рассмотрено 8 вопросов:</w:t>
      </w:r>
    </w:p>
    <w:p w:rsidR="003021B0" w:rsidRPr="003021B0" w:rsidRDefault="003021B0" w:rsidP="003021B0">
      <w:pPr>
        <w:pStyle w:val="Style9"/>
        <w:tabs>
          <w:tab w:val="left" w:pos="1134"/>
        </w:tabs>
        <w:spacing w:line="307" w:lineRule="exact"/>
        <w:ind w:firstLine="709"/>
        <w:rPr>
          <w:rStyle w:val="FontStyle16"/>
        </w:rPr>
      </w:pPr>
      <w:r w:rsidRPr="003021B0">
        <w:rPr>
          <w:rStyle w:val="FontStyle16"/>
        </w:rPr>
        <w:t>- 5 уведомлений государственных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021B0" w:rsidRPr="003021B0" w:rsidRDefault="003021B0" w:rsidP="003021B0">
      <w:pPr>
        <w:pStyle w:val="Style9"/>
        <w:tabs>
          <w:tab w:val="left" w:pos="1134"/>
        </w:tabs>
        <w:spacing w:line="307" w:lineRule="exact"/>
        <w:ind w:firstLine="709"/>
        <w:rPr>
          <w:rStyle w:val="FontStyle16"/>
        </w:rPr>
      </w:pPr>
      <w:r w:rsidRPr="003021B0">
        <w:rPr>
          <w:rStyle w:val="FontStyle16"/>
        </w:rPr>
        <w:t>Комиссией принято решение по всем уведомлениям – признать, что при исполнении государственным гражданским служащим должностных обязанностей личная заинтересованность может привести к конфликту интересов. Даны рекомендации о принятии мер по недопущению его возникновения.</w:t>
      </w:r>
    </w:p>
    <w:p w:rsidR="003021B0" w:rsidRPr="003021B0" w:rsidRDefault="003021B0" w:rsidP="003021B0">
      <w:pPr>
        <w:pStyle w:val="Style9"/>
        <w:tabs>
          <w:tab w:val="left" w:pos="1134"/>
        </w:tabs>
        <w:spacing w:line="307" w:lineRule="exact"/>
        <w:ind w:firstLine="709"/>
        <w:rPr>
          <w:rStyle w:val="FontStyle16"/>
        </w:rPr>
      </w:pPr>
      <w:r w:rsidRPr="003021B0">
        <w:rPr>
          <w:rStyle w:val="FontStyle16"/>
        </w:rPr>
        <w:t>- 2 вопроса о рассмотрении ответственности государственных гражданских</w:t>
      </w:r>
      <w:r>
        <w:rPr>
          <w:rStyle w:val="FontStyle16"/>
        </w:rPr>
        <w:t xml:space="preserve"> </w:t>
      </w:r>
      <w:r w:rsidRPr="003021B0">
        <w:rPr>
          <w:rStyle w:val="FontStyle16"/>
        </w:rPr>
        <w:t>служащих в части предоставления уведомления о намерении выполнять иную оплачиваемую работу по факту выполнения данной работы.</w:t>
      </w:r>
    </w:p>
    <w:p w:rsidR="003021B0" w:rsidRPr="003021B0" w:rsidRDefault="003021B0" w:rsidP="003021B0">
      <w:pPr>
        <w:pStyle w:val="Style9"/>
        <w:tabs>
          <w:tab w:val="left" w:pos="1134"/>
        </w:tabs>
        <w:spacing w:line="307" w:lineRule="exact"/>
        <w:ind w:firstLine="709"/>
        <w:rPr>
          <w:rStyle w:val="FontStyle16"/>
        </w:rPr>
      </w:pPr>
      <w:r w:rsidRPr="003021B0">
        <w:rPr>
          <w:rStyle w:val="FontStyle16"/>
        </w:rPr>
        <w:t>Комиссией приняты решения по двум вопросам – рекомендовать руководителю Управления не применять мер дисциплинарной ответственности к государственным гражданским служащим в виду несущественного проступка.</w:t>
      </w:r>
    </w:p>
    <w:p w:rsidR="003021B0" w:rsidRPr="003021B0" w:rsidRDefault="003021B0" w:rsidP="003021B0">
      <w:pPr>
        <w:pStyle w:val="Style9"/>
        <w:tabs>
          <w:tab w:val="left" w:pos="1134"/>
        </w:tabs>
        <w:spacing w:line="307" w:lineRule="exact"/>
        <w:ind w:firstLine="709"/>
        <w:rPr>
          <w:rStyle w:val="FontStyle16"/>
        </w:rPr>
      </w:pPr>
      <w:r w:rsidRPr="003021B0">
        <w:rPr>
          <w:rStyle w:val="FontStyle16"/>
        </w:rPr>
        <w:t>- 1 вопрос в части рассмотрения уведомления государственного гражданского служащего о намерении выполнять иную оплачиваемую работу.</w:t>
      </w:r>
    </w:p>
    <w:p w:rsidR="003021B0" w:rsidRDefault="003021B0" w:rsidP="003021B0">
      <w:pPr>
        <w:pStyle w:val="Style9"/>
        <w:widowControl/>
        <w:tabs>
          <w:tab w:val="left" w:pos="1134"/>
        </w:tabs>
        <w:spacing w:line="307" w:lineRule="exact"/>
        <w:ind w:firstLine="709"/>
        <w:rPr>
          <w:rStyle w:val="FontStyle16"/>
        </w:rPr>
      </w:pPr>
      <w:r w:rsidRPr="003021B0">
        <w:rPr>
          <w:rStyle w:val="FontStyle16"/>
        </w:rPr>
        <w:t>Комиссией принято решение об отсутствии конфликта интересов в случае выполнения иной оплачиваемой работы. При этом</w:t>
      </w:r>
      <w:proofErr w:type="gramStart"/>
      <w:r w:rsidRPr="003021B0">
        <w:rPr>
          <w:rStyle w:val="FontStyle16"/>
        </w:rPr>
        <w:t>,</w:t>
      </w:r>
      <w:proofErr w:type="gramEnd"/>
      <w:r w:rsidRPr="003021B0">
        <w:rPr>
          <w:rStyle w:val="FontStyle16"/>
        </w:rPr>
        <w:t xml:space="preserve"> даны рекомендации о принятии мер по недопущению его возникновения.</w:t>
      </w:r>
    </w:p>
    <w:p w:rsidR="003021B0" w:rsidRDefault="003021B0" w:rsidP="003021B0">
      <w:pPr>
        <w:pStyle w:val="Style9"/>
        <w:widowControl/>
        <w:tabs>
          <w:tab w:val="left" w:pos="1134"/>
        </w:tabs>
        <w:spacing w:line="307" w:lineRule="exact"/>
        <w:ind w:firstLine="709"/>
        <w:rPr>
          <w:rStyle w:val="FontStyle16"/>
        </w:rPr>
      </w:pPr>
    </w:p>
    <w:p w:rsidR="003021B0" w:rsidRDefault="003021B0" w:rsidP="003021B0">
      <w:pPr>
        <w:pStyle w:val="Style9"/>
        <w:widowControl/>
        <w:tabs>
          <w:tab w:val="left" w:pos="1134"/>
        </w:tabs>
        <w:spacing w:line="307" w:lineRule="exact"/>
        <w:ind w:firstLine="709"/>
        <w:rPr>
          <w:rStyle w:val="FontStyle16"/>
        </w:rPr>
      </w:pPr>
    </w:p>
    <w:p w:rsidR="003021B0" w:rsidRDefault="003021B0" w:rsidP="003021B0">
      <w:pPr>
        <w:pStyle w:val="Style9"/>
        <w:widowControl/>
        <w:tabs>
          <w:tab w:val="left" w:pos="1134"/>
        </w:tabs>
        <w:spacing w:line="307" w:lineRule="exact"/>
        <w:ind w:firstLine="709"/>
        <w:rPr>
          <w:rStyle w:val="FontStyle16"/>
        </w:rPr>
      </w:pPr>
    </w:p>
    <w:p w:rsidR="003021B0" w:rsidRDefault="003021B0" w:rsidP="003021B0">
      <w:pPr>
        <w:pStyle w:val="Style9"/>
        <w:widowControl/>
        <w:tabs>
          <w:tab w:val="left" w:pos="1134"/>
        </w:tabs>
        <w:spacing w:line="307" w:lineRule="exact"/>
        <w:ind w:firstLine="709"/>
        <w:rPr>
          <w:rStyle w:val="FontStyle16"/>
        </w:rPr>
      </w:pPr>
      <w:bookmarkStart w:id="0" w:name="_GoBack"/>
      <w:bookmarkEnd w:id="0"/>
    </w:p>
    <w:sectPr w:rsidR="003021B0" w:rsidSect="00D32FB9">
      <w:pgSz w:w="11906" w:h="16838"/>
      <w:pgMar w:top="567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DE"/>
    <w:multiLevelType w:val="hybridMultilevel"/>
    <w:tmpl w:val="D520B9B4"/>
    <w:lvl w:ilvl="0" w:tplc="69762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D2239B"/>
    <w:multiLevelType w:val="hybridMultilevel"/>
    <w:tmpl w:val="36F4780E"/>
    <w:lvl w:ilvl="0" w:tplc="69762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9A"/>
    <w:rsid w:val="003021B0"/>
    <w:rsid w:val="00514526"/>
    <w:rsid w:val="006E1DFB"/>
    <w:rsid w:val="00834DFC"/>
    <w:rsid w:val="00B0208A"/>
    <w:rsid w:val="00BC2E9A"/>
    <w:rsid w:val="00D32FB9"/>
    <w:rsid w:val="00E36E0E"/>
    <w:rsid w:val="00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A"/>
    <w:pPr>
      <w:spacing w:after="0" w:line="240" w:lineRule="auto"/>
    </w:pPr>
    <w:rPr>
      <w:rFonts w:eastAsia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2FB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napToGrid/>
      <w:sz w:val="24"/>
      <w:szCs w:val="24"/>
    </w:rPr>
  </w:style>
  <w:style w:type="paragraph" w:customStyle="1" w:styleId="Style2">
    <w:name w:val="Style2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napToGrid/>
      <w:sz w:val="24"/>
      <w:szCs w:val="24"/>
    </w:rPr>
  </w:style>
  <w:style w:type="character" w:customStyle="1" w:styleId="FontStyle16">
    <w:name w:val="Font Style16"/>
    <w:basedOn w:val="a0"/>
    <w:uiPriority w:val="99"/>
    <w:rsid w:val="00D32FB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A"/>
    <w:pPr>
      <w:spacing w:after="0" w:line="240" w:lineRule="auto"/>
    </w:pPr>
    <w:rPr>
      <w:rFonts w:eastAsia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2FB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napToGrid/>
      <w:sz w:val="24"/>
      <w:szCs w:val="24"/>
    </w:rPr>
  </w:style>
  <w:style w:type="paragraph" w:customStyle="1" w:styleId="Style2">
    <w:name w:val="Style2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napToGrid/>
      <w:sz w:val="24"/>
      <w:szCs w:val="24"/>
    </w:rPr>
  </w:style>
  <w:style w:type="character" w:customStyle="1" w:styleId="FontStyle16">
    <w:name w:val="Font Style16"/>
    <w:basedOn w:val="a0"/>
    <w:uiPriority w:val="99"/>
    <w:rsid w:val="00D32F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Котляров Сергей Николаевич</cp:lastModifiedBy>
  <cp:revision>2</cp:revision>
  <dcterms:created xsi:type="dcterms:W3CDTF">2024-11-25T06:52:00Z</dcterms:created>
  <dcterms:modified xsi:type="dcterms:W3CDTF">2024-11-25T06:52:00Z</dcterms:modified>
</cp:coreProperties>
</file>