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B9" w:rsidRDefault="00D32FB9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2FB9" w:rsidRDefault="00D32FB9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356D1" w:rsidRDefault="00FE2390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BC2E9A" w:rsidRPr="00D32FB9" w:rsidRDefault="00BC2E9A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32FB9">
        <w:rPr>
          <w:rFonts w:ascii="Times New Roman" w:hAnsi="Times New Roman" w:cs="Times New Roman"/>
          <w:sz w:val="26"/>
          <w:szCs w:val="26"/>
        </w:rPr>
        <w:t xml:space="preserve">о работе комиссии по соблюдению требований к служебному поведению государственных гражданских служащих и урегулированию конфликта интересов УФНС России по Псковской области </w:t>
      </w:r>
    </w:p>
    <w:p w:rsidR="00BC2E9A" w:rsidRDefault="007A2767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втором полугодии </w:t>
      </w:r>
      <w:r w:rsidR="00AF7DD4">
        <w:rPr>
          <w:rFonts w:ascii="Times New Roman" w:hAnsi="Times New Roman" w:cs="Times New Roman"/>
          <w:sz w:val="26"/>
          <w:szCs w:val="26"/>
        </w:rPr>
        <w:t>2025 года</w:t>
      </w:r>
    </w:p>
    <w:p w:rsidR="00D32FB9" w:rsidRPr="00D32FB9" w:rsidRDefault="00D32FB9" w:rsidP="00BC2E9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C2E9A" w:rsidRPr="00D32FB9" w:rsidRDefault="00BC2E9A" w:rsidP="00D32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3F3B" w:rsidRPr="00253F3B" w:rsidRDefault="00253F3B" w:rsidP="00253F3B">
      <w:pPr>
        <w:autoSpaceDE w:val="0"/>
        <w:autoSpaceDN w:val="0"/>
        <w:adjustRightInd w:val="0"/>
        <w:ind w:firstLine="680"/>
        <w:jc w:val="both"/>
        <w:rPr>
          <w:snapToGrid/>
          <w:sz w:val="28"/>
          <w:szCs w:val="28"/>
        </w:rPr>
      </w:pPr>
      <w:r w:rsidRPr="00253F3B">
        <w:rPr>
          <w:snapToGrid/>
          <w:sz w:val="28"/>
          <w:szCs w:val="28"/>
        </w:rPr>
        <w:t>В</w:t>
      </w:r>
      <w:r w:rsidR="007A2767">
        <w:rPr>
          <w:snapToGrid/>
          <w:sz w:val="28"/>
          <w:szCs w:val="28"/>
        </w:rPr>
        <w:t>о</w:t>
      </w:r>
      <w:bookmarkStart w:id="0" w:name="_GoBack"/>
      <w:bookmarkEnd w:id="0"/>
      <w:r w:rsidRPr="00253F3B">
        <w:rPr>
          <w:snapToGrid/>
          <w:sz w:val="28"/>
          <w:szCs w:val="28"/>
        </w:rPr>
        <w:t xml:space="preserve"> </w:t>
      </w:r>
      <w:r w:rsidR="007A2767" w:rsidRPr="007A2767">
        <w:rPr>
          <w:snapToGrid/>
          <w:sz w:val="28"/>
          <w:szCs w:val="28"/>
        </w:rPr>
        <w:t>втором полугодии</w:t>
      </w:r>
      <w:r w:rsidR="00AF7DD4">
        <w:rPr>
          <w:snapToGrid/>
          <w:sz w:val="28"/>
          <w:szCs w:val="28"/>
        </w:rPr>
        <w:t xml:space="preserve"> </w:t>
      </w:r>
      <w:r w:rsidRPr="00253F3B">
        <w:rPr>
          <w:snapToGrid/>
          <w:sz w:val="28"/>
          <w:szCs w:val="28"/>
        </w:rPr>
        <w:t xml:space="preserve">2025 года в Управлении проведено </w:t>
      </w:r>
      <w:r w:rsidR="00AF7DD4">
        <w:rPr>
          <w:snapToGrid/>
          <w:sz w:val="28"/>
          <w:szCs w:val="28"/>
        </w:rPr>
        <w:t>1</w:t>
      </w:r>
      <w:r w:rsidRPr="00253F3B">
        <w:rPr>
          <w:snapToGrid/>
          <w:sz w:val="28"/>
          <w:szCs w:val="28"/>
        </w:rPr>
        <w:t xml:space="preserve"> заседани</w:t>
      </w:r>
      <w:r w:rsidR="00AF7DD4">
        <w:rPr>
          <w:snapToGrid/>
          <w:sz w:val="28"/>
          <w:szCs w:val="28"/>
        </w:rPr>
        <w:t>е</w:t>
      </w:r>
      <w:r w:rsidRPr="00253F3B">
        <w:rPr>
          <w:snapToGrid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253F3B" w:rsidRPr="00AF7DD4" w:rsidRDefault="00253F3B" w:rsidP="00253F3B">
      <w:pPr>
        <w:autoSpaceDE w:val="0"/>
        <w:autoSpaceDN w:val="0"/>
        <w:adjustRightInd w:val="0"/>
        <w:ind w:firstLine="680"/>
        <w:jc w:val="both"/>
        <w:rPr>
          <w:snapToGrid/>
          <w:sz w:val="28"/>
          <w:szCs w:val="28"/>
        </w:rPr>
      </w:pPr>
      <w:r w:rsidRPr="00AF7DD4">
        <w:rPr>
          <w:snapToGrid/>
          <w:sz w:val="28"/>
          <w:szCs w:val="28"/>
        </w:rPr>
        <w:t>На заседани</w:t>
      </w:r>
      <w:r w:rsidR="00AF7DD4" w:rsidRPr="00AF7DD4">
        <w:rPr>
          <w:snapToGrid/>
          <w:sz w:val="28"/>
          <w:szCs w:val="28"/>
        </w:rPr>
        <w:t>и</w:t>
      </w:r>
      <w:r w:rsidRPr="00AF7DD4">
        <w:rPr>
          <w:snapToGrid/>
          <w:sz w:val="28"/>
          <w:szCs w:val="28"/>
        </w:rPr>
        <w:t xml:space="preserve"> Комиссии были рассмотрены следующие вопросы:</w:t>
      </w:r>
    </w:p>
    <w:p w:rsidR="00253F3B" w:rsidRPr="00AF7DD4" w:rsidRDefault="00253F3B" w:rsidP="00253F3B">
      <w:pPr>
        <w:autoSpaceDE w:val="0"/>
        <w:autoSpaceDN w:val="0"/>
        <w:adjustRightInd w:val="0"/>
        <w:ind w:firstLine="680"/>
        <w:jc w:val="both"/>
        <w:rPr>
          <w:snapToGrid/>
          <w:color w:val="000000"/>
          <w:sz w:val="28"/>
          <w:szCs w:val="28"/>
        </w:rPr>
      </w:pPr>
      <w:r w:rsidRPr="00AF7DD4">
        <w:rPr>
          <w:snapToGrid/>
          <w:color w:val="000000"/>
          <w:sz w:val="28"/>
          <w:szCs w:val="28"/>
        </w:rPr>
        <w:t>1. </w:t>
      </w:r>
      <w:r w:rsidR="00AF7DD4" w:rsidRPr="00AF7DD4">
        <w:rPr>
          <w:sz w:val="28"/>
          <w:szCs w:val="28"/>
        </w:rPr>
        <w:t xml:space="preserve">Рассмотрение доклада отдела профилактики коррупционных и иных правонарушений и безопасности от 03.10.2025 </w:t>
      </w:r>
      <w:r w:rsidR="00AF7DD4" w:rsidRPr="00AF7DD4">
        <w:rPr>
          <w:rFonts w:eastAsia="Calibri"/>
          <w:sz w:val="28"/>
          <w:szCs w:val="28"/>
          <w:lang w:eastAsia="en-US"/>
        </w:rPr>
        <w:t>о совершении государственным гражданским служащим Управления коррупционного правонарушения.</w:t>
      </w:r>
    </w:p>
    <w:p w:rsidR="00253F3B" w:rsidRPr="00253F3B" w:rsidRDefault="00253F3B" w:rsidP="00253F3B">
      <w:pPr>
        <w:widowControl w:val="0"/>
        <w:autoSpaceDE w:val="0"/>
        <w:autoSpaceDN w:val="0"/>
        <w:adjustRightInd w:val="0"/>
        <w:ind w:firstLine="680"/>
        <w:jc w:val="both"/>
        <w:rPr>
          <w:snapToGrid/>
          <w:sz w:val="28"/>
          <w:szCs w:val="28"/>
        </w:rPr>
      </w:pPr>
      <w:r w:rsidRPr="00253F3B">
        <w:rPr>
          <w:snapToGrid/>
          <w:sz w:val="28"/>
          <w:szCs w:val="28"/>
        </w:rPr>
        <w:t>2. </w:t>
      </w:r>
      <w:r w:rsidR="00AF7DD4" w:rsidRPr="00AF7DD4">
        <w:rPr>
          <w:sz w:val="28"/>
          <w:szCs w:val="28"/>
        </w:rPr>
        <w:t xml:space="preserve">Рассмотрение доклада отдела профилактики коррупционных и иных правонарушений и безопасности от </w:t>
      </w:r>
      <w:r w:rsidR="00AF7DD4">
        <w:rPr>
          <w:sz w:val="28"/>
          <w:szCs w:val="28"/>
        </w:rPr>
        <w:t>10</w:t>
      </w:r>
      <w:r w:rsidR="00AF7DD4" w:rsidRPr="00AF7DD4">
        <w:rPr>
          <w:sz w:val="28"/>
          <w:szCs w:val="28"/>
        </w:rPr>
        <w:t xml:space="preserve">.10.2025 </w:t>
      </w:r>
      <w:r w:rsidR="00AF7DD4" w:rsidRPr="00AF7DD4">
        <w:rPr>
          <w:rFonts w:eastAsia="Calibri"/>
          <w:sz w:val="28"/>
          <w:szCs w:val="28"/>
          <w:lang w:eastAsia="en-US"/>
        </w:rPr>
        <w:t>о совершении государственным гражданским служащим Управления коррупционного правонарушения</w:t>
      </w:r>
      <w:r w:rsidRPr="00253F3B">
        <w:rPr>
          <w:snapToGrid/>
          <w:sz w:val="28"/>
          <w:szCs w:val="28"/>
        </w:rPr>
        <w:t>.</w:t>
      </w:r>
    </w:p>
    <w:sectPr w:rsidR="00253F3B" w:rsidRPr="00253F3B" w:rsidSect="00D32FB9">
      <w:pgSz w:w="11906" w:h="16838"/>
      <w:pgMar w:top="567" w:right="56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EDE"/>
    <w:multiLevelType w:val="hybridMultilevel"/>
    <w:tmpl w:val="D520B9B4"/>
    <w:lvl w:ilvl="0" w:tplc="69762E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D2239B"/>
    <w:multiLevelType w:val="hybridMultilevel"/>
    <w:tmpl w:val="36F4780E"/>
    <w:lvl w:ilvl="0" w:tplc="69762E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9A"/>
    <w:rsid w:val="00253F3B"/>
    <w:rsid w:val="00423D4F"/>
    <w:rsid w:val="00514526"/>
    <w:rsid w:val="005B2857"/>
    <w:rsid w:val="006777F1"/>
    <w:rsid w:val="006E1DFB"/>
    <w:rsid w:val="00771951"/>
    <w:rsid w:val="007A2767"/>
    <w:rsid w:val="00834DFC"/>
    <w:rsid w:val="009E0F3D"/>
    <w:rsid w:val="00AF7DD4"/>
    <w:rsid w:val="00B0208A"/>
    <w:rsid w:val="00BC2E9A"/>
    <w:rsid w:val="00D32FB9"/>
    <w:rsid w:val="00DE11B3"/>
    <w:rsid w:val="00E320C3"/>
    <w:rsid w:val="00E36E0E"/>
    <w:rsid w:val="00EC0157"/>
    <w:rsid w:val="00F356D1"/>
    <w:rsid w:val="00FD4FCC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A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32FB9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napToGrid/>
      <w:sz w:val="24"/>
      <w:szCs w:val="24"/>
    </w:rPr>
  </w:style>
  <w:style w:type="paragraph" w:customStyle="1" w:styleId="Style2">
    <w:name w:val="Style2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5"/>
      <w:jc w:val="both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0"/>
    <w:uiPriority w:val="99"/>
    <w:rsid w:val="00D32FB9"/>
    <w:rPr>
      <w:rFonts w:ascii="Times New Roman" w:hAnsi="Times New Roman" w:cs="Times New Roman"/>
      <w:sz w:val="26"/>
      <w:szCs w:val="26"/>
    </w:rPr>
  </w:style>
  <w:style w:type="character" w:styleId="a3">
    <w:name w:val="page number"/>
    <w:basedOn w:val="a0"/>
    <w:rsid w:val="00253F3B"/>
  </w:style>
  <w:style w:type="paragraph" w:styleId="a4">
    <w:name w:val="List Paragraph"/>
    <w:basedOn w:val="a"/>
    <w:uiPriority w:val="34"/>
    <w:qFormat/>
    <w:rsid w:val="00AF7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A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E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32FB9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napToGrid/>
      <w:sz w:val="24"/>
      <w:szCs w:val="24"/>
    </w:rPr>
  </w:style>
  <w:style w:type="paragraph" w:customStyle="1" w:styleId="Style2">
    <w:name w:val="Style2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5"/>
      <w:jc w:val="both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"/>
    <w:uiPriority w:val="99"/>
    <w:rsid w:val="00D32FB9"/>
    <w:pPr>
      <w:widowControl w:val="0"/>
      <w:autoSpaceDE w:val="0"/>
      <w:autoSpaceDN w:val="0"/>
      <w:adjustRightInd w:val="0"/>
      <w:spacing w:line="310" w:lineRule="exact"/>
      <w:ind w:firstLine="71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0"/>
    <w:uiPriority w:val="99"/>
    <w:rsid w:val="00D32FB9"/>
    <w:rPr>
      <w:rFonts w:ascii="Times New Roman" w:hAnsi="Times New Roman" w:cs="Times New Roman"/>
      <w:sz w:val="26"/>
      <w:szCs w:val="26"/>
    </w:rPr>
  </w:style>
  <w:style w:type="character" w:styleId="a3">
    <w:name w:val="page number"/>
    <w:basedOn w:val="a0"/>
    <w:rsid w:val="00253F3B"/>
  </w:style>
  <w:style w:type="paragraph" w:styleId="a4">
    <w:name w:val="List Paragraph"/>
    <w:basedOn w:val="a"/>
    <w:uiPriority w:val="34"/>
    <w:qFormat/>
    <w:rsid w:val="00AF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Administrator</cp:lastModifiedBy>
  <cp:revision>2</cp:revision>
  <dcterms:created xsi:type="dcterms:W3CDTF">2026-04-06T12:18:00Z</dcterms:created>
  <dcterms:modified xsi:type="dcterms:W3CDTF">2026-04-06T12:18:00Z</dcterms:modified>
</cp:coreProperties>
</file>