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43DBA" w:rsidTr="00E43D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3DBA" w:rsidRDefault="00E43DBA">
            <w:pPr>
              <w:pStyle w:val="ConsPlusNormal"/>
            </w:pPr>
            <w:r>
              <w:t>24 декабря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43DBA" w:rsidRDefault="00E43DBA">
            <w:pPr>
              <w:pStyle w:val="ConsPlusNormal"/>
              <w:jc w:val="right"/>
            </w:pPr>
            <w:r>
              <w:t>N 103-ЗСО</w:t>
            </w:r>
          </w:p>
        </w:tc>
      </w:tr>
    </w:tbl>
    <w:p w:rsidR="00E43DBA" w:rsidRDefault="00E43D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DBA" w:rsidRDefault="00E43DBA">
      <w:pPr>
        <w:pStyle w:val="ConsPlusNormal"/>
        <w:jc w:val="both"/>
      </w:pPr>
    </w:p>
    <w:p w:rsidR="00E43DBA" w:rsidRPr="00E43DBA" w:rsidRDefault="00E43DBA">
      <w:pPr>
        <w:pStyle w:val="ConsPlusTitle"/>
        <w:jc w:val="center"/>
        <w:rPr>
          <w:sz w:val="18"/>
          <w:szCs w:val="18"/>
        </w:rPr>
      </w:pPr>
      <w:r w:rsidRPr="00E43DBA">
        <w:rPr>
          <w:sz w:val="18"/>
          <w:szCs w:val="18"/>
        </w:rPr>
        <w:t>РОССИЙСКАЯ ФЕДЕРАЦИЯ</w:t>
      </w:r>
    </w:p>
    <w:p w:rsidR="00E43DBA" w:rsidRPr="00E43DBA" w:rsidRDefault="00E43DBA">
      <w:pPr>
        <w:pStyle w:val="ConsPlusTitle"/>
        <w:ind w:firstLine="540"/>
        <w:jc w:val="both"/>
        <w:rPr>
          <w:sz w:val="18"/>
          <w:szCs w:val="18"/>
        </w:rPr>
      </w:pPr>
    </w:p>
    <w:p w:rsidR="00E43DBA" w:rsidRPr="00E43DBA" w:rsidRDefault="00E43DBA">
      <w:pPr>
        <w:pStyle w:val="ConsPlusTitle"/>
        <w:jc w:val="center"/>
        <w:rPr>
          <w:sz w:val="18"/>
          <w:szCs w:val="18"/>
        </w:rPr>
      </w:pPr>
      <w:r w:rsidRPr="00E43DBA">
        <w:rPr>
          <w:sz w:val="18"/>
          <w:szCs w:val="18"/>
        </w:rPr>
        <w:t>ЗАКОН</w:t>
      </w:r>
    </w:p>
    <w:p w:rsidR="00E43DBA" w:rsidRPr="00E43DBA" w:rsidRDefault="00E43DBA">
      <w:pPr>
        <w:pStyle w:val="ConsPlusTitle"/>
        <w:jc w:val="center"/>
        <w:rPr>
          <w:sz w:val="18"/>
          <w:szCs w:val="18"/>
        </w:rPr>
      </w:pPr>
      <w:r w:rsidRPr="00E43DBA">
        <w:rPr>
          <w:sz w:val="18"/>
          <w:szCs w:val="18"/>
        </w:rPr>
        <w:t>САРАТОВСКОЙ ОБЛАСТИ</w:t>
      </w:r>
    </w:p>
    <w:p w:rsidR="00E43DBA" w:rsidRPr="00E43DBA" w:rsidRDefault="00E43DBA">
      <w:pPr>
        <w:pStyle w:val="ConsPlusTitle"/>
        <w:jc w:val="center"/>
        <w:rPr>
          <w:sz w:val="18"/>
          <w:szCs w:val="18"/>
        </w:rPr>
      </w:pPr>
    </w:p>
    <w:p w:rsidR="00E43DBA" w:rsidRPr="00E43DBA" w:rsidRDefault="00E43DBA">
      <w:pPr>
        <w:pStyle w:val="ConsPlusTitle"/>
        <w:jc w:val="center"/>
        <w:rPr>
          <w:sz w:val="18"/>
          <w:szCs w:val="18"/>
        </w:rPr>
      </w:pPr>
      <w:r w:rsidRPr="00E43DBA">
        <w:rPr>
          <w:sz w:val="18"/>
          <w:szCs w:val="18"/>
        </w:rPr>
        <w:t xml:space="preserve">О ПРИЗНАНИИ </w:t>
      </w:r>
      <w:proofErr w:type="gramStart"/>
      <w:r w:rsidRPr="00E43DBA">
        <w:rPr>
          <w:sz w:val="18"/>
          <w:szCs w:val="18"/>
        </w:rPr>
        <w:t>УТРАТИВШИМИ</w:t>
      </w:r>
      <w:proofErr w:type="gramEnd"/>
      <w:r w:rsidRPr="00E43DBA">
        <w:rPr>
          <w:sz w:val="18"/>
          <w:szCs w:val="18"/>
        </w:rPr>
        <w:t xml:space="preserve"> СИЛУ НЕКОТОРЫХ ЗАКОНОДАТЕЛЬНЫХ АКТОВ</w:t>
      </w:r>
    </w:p>
    <w:p w:rsidR="00E43DBA" w:rsidRPr="00E43DBA" w:rsidRDefault="00E43DBA">
      <w:pPr>
        <w:pStyle w:val="ConsPlusTitle"/>
        <w:jc w:val="center"/>
        <w:rPr>
          <w:sz w:val="18"/>
          <w:szCs w:val="18"/>
        </w:rPr>
      </w:pPr>
      <w:r w:rsidRPr="00E43DBA">
        <w:rPr>
          <w:sz w:val="18"/>
          <w:szCs w:val="18"/>
        </w:rPr>
        <w:t>САРАТОВСКОЙ ОБЛАСТИ</w:t>
      </w:r>
    </w:p>
    <w:p w:rsidR="00E43DBA" w:rsidRPr="00E43DBA" w:rsidRDefault="00E43DBA">
      <w:pPr>
        <w:pStyle w:val="ConsPlusNormal"/>
        <w:jc w:val="both"/>
        <w:rPr>
          <w:sz w:val="18"/>
          <w:szCs w:val="18"/>
        </w:rPr>
      </w:pPr>
    </w:p>
    <w:p w:rsidR="00E43DBA" w:rsidRPr="00E43DBA" w:rsidRDefault="00E43DBA">
      <w:pPr>
        <w:pStyle w:val="ConsPlusNormal"/>
        <w:jc w:val="right"/>
        <w:rPr>
          <w:sz w:val="18"/>
          <w:szCs w:val="18"/>
        </w:rPr>
      </w:pPr>
      <w:proofErr w:type="gramStart"/>
      <w:r w:rsidRPr="00E43DBA">
        <w:rPr>
          <w:sz w:val="18"/>
          <w:szCs w:val="18"/>
        </w:rPr>
        <w:t>Принят</w:t>
      </w:r>
      <w:proofErr w:type="gramEnd"/>
    </w:p>
    <w:p w:rsidR="00E43DBA" w:rsidRPr="00E43DBA" w:rsidRDefault="00E43DBA">
      <w:pPr>
        <w:pStyle w:val="ConsPlusNormal"/>
        <w:jc w:val="right"/>
        <w:rPr>
          <w:sz w:val="18"/>
          <w:szCs w:val="18"/>
        </w:rPr>
      </w:pPr>
      <w:r w:rsidRPr="00E43DBA">
        <w:rPr>
          <w:sz w:val="18"/>
          <w:szCs w:val="18"/>
        </w:rPr>
        <w:t>Саратовской областной Думой</w:t>
      </w:r>
    </w:p>
    <w:p w:rsidR="00E43DBA" w:rsidRPr="00E43DBA" w:rsidRDefault="00E43DBA">
      <w:pPr>
        <w:pStyle w:val="ConsPlusNormal"/>
        <w:jc w:val="right"/>
        <w:rPr>
          <w:sz w:val="18"/>
          <w:szCs w:val="18"/>
        </w:rPr>
      </w:pPr>
      <w:r w:rsidRPr="00E43DBA">
        <w:rPr>
          <w:sz w:val="18"/>
          <w:szCs w:val="18"/>
        </w:rPr>
        <w:t>17 декабря 2025 года</w:t>
      </w:r>
    </w:p>
    <w:p w:rsidR="00E43DBA" w:rsidRPr="00E43DBA" w:rsidRDefault="00E43DBA">
      <w:pPr>
        <w:pStyle w:val="ConsPlusTitle"/>
        <w:ind w:firstLine="540"/>
        <w:jc w:val="both"/>
        <w:outlineLvl w:val="0"/>
        <w:rPr>
          <w:sz w:val="18"/>
          <w:szCs w:val="18"/>
        </w:rPr>
      </w:pPr>
      <w:r w:rsidRPr="00E43DBA">
        <w:rPr>
          <w:sz w:val="18"/>
          <w:szCs w:val="18"/>
        </w:rPr>
        <w:t>Статья 1</w:t>
      </w:r>
    </w:p>
    <w:p w:rsidR="00E43DBA" w:rsidRPr="00E43DBA" w:rsidRDefault="00E43DBA">
      <w:pPr>
        <w:pStyle w:val="ConsPlusNormal"/>
        <w:jc w:val="both"/>
        <w:rPr>
          <w:sz w:val="20"/>
          <w:szCs w:val="20"/>
        </w:rPr>
      </w:pPr>
    </w:p>
    <w:p w:rsidR="00E43DBA" w:rsidRPr="00E43DBA" w:rsidRDefault="00E43DBA">
      <w:pPr>
        <w:pStyle w:val="ConsPlusNormal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>Признать утратившими силу: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1) </w:t>
      </w:r>
      <w:hyperlink r:id="rId5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31 октября 2003 года N 64-ЗСО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2) </w:t>
      </w:r>
      <w:hyperlink r:id="rId6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23 июля 2004 года N 38-ЗСО "О внесении изменения в статью 1 Закона Саратовской области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3) </w:t>
      </w:r>
      <w:hyperlink r:id="rId7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24 ноября 2004 года N 59-ЗСО "О внесении изменений в статью 1 Закона Саратовской области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4) </w:t>
      </w:r>
      <w:hyperlink r:id="rId8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29 марта 2005 года N 25-ЗСО "О внесении изменений в статью 1 Закона Саратовской области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5) </w:t>
      </w:r>
      <w:hyperlink r:id="rId9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28 ноября 2005 года N 111-ЗСО "О внесении изменения в статью 1 Закона Саратовской области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6) </w:t>
      </w:r>
      <w:hyperlink r:id="rId10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2 июля 2009 года N 83-ЗСО "О внесении изменения в статью 1 Закона Саратовской области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7) </w:t>
      </w:r>
      <w:hyperlink r:id="rId11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25 ноября 2011 года N 165-ЗСО "О внесении изменения в статью 1 Закона Саратовской области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8) </w:t>
      </w:r>
      <w:hyperlink r:id="rId12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20 декабря 2017 года N 127-ЗСО "О внесении изменения в статью 1 Закона Саратовской области "Об установлении размеров ставок налога на игорный бизнес в Саратовской области";</w:t>
      </w:r>
    </w:p>
    <w:p w:rsidR="00E43DBA" w:rsidRPr="00E43DBA" w:rsidRDefault="00E43DBA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 xml:space="preserve">9) </w:t>
      </w:r>
      <w:hyperlink r:id="rId13">
        <w:r w:rsidRPr="00E43DBA">
          <w:rPr>
            <w:color w:val="0000FF"/>
            <w:sz w:val="20"/>
            <w:szCs w:val="20"/>
          </w:rPr>
          <w:t>Закон</w:t>
        </w:r>
      </w:hyperlink>
      <w:r w:rsidRPr="00E43DBA">
        <w:rPr>
          <w:sz w:val="20"/>
          <w:szCs w:val="20"/>
        </w:rPr>
        <w:t xml:space="preserve"> Саратовской области от 18 сентября 2025 года N 67-ЗСО "О внесении изменения в статью 1 Закона Саратовской области "Об установлении размеров ставок налога на игорный бизнес в Саратовской области".</w:t>
      </w:r>
    </w:p>
    <w:p w:rsidR="00E43DBA" w:rsidRPr="00E43DBA" w:rsidRDefault="00E43DBA">
      <w:pPr>
        <w:pStyle w:val="ConsPlusNormal"/>
        <w:jc w:val="both"/>
        <w:rPr>
          <w:sz w:val="20"/>
          <w:szCs w:val="20"/>
        </w:rPr>
      </w:pPr>
    </w:p>
    <w:p w:rsidR="00E43DBA" w:rsidRPr="00E43DBA" w:rsidRDefault="00E43DBA">
      <w:pPr>
        <w:pStyle w:val="ConsPlusTitle"/>
        <w:ind w:firstLine="540"/>
        <w:jc w:val="both"/>
        <w:outlineLvl w:val="0"/>
        <w:rPr>
          <w:sz w:val="20"/>
          <w:szCs w:val="20"/>
        </w:rPr>
      </w:pPr>
      <w:r w:rsidRPr="00E43DBA">
        <w:rPr>
          <w:sz w:val="20"/>
          <w:szCs w:val="20"/>
        </w:rPr>
        <w:t>Статья 2</w:t>
      </w:r>
    </w:p>
    <w:p w:rsidR="00E43DBA" w:rsidRPr="00E43DBA" w:rsidRDefault="00E43DBA">
      <w:pPr>
        <w:pStyle w:val="ConsPlusNormal"/>
        <w:jc w:val="both"/>
        <w:rPr>
          <w:sz w:val="20"/>
          <w:szCs w:val="20"/>
        </w:rPr>
      </w:pPr>
    </w:p>
    <w:p w:rsidR="00E43DBA" w:rsidRPr="00E43DBA" w:rsidRDefault="00E43DBA">
      <w:pPr>
        <w:pStyle w:val="ConsPlusNormal"/>
        <w:ind w:firstLine="540"/>
        <w:jc w:val="both"/>
        <w:rPr>
          <w:sz w:val="20"/>
          <w:szCs w:val="20"/>
        </w:rPr>
      </w:pPr>
      <w:r w:rsidRPr="00E43DBA">
        <w:rPr>
          <w:sz w:val="20"/>
          <w:szCs w:val="20"/>
        </w:rPr>
        <w:t>Настоящий Закон вступает в силу с 1 января 2026 года.</w:t>
      </w:r>
    </w:p>
    <w:p w:rsidR="00E43DBA" w:rsidRDefault="00E43DBA">
      <w:pPr>
        <w:pStyle w:val="ConsPlusNormal"/>
        <w:jc w:val="both"/>
      </w:pPr>
    </w:p>
    <w:p w:rsidR="00E43DBA" w:rsidRDefault="00E43DBA">
      <w:pPr>
        <w:pStyle w:val="ConsPlusNormal"/>
        <w:jc w:val="right"/>
      </w:pPr>
      <w:r>
        <w:t>Губернатор</w:t>
      </w:r>
    </w:p>
    <w:p w:rsidR="00E43DBA" w:rsidRDefault="00E43DBA">
      <w:pPr>
        <w:pStyle w:val="ConsPlusNormal"/>
        <w:jc w:val="right"/>
      </w:pPr>
      <w:r>
        <w:t>Саратовской области</w:t>
      </w:r>
    </w:p>
    <w:p w:rsidR="00E43DBA" w:rsidRDefault="00E43DBA">
      <w:pPr>
        <w:pStyle w:val="ConsPlusNormal"/>
        <w:jc w:val="right"/>
      </w:pPr>
      <w:r>
        <w:t>Р.В.БУСАРГИН</w:t>
      </w:r>
    </w:p>
    <w:p w:rsidR="00E43DBA" w:rsidRPr="00E43DBA" w:rsidRDefault="00E43DBA">
      <w:pPr>
        <w:pStyle w:val="ConsPlusNormal"/>
        <w:rPr>
          <w:sz w:val="16"/>
          <w:szCs w:val="16"/>
        </w:rPr>
      </w:pPr>
      <w:r w:rsidRPr="00E43DBA">
        <w:rPr>
          <w:sz w:val="16"/>
          <w:szCs w:val="16"/>
        </w:rPr>
        <w:t>г. Саратов</w:t>
      </w:r>
    </w:p>
    <w:p w:rsidR="00E43DBA" w:rsidRPr="00E43DBA" w:rsidRDefault="00E43DBA">
      <w:pPr>
        <w:pStyle w:val="ConsPlusNormal"/>
        <w:spacing w:before="220"/>
        <w:rPr>
          <w:sz w:val="16"/>
          <w:szCs w:val="16"/>
        </w:rPr>
      </w:pPr>
      <w:r w:rsidRPr="00E43DBA">
        <w:rPr>
          <w:sz w:val="16"/>
          <w:szCs w:val="16"/>
        </w:rPr>
        <w:t>24 декабря 2025 года</w:t>
      </w:r>
    </w:p>
    <w:p w:rsidR="00E43DBA" w:rsidRDefault="00E43DBA" w:rsidP="00E43DBA">
      <w:pPr>
        <w:pStyle w:val="ConsPlusNormal"/>
        <w:spacing w:before="220"/>
      </w:pPr>
      <w:r w:rsidRPr="00E43DBA">
        <w:rPr>
          <w:sz w:val="16"/>
          <w:szCs w:val="16"/>
        </w:rPr>
        <w:t>N 103-ЗСО</w:t>
      </w:r>
      <w:bookmarkStart w:id="0" w:name="_GoBack"/>
      <w:bookmarkEnd w:id="0"/>
    </w:p>
    <w:p w:rsidR="00E43DBA" w:rsidRDefault="00E43DBA">
      <w:pPr>
        <w:pStyle w:val="ConsPlusNormal"/>
        <w:jc w:val="both"/>
      </w:pPr>
    </w:p>
    <w:sectPr w:rsidR="00E43DBA" w:rsidSect="00E43DB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BA"/>
    <w:rsid w:val="00864BAE"/>
    <w:rsid w:val="00CC6075"/>
    <w:rsid w:val="00E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3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3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3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8&amp;n=14527" TargetMode="External"/><Relationship Id="rId13" Type="http://schemas.openxmlformats.org/officeDocument/2006/relationships/hyperlink" Target="https://login.consultant.ru/link/?req=doc&amp;base=RLAW358&amp;n=1905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58&amp;n=13523" TargetMode="External"/><Relationship Id="rId12" Type="http://schemas.openxmlformats.org/officeDocument/2006/relationships/hyperlink" Target="https://login.consultant.ru/link/?req=doc&amp;base=RLAW358&amp;n=1083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8&amp;n=12626" TargetMode="External"/><Relationship Id="rId11" Type="http://schemas.openxmlformats.org/officeDocument/2006/relationships/hyperlink" Target="https://login.consultant.ru/link/?req=doc&amp;base=RLAW358&amp;n=53272" TargetMode="External"/><Relationship Id="rId5" Type="http://schemas.openxmlformats.org/officeDocument/2006/relationships/hyperlink" Target="https://login.consultant.ru/link/?req=doc&amp;base=RLAW358&amp;n=1906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58&amp;n=33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58&amp;n=167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Чумарова Светлана Ивановна</dc:creator>
  <cp:lastModifiedBy>Чумарова Светлана Ивановна</cp:lastModifiedBy>
  <cp:revision>1</cp:revision>
  <dcterms:created xsi:type="dcterms:W3CDTF">2026-01-16T05:40:00Z</dcterms:created>
  <dcterms:modified xsi:type="dcterms:W3CDTF">2026-01-16T05:42:00Z</dcterms:modified>
</cp:coreProperties>
</file>