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A03" w:rsidRPr="00DB3A03" w:rsidRDefault="00DB3A03" w:rsidP="00DB3A03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DB3A0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Информация о работе комиссии по соблюдению требований к служебному поведению государственных гражданских служащих и урегулированию конфликта интересов в Управлении Федеральной налоговой службы по Саратовской области и территориальных налоговых органов Саратовской области за </w:t>
      </w:r>
      <w:r w:rsidR="00DF209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2</w:t>
      </w:r>
      <w:r w:rsidRPr="00DB3A0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квартал 2023 года</w:t>
      </w:r>
    </w:p>
    <w:p w:rsidR="00DB3A03" w:rsidRDefault="00DB3A03" w:rsidP="00DB3A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2092" w:rsidRPr="00DF2092" w:rsidRDefault="00DF2092" w:rsidP="00DF209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09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6 месяцев 2023 года в УФНС России по Саратовской области проведено 1 заседание комиссии, на котором рассмотрены материалы в отношении 1 сотрудника налоговых органо</w:t>
      </w:r>
      <w:bookmarkStart w:id="0" w:name="_GoBack"/>
      <w:bookmarkEnd w:id="0"/>
      <w:r w:rsidRPr="00DF2092">
        <w:rPr>
          <w:rFonts w:ascii="Times New Roman" w:eastAsia="Times New Roman" w:hAnsi="Times New Roman" w:cs="Times New Roman"/>
          <w:sz w:val="28"/>
          <w:szCs w:val="28"/>
          <w:lang w:eastAsia="ru-RU"/>
        </w:rPr>
        <w:t>в. Из них касающихся:</w:t>
      </w:r>
    </w:p>
    <w:p w:rsidR="00DF2092" w:rsidRPr="00DF2092" w:rsidRDefault="00DF2092" w:rsidP="00DF209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F20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недостоверных или неполных сведений о доходах, расходах, об имуществе и обязательствах имущественного характера – 1;</w:t>
      </w:r>
    </w:p>
    <w:p w:rsidR="00DF2092" w:rsidRPr="00DF2092" w:rsidRDefault="00DF2092" w:rsidP="00DF209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F209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невозможности по объективным причинам представить сведения о доходах расходах, об имуществе и обязательствах имущественного характера - 0;</w:t>
      </w:r>
    </w:p>
    <w:p w:rsidR="00DF2092" w:rsidRPr="00DF2092" w:rsidRDefault="00DF2092" w:rsidP="00DF209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F2092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невозможности выполнить требования 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в соответствующих случаях - 0;</w:t>
      </w:r>
    </w:p>
    <w:p w:rsidR="00DF2092" w:rsidRPr="00DF2092" w:rsidRDefault="00DF2092" w:rsidP="00DF209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F209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несоблюдения требований к служебному поведению и (или) требований об урегулировании конфликта интересов - 0;</w:t>
      </w:r>
    </w:p>
    <w:p w:rsidR="00DF2092" w:rsidRPr="00DF2092" w:rsidRDefault="00DF2092" w:rsidP="00DF209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F209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дачи согласия на замещение должности в коммерческой или некоммерческой организации либо на выполнение работы на условиях гражданско-правового договора - 0, из них разрешено – 0.</w:t>
      </w:r>
    </w:p>
    <w:p w:rsidR="00DF2092" w:rsidRPr="00DF2092" w:rsidRDefault="00DF2092" w:rsidP="00DF209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09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Комиссиями выявлено 1 нарушения. Из них:</w:t>
      </w:r>
    </w:p>
    <w:p w:rsidR="00DF2092" w:rsidRPr="00DF2092" w:rsidRDefault="00DF2092" w:rsidP="00DF209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F2092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достоверности и полноте сведений о доходах расходах, об имуществе и обязательствах имущественного характера - 1;</w:t>
      </w:r>
    </w:p>
    <w:p w:rsidR="00DF2092" w:rsidRPr="00DF2092" w:rsidRDefault="00DF2092" w:rsidP="00DF209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DF2092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proofErr w:type="gramEnd"/>
      <w:r w:rsidRPr="00DF2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урегулированию конфликта интересов-0.</w:t>
      </w:r>
    </w:p>
    <w:p w:rsidR="00DF2092" w:rsidRPr="00DF2092" w:rsidRDefault="00DF2092" w:rsidP="00DF209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09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служащих, привлеченных к дисциплинарной ответственности по результатам заседаний комиссии - 1.</w:t>
      </w:r>
    </w:p>
    <w:p w:rsidR="007F3D8F" w:rsidRPr="00DB3A03" w:rsidRDefault="00DF2092" w:rsidP="00DB3A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F3D8F" w:rsidRPr="00DB3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9A650E"/>
    <w:multiLevelType w:val="multilevel"/>
    <w:tmpl w:val="47701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3E11BF"/>
    <w:multiLevelType w:val="multilevel"/>
    <w:tmpl w:val="DEA85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A03"/>
    <w:rsid w:val="001D1E43"/>
    <w:rsid w:val="00393241"/>
    <w:rsid w:val="00DB3A03"/>
    <w:rsid w:val="00DF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B3A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3A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B3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B3A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3A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B3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6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220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9103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94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30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51526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655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075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71332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(6400-00-845) Полищук Елена Александровна</dc:creator>
  <cp:lastModifiedBy>Internet</cp:lastModifiedBy>
  <cp:revision>2</cp:revision>
  <dcterms:created xsi:type="dcterms:W3CDTF">2024-11-27T06:38:00Z</dcterms:created>
  <dcterms:modified xsi:type="dcterms:W3CDTF">2024-11-27T06:38:00Z</dcterms:modified>
</cp:coreProperties>
</file>