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2651">
      <w:pPr>
        <w:pStyle w:val="9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14:paraId="57331420">
      <w:pPr>
        <w:pStyle w:val="9"/>
        <w:ind w:left="12191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приказом УФНС России по Свердловской области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666E809">
      <w:pPr>
        <w:pStyle w:val="9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2026 г. </w:t>
      </w:r>
    </w:p>
    <w:p w14:paraId="1510E3A2">
      <w:pPr>
        <w:pStyle w:val="9"/>
        <w:ind w:left="12191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00-01/11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@</w:t>
      </w:r>
      <w:bookmarkStart w:id="1" w:name="_GoBack"/>
      <w:bookmarkEnd w:id="1"/>
    </w:p>
    <w:p w14:paraId="7FD3567D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5D35D5B2">
      <w:pPr>
        <w:pStyle w:val="9"/>
        <w:rPr>
          <w:rFonts w:ascii="Times New Roman" w:hAnsi="Times New Roman" w:cs="Times New Roman"/>
          <w:sz w:val="16"/>
          <w:szCs w:val="16"/>
        </w:rPr>
      </w:pPr>
    </w:p>
    <w:p w14:paraId="03760E7E">
      <w:pPr>
        <w:pStyle w:val="10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14:paraId="639FD23E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14:paraId="3229DAD0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ПРОТИВОДЕЙСТВИЯ КОРРУПЦИИ УФНС РОССИИ ПО СВЕРДЛОВСКОЙ ОБЛАСТИ НА 2026 ГОД</w:t>
      </w:r>
    </w:p>
    <w:p w14:paraId="757211AE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3C81F35C">
      <w:pPr>
        <w:pStyle w:val="1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3"/>
        <w:tblW w:w="156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4814"/>
        <w:gridCol w:w="6"/>
        <w:gridCol w:w="2298"/>
        <w:gridCol w:w="1985"/>
        <w:gridCol w:w="5923"/>
      </w:tblGrid>
      <w:tr w14:paraId="3B0B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  <w:vAlign w:val="center"/>
          </w:tcPr>
          <w:p w14:paraId="55182661">
            <w:pPr>
              <w:pStyle w:val="9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51695CC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14:paraId="56650749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14:paraId="64210B77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352A1F7A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14:paraId="3305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6529BD8F">
            <w:pPr>
              <w:pStyle w:val="9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46143483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14:paraId="598D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00" w:hRule="atLeast"/>
        </w:trPr>
        <w:tc>
          <w:tcPr>
            <w:tcW w:w="634" w:type="dxa"/>
            <w:shd w:val="clear" w:color="auto" w:fill="auto"/>
          </w:tcPr>
          <w:p w14:paraId="280ECB77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AB3F75E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Свердловской области (далее - Управление), ИФНС России по Свердловской области. </w:t>
            </w:r>
          </w:p>
        </w:tc>
        <w:tc>
          <w:tcPr>
            <w:tcW w:w="2298" w:type="dxa"/>
            <w:shd w:val="clear" w:color="auto" w:fill="auto"/>
          </w:tcPr>
          <w:p w14:paraId="7C57EC3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отдела профилактики коррупционных и иных правонарушений и безопасности (далее - ОПКиИПиБ)</w:t>
            </w:r>
          </w:p>
          <w:p w14:paraId="7809EDD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68B5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6AB7FED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14:paraId="38C06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Мотивированное заключение Председателю Комиссии</w:t>
            </w:r>
            <w:r>
              <w:rPr>
                <w:rFonts w:ascii="Times New Roman" w:hAnsi="Times New Roman" w:eastAsia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 Управления.</w:t>
            </w:r>
          </w:p>
          <w:p w14:paraId="3EFF39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14:paraId="4C4AC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14:paraId="3BB7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2" w:hRule="atLeast"/>
        </w:trPr>
        <w:tc>
          <w:tcPr>
            <w:tcW w:w="634" w:type="dxa"/>
            <w:shd w:val="clear" w:color="auto" w:fill="auto"/>
          </w:tcPr>
          <w:p w14:paraId="4BF5496A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2C76A6C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14:paraId="338F027A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14:paraId="5B11935C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61CC5F4E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B22B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26D500F1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14:paraId="3544D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Мотивированное заключение 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 Управления. </w:t>
            </w:r>
          </w:p>
          <w:p w14:paraId="6F821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14:paraId="4CCB1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14:paraId="65BC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78" w:hRule="atLeast"/>
        </w:trPr>
        <w:tc>
          <w:tcPr>
            <w:tcW w:w="634" w:type="dxa"/>
            <w:shd w:val="clear" w:color="auto" w:fill="auto"/>
          </w:tcPr>
          <w:p w14:paraId="6972B54D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54DD38E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Рассмотрение вопроса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 «О противодействии коррупции» и другими федеральными законами, в отношении заместителей руководителя Управления, начальников ИФНС России по Свердловской области в целях принятия решения о возможности продления срока замещения должности гражданской службы</w:t>
            </w:r>
            <w:r>
              <w:rPr>
                <w:sz w:val="28"/>
                <w:szCs w:val="28"/>
              </w:rPr>
              <w:t>.</w:t>
            </w:r>
          </w:p>
          <w:p w14:paraId="402EF854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auto"/>
          </w:tcPr>
          <w:p w14:paraId="6C1A9E19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39D96C3C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14EC6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0708D5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27.07.2004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79-ФЗ</w:t>
            </w:r>
          </w:p>
        </w:tc>
        <w:tc>
          <w:tcPr>
            <w:tcW w:w="5923" w:type="dxa"/>
            <w:shd w:val="clear" w:color="auto" w:fill="auto"/>
          </w:tcPr>
          <w:p w14:paraId="6FE82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Заключение о продлении контракта.</w:t>
            </w:r>
          </w:p>
          <w:p w14:paraId="689C3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Управление кадров ФНС России. </w:t>
            </w:r>
          </w:p>
        </w:tc>
      </w:tr>
      <w:tr w14:paraId="6646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3AB79A9B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1AE9D175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Свердловской области сведений об уволенных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14:paraId="4BD79822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5D4C5D68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9F98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Космарева, начальник отдела кадров</w:t>
            </w:r>
          </w:p>
          <w:p w14:paraId="0218B14E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08135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2D0444FD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</w:p>
          <w:p w14:paraId="0DA9A1E6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5A9B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59FB159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14:paraId="5D7A5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14:paraId="21A74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14:paraId="602A4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14:paraId="7F2DDD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0"/>
                <w:szCs w:val="20"/>
              </w:rPr>
            </w:pPr>
          </w:p>
          <w:p w14:paraId="7EA99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прокуратуру Свердловской области.</w:t>
            </w:r>
          </w:p>
        </w:tc>
      </w:tr>
      <w:tr w14:paraId="4508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43E59F1B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590B3565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14:paraId="4352559E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16411F56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FC475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25933120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14:paraId="7E8264A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14:paraId="3D8F4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14:paraId="5DA78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Докладная записка о поступлении уведомления.</w:t>
            </w:r>
          </w:p>
          <w:p w14:paraId="30838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14:paraId="4B0F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14DD6808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0D99C7FE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14:paraId="777986E1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26F23308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706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72DFC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4FF581B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14:paraId="01836B90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14:paraId="5E48C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Мотивированное заключение. </w:t>
            </w:r>
          </w:p>
          <w:p w14:paraId="00D4B5FF">
            <w:pPr>
              <w:pStyle w:val="9"/>
              <w:jc w:val="both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о поступлении уведомления.</w:t>
            </w:r>
          </w:p>
          <w:p w14:paraId="04103450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eastAsiaTheme="minorHAnsi"/>
                <w:sz w:val="24"/>
                <w:szCs w:val="24"/>
              </w:rPr>
              <w:t>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14:paraId="4AB21410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14:paraId="12A9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16BB0E8D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13CBA00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самоанализа заместителями руководителя и начальниками отделов Управления, начальникам ИФНС России по Свердловской области на предмет наличия (отсутствия) конфликта интересов в связи с исполнением должностных обязанностей в части наличия родственников, являющихся учредителями организаций, в отношении которых налоговой службой осуществляются (могут осуществляться) мероприятия налогового контроля или иные функции государственного управления, либо участвующих в управлении такими организациями или занимающих в них руководящие должности.</w:t>
            </w:r>
          </w:p>
        </w:tc>
        <w:tc>
          <w:tcPr>
            <w:tcW w:w="2298" w:type="dxa"/>
            <w:shd w:val="clear" w:color="auto" w:fill="auto"/>
          </w:tcPr>
          <w:p w14:paraId="7A157372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393B169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04536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614D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6DE02194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01.09.2026 г </w:t>
            </w:r>
          </w:p>
        </w:tc>
        <w:tc>
          <w:tcPr>
            <w:tcW w:w="5923" w:type="dxa"/>
            <w:shd w:val="clear" w:color="auto" w:fill="auto"/>
          </w:tcPr>
          <w:p w14:paraId="62571AEC">
            <w:pPr>
              <w:pStyle w:val="9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Доклад руководителю Управления об итогах проведения самоанализа</w:t>
            </w:r>
          </w:p>
          <w:p w14:paraId="468A8DEE">
            <w:pPr>
              <w:pStyle w:val="9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</w:p>
          <w:p w14:paraId="42148B7A">
            <w:pPr>
              <w:pStyle w:val="9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</w:p>
          <w:p w14:paraId="3E0DE78E">
            <w:pPr>
              <w:pStyle w:val="9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Управление кадров ФНС России в отношении начальников ИФНС России по Свердловской области </w:t>
            </w:r>
          </w:p>
          <w:p w14:paraId="6081453D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29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63502E8E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76CAEC4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14:paraId="4D33B91D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55C7ED2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D4BB0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Космарева, начальник отдела кадров</w:t>
            </w:r>
          </w:p>
          <w:p w14:paraId="64D1F0E9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6680E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3FDC1749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18.05.2009        № 559</w:t>
            </w:r>
          </w:p>
        </w:tc>
        <w:tc>
          <w:tcPr>
            <w:tcW w:w="5923" w:type="dxa"/>
            <w:shd w:val="clear" w:color="auto" w:fill="auto"/>
          </w:tcPr>
          <w:p w14:paraId="102B473B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14:paraId="59FC25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</w:p>
          <w:p w14:paraId="08B7D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</w:p>
        </w:tc>
      </w:tr>
      <w:tr w14:paraId="3DC4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52DF3F04">
            <w:pPr>
              <w:pStyle w:val="9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4D6097F4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Управления, мониторинг коррупционных рисков и их устранение</w:t>
            </w:r>
          </w:p>
        </w:tc>
      </w:tr>
      <w:tr w14:paraId="6A09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FFFFFF" w:themeFill="background1"/>
          </w:tcPr>
          <w:p w14:paraId="14DA1A92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496C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Управления, ИФНС России по Свердловской области.</w:t>
            </w:r>
          </w:p>
        </w:tc>
        <w:tc>
          <w:tcPr>
            <w:tcW w:w="2298" w:type="dxa"/>
            <w:shd w:val="clear" w:color="auto" w:fill="FFFFFF" w:themeFill="background1"/>
          </w:tcPr>
          <w:p w14:paraId="1C49DBA8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03165C71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C0D9">
            <w:pPr>
              <w:pStyle w:val="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Начальники ИФНС России по Свердловской области</w:t>
            </w:r>
          </w:p>
          <w:p w14:paraId="6283939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9BBC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14:paraId="0ABB7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14:paraId="1451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FFFFFF" w:themeFill="background1"/>
          </w:tcPr>
          <w:p w14:paraId="315D3370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78AADD01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Управления актуальной информации о мерах по предупреждению коррупции, а также ежеквартальная ревизия содержания данного подраздела.</w:t>
            </w:r>
          </w:p>
          <w:p w14:paraId="31D09C13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579FF29B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4DF580E9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052444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14:paraId="36023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актуализации служебная записка в отдел работы с налогоплательщиками Управления.</w:t>
            </w:r>
          </w:p>
        </w:tc>
      </w:tr>
      <w:tr w14:paraId="610C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FFFFFF" w:themeFill="background1"/>
          </w:tcPr>
          <w:p w14:paraId="125CA483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491F38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Управления доклада о ходе реализации Плана противодействия коррупции Федеральной налоговой службы на 2025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14:paraId="01E3100B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3C89AD3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4E832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Степанова, начальник отдела работы с налогоплательщиками</w:t>
            </w:r>
          </w:p>
        </w:tc>
        <w:tc>
          <w:tcPr>
            <w:tcW w:w="1985" w:type="dxa"/>
            <w:shd w:val="clear" w:color="auto" w:fill="FFFFFF" w:themeFill="background1"/>
          </w:tcPr>
          <w:p w14:paraId="2DDDDBA0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Общественного совета Управления</w:t>
            </w:r>
          </w:p>
        </w:tc>
        <w:tc>
          <w:tcPr>
            <w:tcW w:w="5923" w:type="dxa"/>
            <w:shd w:val="clear" w:color="auto" w:fill="FFFFFF" w:themeFill="background1"/>
          </w:tcPr>
          <w:p w14:paraId="24CF0192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Управления</w:t>
            </w:r>
          </w:p>
        </w:tc>
      </w:tr>
      <w:tr w14:paraId="5A0D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FFFFFF" w:themeFill="background1"/>
          </w:tcPr>
          <w:p w14:paraId="7E368CE6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37F65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Мониторинг реализации антикоррупционных мер в ИФНС России по Свердловской области.</w:t>
            </w:r>
          </w:p>
          <w:p w14:paraId="380F7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3F3F6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33706EA1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519B678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A372EA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14:paraId="067FC6E4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до 15 числа, после окончания квартала</w:t>
            </w:r>
          </w:p>
          <w:p w14:paraId="6A99EE02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14:paraId="157157FC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коррупции.</w:t>
            </w:r>
          </w:p>
          <w:p w14:paraId="18B6B44D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8A42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2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в Управление кадров ФНС России о направлении сведений о ходе реализации мер по противодействию коррупции </w:t>
            </w:r>
          </w:p>
        </w:tc>
      </w:tr>
      <w:tr w14:paraId="3618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FFFFFF" w:themeFill="background1"/>
          </w:tcPr>
          <w:p w14:paraId="3C0AB044">
            <w:pPr>
              <w:pStyle w:val="9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14:paraId="11BCA959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Управления с институтами гражданского общества и гражданами, </w:t>
            </w:r>
          </w:p>
          <w:p w14:paraId="27E6829E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Управления</w:t>
            </w:r>
          </w:p>
        </w:tc>
      </w:tr>
      <w:tr w14:paraId="1416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3FB0EFCF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58CDC5CA">
            <w:pPr>
              <w:pStyle w:val="16"/>
              <w:jc w:val="both"/>
            </w:pPr>
            <w:r>
              <w:t>Разработка и утверждение Ведомственного плана Управления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3F46843">
            <w:pPr>
              <w:pStyle w:val="16"/>
              <w:jc w:val="center"/>
            </w:pPr>
            <w:r>
              <w:t xml:space="preserve">Е.В. Степанова, отдел работы с налогоплательщиками </w:t>
            </w:r>
          </w:p>
          <w:p w14:paraId="14ECFCF8">
            <w:pPr>
              <w:pStyle w:val="16"/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4C3EF2A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5923" w:type="dxa"/>
            <w:shd w:val="clear" w:color="auto" w:fill="auto"/>
          </w:tcPr>
          <w:p w14:paraId="5EC7F909">
            <w:pPr>
              <w:pStyle w:val="16"/>
              <w:jc w:val="both"/>
            </w:pPr>
            <w:r>
              <w:t>Приказ Управления «О Ведомственном плане Управления по реализации Концепции открытости федеральных органов исполнительной власти» на плановый период.</w:t>
            </w:r>
          </w:p>
          <w:p w14:paraId="434A54B2">
            <w:pPr>
              <w:pStyle w:val="16"/>
              <w:jc w:val="both"/>
            </w:pPr>
          </w:p>
          <w:p w14:paraId="1B025F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Обеспечение публичности и открытость деятельности Управления – реализация основного принципа противодействия коррупции.</w:t>
            </w:r>
          </w:p>
        </w:tc>
      </w:tr>
      <w:tr w14:paraId="4125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1FBB81CE">
            <w:pPr>
              <w:pStyle w:val="9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14:paraId="1A7E8999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Управления</w:t>
            </w:r>
          </w:p>
        </w:tc>
      </w:tr>
      <w:tr w14:paraId="53DC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60CDC9A3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10BA713C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Управления 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03C8D5E7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32D11AF9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7E4777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  <w:tc>
          <w:tcPr>
            <w:tcW w:w="5923" w:type="dxa"/>
            <w:shd w:val="clear" w:color="auto" w:fill="auto"/>
          </w:tcPr>
          <w:p w14:paraId="7AAC65F6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перечня коррупционно-опасных функций.</w:t>
            </w:r>
          </w:p>
        </w:tc>
      </w:tr>
      <w:tr w14:paraId="26A3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65BD649E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5872C955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доклада о результатах оценки коррупционных рисков и перечня коррупционно-опасных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1675CAE1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4CFCF1EF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F6B755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</w:tc>
        <w:tc>
          <w:tcPr>
            <w:tcW w:w="5923" w:type="dxa"/>
            <w:shd w:val="clear" w:color="auto" w:fill="auto"/>
          </w:tcPr>
          <w:p w14:paraId="1C107BB4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      </w:r>
          </w:p>
        </w:tc>
      </w:tr>
      <w:tr w14:paraId="6B76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037B1B37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53D75C5D">
            <w:pPr>
              <w:pStyle w:val="16"/>
              <w:jc w:val="both"/>
              <w:rPr>
                <w:color w:val="auto"/>
              </w:rPr>
            </w:pPr>
            <w:r>
              <w:rPr>
                <w:color w:val="auto"/>
              </w:rPr>
              <w:t>Управление инцидентами в Управлении, ИФНС России по Свердловской области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14:paraId="1974E58C">
            <w:pPr>
              <w:pStyle w:val="16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14:paraId="25EDAA4D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Булыгин, и.о. начальника ОПКиИПиБ</w:t>
            </w:r>
          </w:p>
          <w:p w14:paraId="2B453BC0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82826">
            <w:pPr>
              <w:pStyle w:val="16"/>
              <w:jc w:val="center"/>
              <w:rPr>
                <w:color w:val="auto"/>
              </w:rPr>
            </w:pPr>
            <w:r>
              <w:t>Н</w:t>
            </w:r>
            <w:r>
              <w:rPr>
                <w:rFonts w:eastAsia="Times New Roman"/>
                <w:lang w:eastAsia="ru-RU"/>
              </w:rPr>
              <w:t>ачальник</w:t>
            </w:r>
            <w:r>
              <w:t>и</w:t>
            </w:r>
            <w:r>
              <w:rPr>
                <w:rFonts w:eastAsia="Times New Roman"/>
                <w:lang w:eastAsia="ru-RU"/>
              </w:rPr>
              <w:t xml:space="preserve"> ИФНС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14:paraId="3EE1BA2D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  <w:p w14:paraId="61348AF8">
            <w:pPr>
              <w:pStyle w:val="9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14:paraId="1E3C19C8">
            <w:pPr>
              <w:pStyle w:val="16"/>
              <w:rPr>
                <w:color w:val="auto"/>
              </w:rPr>
            </w:pPr>
            <w:r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14:paraId="4961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459076B3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553B070C">
            <w:pPr>
              <w:pStyle w:val="16"/>
              <w:jc w:val="both"/>
            </w:pPr>
            <w:r>
              <w:t>Развитие системы управления инцидентами информационной безопасности в Управлении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6C0F3C5B">
            <w:pPr>
              <w:pStyle w:val="16"/>
              <w:jc w:val="center"/>
            </w:pPr>
            <w:r>
              <w:t>М.С. Чиненов, начальник отдела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14:paraId="1DA0051C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5923" w:type="dxa"/>
            <w:shd w:val="clear" w:color="auto" w:fill="auto"/>
          </w:tcPr>
          <w:p w14:paraId="649287A6">
            <w:pPr>
              <w:pStyle w:val="16"/>
              <w:jc w:val="both"/>
            </w:pPr>
            <w:r>
              <w:t>Выявление, противодействие и ликвидация угроз безопасности информации в Управлении.</w:t>
            </w:r>
          </w:p>
          <w:p w14:paraId="15FEEA74">
            <w:pPr>
              <w:pStyle w:val="16"/>
              <w:jc w:val="both"/>
            </w:pPr>
            <w:r>
              <w:t>Организационно-распорядительные документы. Программное обеспечение.</w:t>
            </w:r>
          </w:p>
        </w:tc>
      </w:tr>
      <w:tr w14:paraId="4527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FFFFFF" w:themeFill="background1"/>
          </w:tcPr>
          <w:p w14:paraId="5148EA11">
            <w:pPr>
              <w:pStyle w:val="9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14:paraId="59942087">
            <w:pPr>
              <w:pStyle w:val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14:paraId="6123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1412B380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6430CCD2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5D583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Т.Т. Султонов, начальник отдела профессионального развития и служебной культуры </w:t>
            </w:r>
          </w:p>
        </w:tc>
        <w:tc>
          <w:tcPr>
            <w:tcW w:w="1985" w:type="dxa"/>
            <w:shd w:val="clear" w:color="auto" w:fill="auto"/>
          </w:tcPr>
          <w:p w14:paraId="7A07A433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г.</w:t>
            </w:r>
          </w:p>
        </w:tc>
        <w:tc>
          <w:tcPr>
            <w:tcW w:w="5923" w:type="dxa"/>
            <w:shd w:val="clear" w:color="auto" w:fill="auto"/>
          </w:tcPr>
          <w:p w14:paraId="4EFCD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14:paraId="231E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67E90A46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0BCA37D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5A7BE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Т.Т. Султонов, начальник отдела профессионального развития и служебной культуры</w:t>
            </w:r>
          </w:p>
        </w:tc>
        <w:tc>
          <w:tcPr>
            <w:tcW w:w="1985" w:type="dxa"/>
            <w:shd w:val="clear" w:color="auto" w:fill="auto"/>
          </w:tcPr>
          <w:p w14:paraId="0223CCA2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г.</w:t>
            </w:r>
          </w:p>
        </w:tc>
        <w:tc>
          <w:tcPr>
            <w:tcW w:w="5923" w:type="dxa"/>
            <w:shd w:val="clear" w:color="auto" w:fill="auto"/>
          </w:tcPr>
          <w:p w14:paraId="1D44D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14:paraId="7402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34" w:type="dxa"/>
            <w:shd w:val="clear" w:color="auto" w:fill="auto"/>
          </w:tcPr>
          <w:p w14:paraId="7643E2FD">
            <w:pPr>
              <w:pStyle w:val="9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29A5834B">
            <w:pPr>
              <w:pStyle w:val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FF4E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HAns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Т.Т. Султонов, начальник отдела профессионального развития и служебной культуры</w:t>
            </w:r>
          </w:p>
        </w:tc>
        <w:tc>
          <w:tcPr>
            <w:tcW w:w="1985" w:type="dxa"/>
            <w:shd w:val="clear" w:color="auto" w:fill="auto"/>
          </w:tcPr>
          <w:p w14:paraId="4363245E">
            <w:pPr>
              <w:pStyle w:val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 2026 г.</w:t>
            </w:r>
          </w:p>
        </w:tc>
        <w:tc>
          <w:tcPr>
            <w:tcW w:w="5923" w:type="dxa"/>
            <w:shd w:val="clear" w:color="auto" w:fill="auto"/>
          </w:tcPr>
          <w:p w14:paraId="4AA99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14:paraId="4F5D66FA">
      <w:pPr>
        <w:rPr>
          <w:rFonts w:ascii="Times New Roman" w:hAnsi="Times New Roman" w:eastAsia="Times New Roman"/>
          <w:szCs w:val="20"/>
          <w:lang w:eastAsia="ru-RU"/>
        </w:rPr>
      </w:pPr>
    </w:p>
    <w:sectPr>
      <w:headerReference r:id="rId5" w:type="default"/>
      <w:pgSz w:w="16838" w:h="11906" w:orient="landscape"/>
      <w:pgMar w:top="737" w:right="720" w:bottom="624" w:left="720" w:header="709" w:footer="45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786336"/>
      <w:docPartObj>
        <w:docPartGallery w:val="AutoText"/>
      </w:docPartObj>
    </w:sdtPr>
    <w:sdtEndPr>
      <w:rPr>
        <w:rFonts w:ascii="Times New Roman" w:hAnsi="Times New Roman"/>
      </w:rPr>
    </w:sdtEndPr>
    <w:sdtContent>
      <w:p w14:paraId="0088C380">
        <w:pPr>
          <w:pStyle w:val="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7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B4DEB"/>
    <w:multiLevelType w:val="multilevel"/>
    <w:tmpl w:val="5E8B4DE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858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0AEA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10D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3B19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0EF"/>
    <w:rsid w:val="001B0E80"/>
    <w:rsid w:val="001B20F4"/>
    <w:rsid w:val="001B3019"/>
    <w:rsid w:val="001C1705"/>
    <w:rsid w:val="001C209D"/>
    <w:rsid w:val="001C2CDC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0ED3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D86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4984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0905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62E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B9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31CD"/>
    <w:rsid w:val="005440E8"/>
    <w:rsid w:val="00546588"/>
    <w:rsid w:val="00547FAF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0FC4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600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3338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B7CFF"/>
    <w:rsid w:val="006C0343"/>
    <w:rsid w:val="006C574D"/>
    <w:rsid w:val="006D04CA"/>
    <w:rsid w:val="006D1057"/>
    <w:rsid w:val="006D3010"/>
    <w:rsid w:val="006D76F9"/>
    <w:rsid w:val="006E0A2A"/>
    <w:rsid w:val="006E1068"/>
    <w:rsid w:val="006E1869"/>
    <w:rsid w:val="006E3A61"/>
    <w:rsid w:val="006E3BCE"/>
    <w:rsid w:val="006E406B"/>
    <w:rsid w:val="006E6B33"/>
    <w:rsid w:val="006F5D1A"/>
    <w:rsid w:val="00704015"/>
    <w:rsid w:val="00706067"/>
    <w:rsid w:val="00706967"/>
    <w:rsid w:val="00711BDB"/>
    <w:rsid w:val="0071234B"/>
    <w:rsid w:val="00714FF6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120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5FFF"/>
    <w:rsid w:val="00766ABC"/>
    <w:rsid w:val="00770614"/>
    <w:rsid w:val="00771A29"/>
    <w:rsid w:val="00773EAB"/>
    <w:rsid w:val="007769B8"/>
    <w:rsid w:val="00776F6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16BA"/>
    <w:rsid w:val="00833006"/>
    <w:rsid w:val="00833A1D"/>
    <w:rsid w:val="00835212"/>
    <w:rsid w:val="00835D6F"/>
    <w:rsid w:val="008363DB"/>
    <w:rsid w:val="00842ABB"/>
    <w:rsid w:val="00844BB8"/>
    <w:rsid w:val="008462DE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97E1E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3AB1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2D38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2C23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746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7D2"/>
    <w:rsid w:val="00AD7DCB"/>
    <w:rsid w:val="00AD7FD8"/>
    <w:rsid w:val="00AE5DC4"/>
    <w:rsid w:val="00AE7531"/>
    <w:rsid w:val="00AF0DA1"/>
    <w:rsid w:val="00AF1B46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243D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ACC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05267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47779"/>
    <w:rsid w:val="00D642A4"/>
    <w:rsid w:val="00D663B9"/>
    <w:rsid w:val="00D725E5"/>
    <w:rsid w:val="00D831A2"/>
    <w:rsid w:val="00D851F9"/>
    <w:rsid w:val="00D85978"/>
    <w:rsid w:val="00D87710"/>
    <w:rsid w:val="00D905F1"/>
    <w:rsid w:val="00D920F1"/>
    <w:rsid w:val="00D93186"/>
    <w:rsid w:val="00D9351A"/>
    <w:rsid w:val="00D95598"/>
    <w:rsid w:val="00D96B31"/>
    <w:rsid w:val="00DA0589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0E06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5F83"/>
    <w:rsid w:val="00ED78EC"/>
    <w:rsid w:val="00EE2329"/>
    <w:rsid w:val="00EE25F7"/>
    <w:rsid w:val="00EE26DE"/>
    <w:rsid w:val="00EE7CAE"/>
    <w:rsid w:val="00EE7F38"/>
    <w:rsid w:val="00EF0B25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751"/>
    <w:rsid w:val="00F11A55"/>
    <w:rsid w:val="00F1334C"/>
    <w:rsid w:val="00F1452D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D78EA"/>
    <w:rsid w:val="00FE4586"/>
    <w:rsid w:val="00FE5073"/>
    <w:rsid w:val="00FF00C5"/>
    <w:rsid w:val="00FF147F"/>
    <w:rsid w:val="00FF35B3"/>
    <w:rsid w:val="00FF4C54"/>
    <w:rsid w:val="25B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563C1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9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10">
    <w:name w:val="ConsPlusTitle"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Calibri" w:hAnsi="Calibri" w:eastAsia="Calibri" w:cs="Times New Roman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Calibri" w:hAnsi="Calibri" w:eastAsia="Calibri" w:cs="Times New Roman"/>
    </w:rPr>
  </w:style>
  <w:style w:type="character" w:customStyle="1" w:styleId="14">
    <w:name w:val="Основной текст_"/>
    <w:basedOn w:val="2"/>
    <w:link w:val="15"/>
    <w:qFormat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1"/>
    <w:link w:val="14"/>
    <w:qFormat/>
    <w:uiPriority w:val="0"/>
    <w:pPr>
      <w:shd w:val="clear" w:color="auto" w:fill="FFFFFF"/>
      <w:spacing w:after="1320" w:line="312" w:lineRule="exact"/>
      <w:jc w:val="center"/>
    </w:pPr>
    <w:rPr>
      <w:rFonts w:ascii="Times New Roman" w:hAnsi="Times New Roman" w:eastAsia="Times New Roman"/>
      <w:sz w:val="27"/>
      <w:szCs w:val="27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B8B1-4E2A-4FF5-8255-08028509A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1922</Words>
  <Characters>10961</Characters>
  <Lines>91</Lines>
  <Paragraphs>25</Paragraphs>
  <TotalTime>1</TotalTime>
  <ScaleCrop>false</ScaleCrop>
  <LinksUpToDate>false</LinksUpToDate>
  <CharactersWithSpaces>12858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2026-01-22T09:55:00Z</dcterms:created>
  <dc:creator>0000-08-760@nalog.ru</dc:creator>
  <cp:lastModifiedBy>Сотрудник</cp:lastModifiedBy>
  <cp:lastPrinted>2023-02-01T12:42:00Z</cp:lastPrinted>
  <dcterms:modified xsi:type="dcterms:W3CDTF">2026-01-23T10:25:38Z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7962BBC5A8334AC49488CF15DFD7A1DA_12</vt:lpwstr>
  </property>
</Properties>
</file>