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FE" w:rsidRPr="009E2A4F" w:rsidRDefault="00CF22F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22FE" w:rsidRPr="009E2A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22FE" w:rsidRPr="009E2A4F" w:rsidRDefault="00CF22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2A4F">
              <w:rPr>
                <w:rFonts w:ascii="Times New Roman" w:hAnsi="Times New Roman" w:cs="Times New Roman"/>
                <w:sz w:val="26"/>
                <w:szCs w:val="26"/>
              </w:rPr>
              <w:t>30 ноября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22FE" w:rsidRPr="009E2A4F" w:rsidRDefault="00CF22F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2A4F">
              <w:rPr>
                <w:rFonts w:ascii="Times New Roman" w:hAnsi="Times New Roman" w:cs="Times New Roman"/>
                <w:sz w:val="26"/>
                <w:szCs w:val="26"/>
              </w:rPr>
              <w:t>N 122-з</w:t>
            </w:r>
          </w:p>
        </w:tc>
      </w:tr>
    </w:tbl>
    <w:p w:rsidR="00CF22FE" w:rsidRPr="009E2A4F" w:rsidRDefault="00CF22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СМОЛЕНСКАЯ ОБЛАСТЬ</w:t>
      </w: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ОБЛАСТНОЙ ЗАКОН</w:t>
      </w: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О НАЛОГОВЫХ СТАВКАХ ДЛЯ НАЛОГОПЛАТЕЛЬЩИКОВ, ПРИМЕНЯЮЩИХ</w:t>
      </w: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УПРОЩЕННУЮ СИСТЕМУ НАЛОГООБЛОЖЕНИЯ, В СЛУЧАЕ ЕСЛИ ОБЪЕКТОМ</w:t>
      </w: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НАЛОГООБЛОЖЕНИЯ ЯВЛЯЮТСЯ ДОХОДЫ, УМЕНЬШЕННЫЕ</w:t>
      </w:r>
    </w:p>
    <w:p w:rsidR="00CF22FE" w:rsidRPr="009E2A4F" w:rsidRDefault="00CF22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НА ВЕЛИЧИНУ РАСХОДОВ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E2A4F">
        <w:rPr>
          <w:rFonts w:ascii="Times New Roman" w:hAnsi="Times New Roman" w:cs="Times New Roman"/>
          <w:sz w:val="26"/>
          <w:szCs w:val="26"/>
        </w:rPr>
        <w:t>Принят Смоленской областной Думой</w:t>
      </w:r>
    </w:p>
    <w:p w:rsidR="00CF22FE" w:rsidRPr="009E2A4F" w:rsidRDefault="00CF22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30 ноября 2016 года</w:t>
      </w:r>
    </w:p>
    <w:p w:rsidR="00CF22FE" w:rsidRPr="009E2A4F" w:rsidRDefault="00CF22F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22FE" w:rsidRPr="009E2A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2FE" w:rsidRPr="009E2A4F" w:rsidRDefault="00CF22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2FE" w:rsidRPr="009E2A4F" w:rsidRDefault="00CF22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2FE" w:rsidRPr="009E2A4F" w:rsidRDefault="00CF22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4F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CF22FE" w:rsidRPr="009E2A4F" w:rsidRDefault="00CF22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4F">
              <w:rPr>
                <w:rFonts w:ascii="Times New Roman" w:hAnsi="Times New Roman" w:cs="Times New Roman"/>
                <w:sz w:val="26"/>
                <w:szCs w:val="26"/>
              </w:rPr>
              <w:t>(в ред. законов Смоленской области</w:t>
            </w:r>
          </w:p>
          <w:p w:rsidR="00CF22FE" w:rsidRPr="009E2A4F" w:rsidRDefault="00CF22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4F">
              <w:rPr>
                <w:rFonts w:ascii="Times New Roman" w:hAnsi="Times New Roman" w:cs="Times New Roman"/>
                <w:sz w:val="26"/>
                <w:szCs w:val="26"/>
              </w:rPr>
              <w:t xml:space="preserve">от 24.11.2022 </w:t>
            </w:r>
            <w:hyperlink r:id="rId5">
              <w:r w:rsidRPr="009E2A4F">
                <w:rPr>
                  <w:rFonts w:ascii="Times New Roman" w:hAnsi="Times New Roman" w:cs="Times New Roman"/>
                  <w:sz w:val="26"/>
                  <w:szCs w:val="26"/>
                </w:rPr>
                <w:t>N 141-з</w:t>
              </w:r>
            </w:hyperlink>
            <w:r w:rsidRPr="009E2A4F">
              <w:rPr>
                <w:rFonts w:ascii="Times New Roman" w:hAnsi="Times New Roman" w:cs="Times New Roman"/>
                <w:sz w:val="26"/>
                <w:szCs w:val="26"/>
              </w:rPr>
              <w:t xml:space="preserve">, от 26.10.2023 </w:t>
            </w:r>
            <w:hyperlink r:id="rId6">
              <w:r w:rsidRPr="009E2A4F">
                <w:rPr>
                  <w:rFonts w:ascii="Times New Roman" w:hAnsi="Times New Roman" w:cs="Times New Roman"/>
                  <w:sz w:val="26"/>
                  <w:szCs w:val="26"/>
                </w:rPr>
                <w:t>N 92-з</w:t>
              </w:r>
            </w:hyperlink>
            <w:r w:rsidRPr="009E2A4F">
              <w:rPr>
                <w:rFonts w:ascii="Times New Roman" w:hAnsi="Times New Roman" w:cs="Times New Roman"/>
                <w:sz w:val="26"/>
                <w:szCs w:val="26"/>
              </w:rPr>
              <w:t xml:space="preserve">, от 27.11.2024 </w:t>
            </w:r>
            <w:hyperlink r:id="rId7">
              <w:r w:rsidRPr="009E2A4F">
                <w:rPr>
                  <w:rFonts w:ascii="Times New Roman" w:hAnsi="Times New Roman" w:cs="Times New Roman"/>
                  <w:sz w:val="26"/>
                  <w:szCs w:val="26"/>
                </w:rPr>
                <w:t>N 203-з</w:t>
              </w:r>
            </w:hyperlink>
            <w:r w:rsidRPr="009E2A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F22FE" w:rsidRPr="009E2A4F" w:rsidRDefault="00CF22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A4F">
              <w:rPr>
                <w:rFonts w:ascii="Times New Roman" w:hAnsi="Times New Roman" w:cs="Times New Roman"/>
                <w:sz w:val="26"/>
                <w:szCs w:val="26"/>
              </w:rPr>
              <w:t xml:space="preserve">от 27.11.2025 </w:t>
            </w:r>
            <w:hyperlink r:id="rId8">
              <w:r w:rsidRPr="009E2A4F">
                <w:rPr>
                  <w:rFonts w:ascii="Times New Roman" w:hAnsi="Times New Roman" w:cs="Times New Roman"/>
                  <w:sz w:val="26"/>
                  <w:szCs w:val="26"/>
                </w:rPr>
                <w:t>N 147-з</w:t>
              </w:r>
            </w:hyperlink>
            <w:r w:rsidRPr="009E2A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2FE" w:rsidRPr="009E2A4F" w:rsidRDefault="00CF22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Статья 1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Настоящий областной закон в соответствии со </w:t>
      </w:r>
      <w:hyperlink r:id="rId9">
        <w:r w:rsidRPr="009E2A4F">
          <w:rPr>
            <w:rFonts w:ascii="Times New Roman" w:hAnsi="Times New Roman" w:cs="Times New Roman"/>
            <w:sz w:val="26"/>
            <w:szCs w:val="26"/>
          </w:rPr>
          <w:t>статьей 346.20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устанавливает на территории Смоленской области дифференцированные налоговые ставки для налогоплательщиков, применяющих упрощенную систему налогообложения (далее - налогоплательщики), в случае, если объектом налогообложения являются доходы, уменьшенные на величину расходов.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Статья 2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1. Установить в случае, если объектом налогообложения являются доходы, уменьшенные на величину расходов, налоговую ставку в размере: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1)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10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Общероссийским </w:t>
      </w:r>
      <w:hyperlink r:id="rId11">
        <w:r w:rsidRPr="009E2A4F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видов экономической деятельности, принятым </w:t>
      </w:r>
      <w:hyperlink r:id="rId12">
        <w:r w:rsidRPr="009E2A4F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агентства по техническому регулированию и метрологии от 31 января 2014 года N 14-ст (далее - ОКВЭД), включенные в: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а) </w:t>
      </w:r>
      <w:hyperlink r:id="rId13">
        <w:r w:rsidRPr="009E2A4F">
          <w:rPr>
            <w:rFonts w:ascii="Times New Roman" w:hAnsi="Times New Roman" w:cs="Times New Roman"/>
            <w:sz w:val="26"/>
            <w:szCs w:val="26"/>
          </w:rPr>
          <w:t>класс 72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"Научные исследования и разработки" раздела M "Деятельность профессиональная, научная и техническая"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б) </w:t>
      </w:r>
      <w:hyperlink r:id="rId14">
        <w:r w:rsidRPr="009E2A4F">
          <w:rPr>
            <w:rFonts w:ascii="Times New Roman" w:hAnsi="Times New Roman" w:cs="Times New Roman"/>
            <w:sz w:val="26"/>
            <w:szCs w:val="26"/>
          </w:rPr>
          <w:t>класс 87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по уходу с обеспечением проживания", </w:t>
      </w:r>
      <w:hyperlink r:id="rId15">
        <w:r w:rsidRPr="009E2A4F">
          <w:rPr>
            <w:rFonts w:ascii="Times New Roman" w:hAnsi="Times New Roman" w:cs="Times New Roman"/>
            <w:sz w:val="26"/>
            <w:szCs w:val="26"/>
          </w:rPr>
          <w:t>класс 88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"Предоставление социальных услуг без обеспечения проживания" раздела Q "Деятельность в области здравоохранения и социальных услуг"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в) </w:t>
      </w:r>
      <w:hyperlink r:id="rId16">
        <w:r w:rsidRPr="009E2A4F">
          <w:rPr>
            <w:rFonts w:ascii="Times New Roman" w:hAnsi="Times New Roman" w:cs="Times New Roman"/>
            <w:sz w:val="26"/>
            <w:szCs w:val="26"/>
          </w:rPr>
          <w:t>класс 98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недифференцированная частных домашних хозяйств по производству товаров и предоставлению услуг для собственного потребления"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2)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17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18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>, включенные в: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а) </w:t>
      </w:r>
      <w:hyperlink r:id="rId19">
        <w:r w:rsidRPr="009E2A4F">
          <w:rPr>
            <w:rFonts w:ascii="Times New Roman" w:hAnsi="Times New Roman" w:cs="Times New Roman"/>
            <w:sz w:val="26"/>
            <w:szCs w:val="26"/>
          </w:rPr>
          <w:t>раздел J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в области информации и связи"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б) </w:t>
      </w:r>
      <w:hyperlink r:id="rId20">
        <w:r w:rsidRPr="009E2A4F">
          <w:rPr>
            <w:rFonts w:ascii="Times New Roman" w:hAnsi="Times New Roman" w:cs="Times New Roman"/>
            <w:sz w:val="26"/>
            <w:szCs w:val="26"/>
          </w:rPr>
          <w:t>класс 75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ветеринарная" раздела M "Деятельность профессиональная, научная и техническая"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в) </w:t>
      </w:r>
      <w:hyperlink r:id="rId21">
        <w:r w:rsidRPr="009E2A4F">
          <w:rPr>
            <w:rFonts w:ascii="Times New Roman" w:hAnsi="Times New Roman" w:cs="Times New Roman"/>
            <w:sz w:val="26"/>
            <w:szCs w:val="26"/>
          </w:rPr>
          <w:t>класс 79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г) </w:t>
      </w:r>
      <w:hyperlink r:id="rId22">
        <w:r w:rsidRPr="009E2A4F">
          <w:rPr>
            <w:rFonts w:ascii="Times New Roman" w:hAnsi="Times New Roman" w:cs="Times New Roman"/>
            <w:sz w:val="26"/>
            <w:szCs w:val="26"/>
          </w:rPr>
          <w:t>раздел P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"Образование"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д) </w:t>
      </w:r>
      <w:hyperlink r:id="rId23">
        <w:r w:rsidRPr="009E2A4F">
          <w:rPr>
            <w:rFonts w:ascii="Times New Roman" w:hAnsi="Times New Roman" w:cs="Times New Roman"/>
            <w:sz w:val="26"/>
            <w:szCs w:val="26"/>
          </w:rPr>
          <w:t>класс 90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творческая, деятельность в области искусства и организации развлечений", </w:t>
      </w:r>
      <w:hyperlink r:id="rId24">
        <w:r w:rsidRPr="009E2A4F">
          <w:rPr>
            <w:rFonts w:ascii="Times New Roman" w:hAnsi="Times New Roman" w:cs="Times New Roman"/>
            <w:sz w:val="26"/>
            <w:szCs w:val="26"/>
          </w:rPr>
          <w:t>класс 91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библиотек, архивов, музеев и прочих объектов культуры", </w:t>
      </w:r>
      <w:hyperlink r:id="rId25">
        <w:r w:rsidRPr="009E2A4F">
          <w:rPr>
            <w:rFonts w:ascii="Times New Roman" w:hAnsi="Times New Roman" w:cs="Times New Roman"/>
            <w:sz w:val="26"/>
            <w:szCs w:val="26"/>
          </w:rPr>
          <w:t>класс 93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е) </w:t>
      </w:r>
      <w:hyperlink r:id="rId26">
        <w:r w:rsidRPr="009E2A4F">
          <w:rPr>
            <w:rFonts w:ascii="Times New Roman" w:hAnsi="Times New Roman" w:cs="Times New Roman"/>
            <w:sz w:val="26"/>
            <w:szCs w:val="26"/>
          </w:rPr>
          <w:t>класс 94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общественных и прочих некоммерческих организаций" раздела S "Предоставление прочих видов услуг"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ж) </w:t>
      </w:r>
      <w:hyperlink r:id="rId27">
        <w:r w:rsidRPr="009E2A4F">
          <w:rPr>
            <w:rFonts w:ascii="Times New Roman" w:hAnsi="Times New Roman" w:cs="Times New Roman"/>
            <w:sz w:val="26"/>
            <w:szCs w:val="26"/>
          </w:rPr>
          <w:t>класс 97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домашних хозяйств с наемными работниками"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lastRenderedPageBreak/>
        <w:t xml:space="preserve">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28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29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>, включенные в: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а) </w:t>
      </w:r>
      <w:hyperlink r:id="rId30">
        <w:r w:rsidRPr="009E2A4F">
          <w:rPr>
            <w:rFonts w:ascii="Times New Roman" w:hAnsi="Times New Roman" w:cs="Times New Roman"/>
            <w:sz w:val="26"/>
            <w:szCs w:val="26"/>
          </w:rPr>
          <w:t>раздел A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"Сельское, лесное хозяйство, охота, рыболовство и рыбоводство"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б) </w:t>
      </w:r>
      <w:hyperlink r:id="rId31">
        <w:r w:rsidRPr="009E2A4F">
          <w:rPr>
            <w:rFonts w:ascii="Times New Roman" w:hAnsi="Times New Roman" w:cs="Times New Roman"/>
            <w:sz w:val="26"/>
            <w:szCs w:val="26"/>
          </w:rPr>
          <w:t>класс 21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лекарственных средств и материалов, применяемых в медицинских целях и ветеринарии" раздела C "Обрабатывающие производства"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в) </w:t>
      </w:r>
      <w:hyperlink r:id="rId32">
        <w:r w:rsidRPr="009E2A4F">
          <w:rPr>
            <w:rFonts w:ascii="Times New Roman" w:hAnsi="Times New Roman" w:cs="Times New Roman"/>
            <w:sz w:val="26"/>
            <w:szCs w:val="26"/>
          </w:rPr>
          <w:t>раздел I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гостиниц и предприятий общественного питания"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4) 9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33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34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, включенные в </w:t>
      </w:r>
      <w:hyperlink r:id="rId35">
        <w:r w:rsidRPr="009E2A4F">
          <w:rPr>
            <w:rFonts w:ascii="Times New Roman" w:hAnsi="Times New Roman" w:cs="Times New Roman"/>
            <w:sz w:val="26"/>
            <w:szCs w:val="26"/>
          </w:rPr>
          <w:t>класс 10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пищевых продуктов", </w:t>
      </w:r>
      <w:hyperlink r:id="rId36">
        <w:r w:rsidRPr="009E2A4F">
          <w:rPr>
            <w:rFonts w:ascii="Times New Roman" w:hAnsi="Times New Roman" w:cs="Times New Roman"/>
            <w:sz w:val="26"/>
            <w:szCs w:val="26"/>
          </w:rPr>
          <w:t>класс 11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напитков", </w:t>
      </w:r>
      <w:hyperlink r:id="rId37">
        <w:r w:rsidRPr="009E2A4F">
          <w:rPr>
            <w:rFonts w:ascii="Times New Roman" w:hAnsi="Times New Roman" w:cs="Times New Roman"/>
            <w:sz w:val="26"/>
            <w:szCs w:val="26"/>
          </w:rPr>
          <w:t>класс 12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табачных изделий", </w:t>
      </w:r>
      <w:hyperlink r:id="rId38">
        <w:r w:rsidRPr="009E2A4F">
          <w:rPr>
            <w:rFonts w:ascii="Times New Roman" w:hAnsi="Times New Roman" w:cs="Times New Roman"/>
            <w:sz w:val="26"/>
            <w:szCs w:val="26"/>
          </w:rPr>
          <w:t>класс 13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текстильных изделий", </w:t>
      </w:r>
      <w:hyperlink r:id="rId39">
        <w:r w:rsidRPr="009E2A4F">
          <w:rPr>
            <w:rFonts w:ascii="Times New Roman" w:hAnsi="Times New Roman" w:cs="Times New Roman"/>
            <w:sz w:val="26"/>
            <w:szCs w:val="26"/>
          </w:rPr>
          <w:t>класс 14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одежды", </w:t>
      </w:r>
      <w:hyperlink r:id="rId40">
        <w:r w:rsidRPr="009E2A4F">
          <w:rPr>
            <w:rFonts w:ascii="Times New Roman" w:hAnsi="Times New Roman" w:cs="Times New Roman"/>
            <w:sz w:val="26"/>
            <w:szCs w:val="26"/>
          </w:rPr>
          <w:t>класс 15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кожи и изделий из кожи", </w:t>
      </w:r>
      <w:hyperlink r:id="rId41">
        <w:r w:rsidRPr="009E2A4F">
          <w:rPr>
            <w:rFonts w:ascii="Times New Roman" w:hAnsi="Times New Roman" w:cs="Times New Roman"/>
            <w:sz w:val="26"/>
            <w:szCs w:val="26"/>
          </w:rPr>
          <w:t>класс 16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42">
        <w:r w:rsidRPr="009E2A4F">
          <w:rPr>
            <w:rFonts w:ascii="Times New Roman" w:hAnsi="Times New Roman" w:cs="Times New Roman"/>
            <w:sz w:val="26"/>
            <w:szCs w:val="26"/>
          </w:rPr>
          <w:t>класс 17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бумаги и бумажных изделий", </w:t>
      </w:r>
      <w:hyperlink r:id="rId43">
        <w:r w:rsidRPr="009E2A4F">
          <w:rPr>
            <w:rFonts w:ascii="Times New Roman" w:hAnsi="Times New Roman" w:cs="Times New Roman"/>
            <w:sz w:val="26"/>
            <w:szCs w:val="26"/>
          </w:rPr>
          <w:t>класс 18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полиграфическая и копирование носителей информации", </w:t>
      </w:r>
      <w:hyperlink r:id="rId44">
        <w:r w:rsidRPr="009E2A4F">
          <w:rPr>
            <w:rFonts w:ascii="Times New Roman" w:hAnsi="Times New Roman" w:cs="Times New Roman"/>
            <w:sz w:val="26"/>
            <w:szCs w:val="26"/>
          </w:rPr>
          <w:t>класс 19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кокса и нефтепродуктов", </w:t>
      </w:r>
      <w:hyperlink r:id="rId45">
        <w:r w:rsidRPr="009E2A4F">
          <w:rPr>
            <w:rFonts w:ascii="Times New Roman" w:hAnsi="Times New Roman" w:cs="Times New Roman"/>
            <w:sz w:val="26"/>
            <w:szCs w:val="26"/>
          </w:rPr>
          <w:t>класс 32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прочих готовых изделий" раздела C "Обрабатывающие производства"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5)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46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47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>, включенные в: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а) </w:t>
      </w:r>
      <w:hyperlink r:id="rId48">
        <w:r w:rsidRPr="009E2A4F">
          <w:rPr>
            <w:rFonts w:ascii="Times New Roman" w:hAnsi="Times New Roman" w:cs="Times New Roman"/>
            <w:sz w:val="26"/>
            <w:szCs w:val="26"/>
          </w:rPr>
          <w:t>класс 20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химических веществ и химических продуктов", </w:t>
      </w:r>
      <w:hyperlink r:id="rId49">
        <w:r w:rsidRPr="009E2A4F">
          <w:rPr>
            <w:rFonts w:ascii="Times New Roman" w:hAnsi="Times New Roman" w:cs="Times New Roman"/>
            <w:sz w:val="26"/>
            <w:szCs w:val="26"/>
          </w:rPr>
          <w:t>класс 22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резиновых и пластмассовых изделий", </w:t>
      </w:r>
      <w:hyperlink r:id="rId50">
        <w:r w:rsidRPr="009E2A4F">
          <w:rPr>
            <w:rFonts w:ascii="Times New Roman" w:hAnsi="Times New Roman" w:cs="Times New Roman"/>
            <w:sz w:val="26"/>
            <w:szCs w:val="26"/>
          </w:rPr>
          <w:t>класс 23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прочей неметаллической минеральной продукции", </w:t>
      </w:r>
      <w:hyperlink r:id="rId51">
        <w:r w:rsidRPr="009E2A4F">
          <w:rPr>
            <w:rFonts w:ascii="Times New Roman" w:hAnsi="Times New Roman" w:cs="Times New Roman"/>
            <w:sz w:val="26"/>
            <w:szCs w:val="26"/>
          </w:rPr>
          <w:t>класс 24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металлургическое", </w:t>
      </w:r>
      <w:hyperlink r:id="rId52">
        <w:r w:rsidRPr="009E2A4F">
          <w:rPr>
            <w:rFonts w:ascii="Times New Roman" w:hAnsi="Times New Roman" w:cs="Times New Roman"/>
            <w:sz w:val="26"/>
            <w:szCs w:val="26"/>
          </w:rPr>
          <w:t>класс 25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готовых металлических изделий, кроме машин и оборудования", </w:t>
      </w:r>
      <w:hyperlink r:id="rId53">
        <w:r w:rsidRPr="009E2A4F">
          <w:rPr>
            <w:rFonts w:ascii="Times New Roman" w:hAnsi="Times New Roman" w:cs="Times New Roman"/>
            <w:sz w:val="26"/>
            <w:szCs w:val="26"/>
          </w:rPr>
          <w:t>класс 26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компьютеров, электронных и оптических изделий", </w:t>
      </w:r>
      <w:hyperlink r:id="rId54">
        <w:r w:rsidRPr="009E2A4F">
          <w:rPr>
            <w:rFonts w:ascii="Times New Roman" w:hAnsi="Times New Roman" w:cs="Times New Roman"/>
            <w:sz w:val="26"/>
            <w:szCs w:val="26"/>
          </w:rPr>
          <w:t>класс 27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электрического оборудования", </w:t>
      </w:r>
      <w:hyperlink r:id="rId55">
        <w:r w:rsidRPr="009E2A4F">
          <w:rPr>
            <w:rFonts w:ascii="Times New Roman" w:hAnsi="Times New Roman" w:cs="Times New Roman"/>
            <w:sz w:val="26"/>
            <w:szCs w:val="26"/>
          </w:rPr>
          <w:t>класс 28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машин и оборудования, не включенных в другие группировки", </w:t>
      </w:r>
      <w:hyperlink r:id="rId56">
        <w:r w:rsidRPr="009E2A4F">
          <w:rPr>
            <w:rFonts w:ascii="Times New Roman" w:hAnsi="Times New Roman" w:cs="Times New Roman"/>
            <w:sz w:val="26"/>
            <w:szCs w:val="26"/>
          </w:rPr>
          <w:t>класс 29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автотранспортных средств, прицепов и полуприцепов", </w:t>
      </w:r>
      <w:hyperlink r:id="rId57">
        <w:r w:rsidRPr="009E2A4F">
          <w:rPr>
            <w:rFonts w:ascii="Times New Roman" w:hAnsi="Times New Roman" w:cs="Times New Roman"/>
            <w:sz w:val="26"/>
            <w:szCs w:val="26"/>
          </w:rPr>
          <w:t>класс 30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прочих транспортных средств и оборудования", </w:t>
      </w:r>
      <w:hyperlink r:id="rId58">
        <w:r w:rsidRPr="009E2A4F">
          <w:rPr>
            <w:rFonts w:ascii="Times New Roman" w:hAnsi="Times New Roman" w:cs="Times New Roman"/>
            <w:sz w:val="26"/>
            <w:szCs w:val="26"/>
          </w:rPr>
          <w:t>класс 31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"Производство мебели", </w:t>
      </w:r>
      <w:hyperlink r:id="rId59">
        <w:r w:rsidRPr="009E2A4F">
          <w:rPr>
            <w:rFonts w:ascii="Times New Roman" w:hAnsi="Times New Roman" w:cs="Times New Roman"/>
            <w:sz w:val="26"/>
            <w:szCs w:val="26"/>
          </w:rPr>
          <w:t>класс 33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"Ремонт и монтаж машин и оборудования" раздела C "Обрабатывающие производства"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б) </w:t>
      </w:r>
      <w:hyperlink r:id="rId60">
        <w:r w:rsidRPr="009E2A4F">
          <w:rPr>
            <w:rFonts w:ascii="Times New Roman" w:hAnsi="Times New Roman" w:cs="Times New Roman"/>
            <w:sz w:val="26"/>
            <w:szCs w:val="26"/>
          </w:rPr>
          <w:t>раздел H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"Транспортировка и хранение" ОКВЭД (за исключением класса 52 "Складское хозяйство и вспомогательная транспортная деятельность");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в) </w:t>
      </w:r>
      <w:hyperlink r:id="rId61">
        <w:r w:rsidRPr="009E2A4F">
          <w:rPr>
            <w:rFonts w:ascii="Times New Roman" w:hAnsi="Times New Roman" w:cs="Times New Roman"/>
            <w:sz w:val="26"/>
            <w:szCs w:val="26"/>
          </w:rPr>
          <w:t>класс 71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анализа", </w:t>
      </w:r>
      <w:hyperlink r:id="rId62">
        <w:r w:rsidRPr="009E2A4F">
          <w:rPr>
            <w:rFonts w:ascii="Times New Roman" w:hAnsi="Times New Roman" w:cs="Times New Roman"/>
            <w:sz w:val="26"/>
            <w:szCs w:val="26"/>
          </w:rPr>
          <w:t>класс 74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профессиональная научная и техническая прочая" раздела M "Деятельность профессиональная, научная и техническая"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г) </w:t>
      </w:r>
      <w:hyperlink r:id="rId63">
        <w:r w:rsidRPr="009E2A4F">
          <w:rPr>
            <w:rFonts w:ascii="Times New Roman" w:hAnsi="Times New Roman" w:cs="Times New Roman"/>
            <w:sz w:val="26"/>
            <w:szCs w:val="26"/>
          </w:rPr>
          <w:t>класс 80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по обеспечению безопасности и проведению расследований", </w:t>
      </w:r>
      <w:hyperlink r:id="rId64">
        <w:r w:rsidRPr="009E2A4F">
          <w:rPr>
            <w:rFonts w:ascii="Times New Roman" w:hAnsi="Times New Roman" w:cs="Times New Roman"/>
            <w:sz w:val="26"/>
            <w:szCs w:val="26"/>
          </w:rPr>
          <w:t>класс 81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по обслуживанию зданий и территорий", </w:t>
      </w:r>
      <w:hyperlink r:id="rId65">
        <w:r w:rsidRPr="009E2A4F">
          <w:rPr>
            <w:rFonts w:ascii="Times New Roman" w:hAnsi="Times New Roman" w:cs="Times New Roman"/>
            <w:sz w:val="26"/>
            <w:szCs w:val="26"/>
          </w:rPr>
          <w:t>класс 82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д) </w:t>
      </w:r>
      <w:hyperlink r:id="rId66">
        <w:r w:rsidRPr="009E2A4F">
          <w:rPr>
            <w:rFonts w:ascii="Times New Roman" w:hAnsi="Times New Roman" w:cs="Times New Roman"/>
            <w:sz w:val="26"/>
            <w:szCs w:val="26"/>
          </w:rPr>
          <w:t>класс 95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"Ремонт компьютеров, предметов личного потребления и хозяйственно-бытового назначения", </w:t>
      </w:r>
      <w:hyperlink r:id="rId67">
        <w:r w:rsidRPr="009E2A4F">
          <w:rPr>
            <w:rFonts w:ascii="Times New Roman" w:hAnsi="Times New Roman" w:cs="Times New Roman"/>
            <w:sz w:val="26"/>
            <w:szCs w:val="26"/>
          </w:rPr>
          <w:t>класс 96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"Деятельность по предоставлению прочих персональных услуг" раздела S "Предоставление прочих видов услуг"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6) 12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68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69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, включенные в </w:t>
      </w:r>
      <w:hyperlink r:id="rId70">
        <w:r w:rsidRPr="009E2A4F">
          <w:rPr>
            <w:rFonts w:ascii="Times New Roman" w:hAnsi="Times New Roman" w:cs="Times New Roman"/>
            <w:sz w:val="26"/>
            <w:szCs w:val="26"/>
          </w:rPr>
          <w:t>класс 77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"Аренда и лизинг" раздела N "Деятельность административная и сопутствующие дополнительные услуги"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7) 13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71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</w:t>
      </w:r>
      <w:r w:rsidRPr="009E2A4F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72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>, включенные в: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а) </w:t>
      </w:r>
      <w:hyperlink r:id="rId73">
        <w:r w:rsidRPr="009E2A4F">
          <w:rPr>
            <w:rFonts w:ascii="Times New Roman" w:hAnsi="Times New Roman" w:cs="Times New Roman"/>
            <w:sz w:val="26"/>
            <w:szCs w:val="26"/>
          </w:rPr>
          <w:t>раздел F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"Строительство" </w:t>
      </w:r>
      <w:hyperlink r:id="rId74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>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б) класс 46 "Торговля оптовая, кроме оптовой торговли автотранспортными средствами и мотоциклами" (за исключением </w:t>
      </w:r>
      <w:hyperlink r:id="rId75">
        <w:r w:rsidRPr="009E2A4F">
          <w:rPr>
            <w:rFonts w:ascii="Times New Roman" w:hAnsi="Times New Roman" w:cs="Times New Roman"/>
            <w:sz w:val="26"/>
            <w:szCs w:val="26"/>
          </w:rPr>
          <w:t>группы 46.71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"Торговля оптовая твердым, жидким и газообразным топливом и подобными продуктами", </w:t>
      </w:r>
      <w:hyperlink r:id="rId76">
        <w:r w:rsidRPr="009E2A4F">
          <w:rPr>
            <w:rFonts w:ascii="Times New Roman" w:hAnsi="Times New Roman" w:cs="Times New Roman"/>
            <w:sz w:val="26"/>
            <w:szCs w:val="26"/>
          </w:rPr>
          <w:t>группы 46.72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"Торговля оптовая металлами и металлическими рудами" подкласса 46.7 "Торговля оптовая специализированная прочая"), </w:t>
      </w:r>
      <w:hyperlink r:id="rId77">
        <w:r w:rsidRPr="009E2A4F">
          <w:rPr>
            <w:rFonts w:ascii="Times New Roman" w:hAnsi="Times New Roman" w:cs="Times New Roman"/>
            <w:sz w:val="26"/>
            <w:szCs w:val="26"/>
          </w:rPr>
          <w:t>класс 47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"Торговля розничная, кроме торговли автотранспортными средствами и мотоциклами" (за исключением подкласса 47.3 "Торговля розничная моторным топливом в специализированных магазинах") раздела G "Торговля оптовая и розничная; ремонт автотранспортных средств и мотоциклов" </w:t>
      </w:r>
      <w:hyperlink r:id="rId78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>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в) </w:t>
      </w:r>
      <w:hyperlink r:id="rId79">
        <w:r w:rsidRPr="009E2A4F">
          <w:rPr>
            <w:rFonts w:ascii="Times New Roman" w:hAnsi="Times New Roman" w:cs="Times New Roman"/>
            <w:sz w:val="26"/>
            <w:szCs w:val="26"/>
          </w:rPr>
          <w:t>класс 52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"Складское хозяйство и вспомогательная транспортная деятельность" раздела H "Транспортировка и хранение" ОКВЭД;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8) 14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80">
        <w:r w:rsidRPr="009E2A4F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81">
        <w:r w:rsidRPr="009E2A4F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, включенные в </w:t>
      </w:r>
      <w:hyperlink r:id="rId82">
        <w:r w:rsidRPr="009E2A4F">
          <w:rPr>
            <w:rFonts w:ascii="Times New Roman" w:hAnsi="Times New Roman" w:cs="Times New Roman"/>
            <w:sz w:val="26"/>
            <w:szCs w:val="26"/>
          </w:rPr>
          <w:t>класс 45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"Торговля оптовая и розничная автотранспортными средствами и мотоциклами и их ремонт" раздела G "Торговля оптовая и розничная; ремонт автотранспортных средств и мотоциклов" ОКВЭД.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(часть 1 в ред. </w:t>
      </w:r>
      <w:hyperlink r:id="rId83">
        <w:r w:rsidRPr="009E2A4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Смоленской области от 27.11.2025 N 147-з)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2. Налогоплательщики, осуществляющие иные виды предпринимательской деятельности, применяют в случае, если объектом налогообложения являются доходы, уменьшенные на величину расходов, налоговую ставку, установленную </w:t>
      </w:r>
      <w:hyperlink r:id="rId84">
        <w:r w:rsidRPr="009E2A4F">
          <w:rPr>
            <w:rFonts w:ascii="Times New Roman" w:hAnsi="Times New Roman" w:cs="Times New Roman"/>
            <w:sz w:val="26"/>
            <w:szCs w:val="26"/>
          </w:rPr>
          <w:t>пунктом 2 статьи 346.20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Статья 3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1. Настоящий областной закон вступает в силу с 1 января 2017 года, но не ранее чем по истечении одного месяца со дня его официального опубликования.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2. Со дня вступления в силу настоящего областного закона признать утратившими силу: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1) областной </w:t>
      </w:r>
      <w:hyperlink r:id="rId85">
        <w:r w:rsidRPr="009E2A4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от 30 апреля 2009 года N 32-з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(Вестник Смоленской областной Думы и Администрации </w:t>
      </w:r>
      <w:r w:rsidRPr="009E2A4F">
        <w:rPr>
          <w:rFonts w:ascii="Times New Roman" w:hAnsi="Times New Roman" w:cs="Times New Roman"/>
          <w:sz w:val="26"/>
          <w:szCs w:val="26"/>
        </w:rPr>
        <w:lastRenderedPageBreak/>
        <w:t>Смоленской области, 2009, N 4, стр. 38);</w:t>
      </w:r>
    </w:p>
    <w:p w:rsidR="00CF22FE" w:rsidRPr="009E2A4F" w:rsidRDefault="00CF2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 xml:space="preserve">2) областной </w:t>
      </w:r>
      <w:hyperlink r:id="rId86">
        <w:r w:rsidRPr="009E2A4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E2A4F">
        <w:rPr>
          <w:rFonts w:ascii="Times New Roman" w:hAnsi="Times New Roman" w:cs="Times New Roman"/>
          <w:sz w:val="26"/>
          <w:szCs w:val="26"/>
        </w:rPr>
        <w:t xml:space="preserve"> от 29 сентября 2016 года N 90-з "О внесении изменений в статью 1 областного закона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r:id="rId87">
        <w:r w:rsidRPr="009E2A4F">
          <w:rPr>
            <w:rFonts w:ascii="Times New Roman" w:hAnsi="Times New Roman" w:cs="Times New Roman"/>
            <w:sz w:val="26"/>
            <w:szCs w:val="26"/>
          </w:rPr>
          <w:t>www.pravo.gov.ru</w:t>
        </w:r>
      </w:hyperlink>
      <w:r w:rsidRPr="009E2A4F">
        <w:rPr>
          <w:rFonts w:ascii="Times New Roman" w:hAnsi="Times New Roman" w:cs="Times New Roman"/>
          <w:sz w:val="26"/>
          <w:szCs w:val="26"/>
        </w:rPr>
        <w:t>), 29 сентября 2016 года, N 6700201609290015).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Губернатор</w:t>
      </w:r>
    </w:p>
    <w:p w:rsidR="00CF22FE" w:rsidRPr="009E2A4F" w:rsidRDefault="00CF22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CF22FE" w:rsidRPr="009E2A4F" w:rsidRDefault="00CF22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А.В.ОСТРОВСКИЙ</w:t>
      </w:r>
    </w:p>
    <w:p w:rsidR="00CF22FE" w:rsidRPr="009E2A4F" w:rsidRDefault="00CF22F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30 ноября 2016 года</w:t>
      </w:r>
    </w:p>
    <w:p w:rsidR="00CF22FE" w:rsidRPr="009E2A4F" w:rsidRDefault="00CF22FE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9E2A4F">
        <w:rPr>
          <w:rFonts w:ascii="Times New Roman" w:hAnsi="Times New Roman" w:cs="Times New Roman"/>
          <w:sz w:val="26"/>
          <w:szCs w:val="26"/>
        </w:rPr>
        <w:t>N 122-з</w:t>
      </w: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22FE" w:rsidRPr="009E2A4F" w:rsidRDefault="00CF22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053465" w:rsidRPr="009E2A4F" w:rsidRDefault="00053465">
      <w:pPr>
        <w:rPr>
          <w:rFonts w:ascii="Times New Roman" w:hAnsi="Times New Roman" w:cs="Times New Roman"/>
          <w:sz w:val="26"/>
          <w:szCs w:val="26"/>
        </w:rPr>
      </w:pPr>
    </w:p>
    <w:sectPr w:rsidR="00053465" w:rsidRPr="009E2A4F" w:rsidSect="0063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FE"/>
    <w:rsid w:val="00053465"/>
    <w:rsid w:val="009E2A4F"/>
    <w:rsid w:val="00C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8477&amp;dst=105534" TargetMode="External"/><Relationship Id="rId21" Type="http://schemas.openxmlformats.org/officeDocument/2006/relationships/hyperlink" Target="https://login.consultant.ru/link/?req=doc&amp;base=LAW&amp;n=518477&amp;dst=105118" TargetMode="External"/><Relationship Id="rId42" Type="http://schemas.openxmlformats.org/officeDocument/2006/relationships/hyperlink" Target="https://login.consultant.ru/link/?req=doc&amp;base=LAW&amp;n=518477&amp;dst=101387" TargetMode="External"/><Relationship Id="rId47" Type="http://schemas.openxmlformats.org/officeDocument/2006/relationships/hyperlink" Target="https://login.consultant.ru/link/?req=doc&amp;base=LAW&amp;n=518477" TargetMode="External"/><Relationship Id="rId63" Type="http://schemas.openxmlformats.org/officeDocument/2006/relationships/hyperlink" Target="https://login.consultant.ru/link/?req=doc&amp;base=LAW&amp;n=518477&amp;dst=105145" TargetMode="External"/><Relationship Id="rId68" Type="http://schemas.openxmlformats.org/officeDocument/2006/relationships/hyperlink" Target="https://login.consultant.ru/link/?req=doc&amp;base=LAW&amp;n=520118&amp;dst=23" TargetMode="External"/><Relationship Id="rId84" Type="http://schemas.openxmlformats.org/officeDocument/2006/relationships/hyperlink" Target="https://login.consultant.ru/link/?req=doc&amp;base=LAW&amp;n=525528&amp;dst=4335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18477&amp;dst=105615" TargetMode="External"/><Relationship Id="rId11" Type="http://schemas.openxmlformats.org/officeDocument/2006/relationships/hyperlink" Target="https://login.consultant.ru/link/?req=doc&amp;base=LAW&amp;n=518477" TargetMode="External"/><Relationship Id="rId32" Type="http://schemas.openxmlformats.org/officeDocument/2006/relationships/hyperlink" Target="https://login.consultant.ru/link/?req=doc&amp;base=LAW&amp;n=518477&amp;dst=104304" TargetMode="External"/><Relationship Id="rId37" Type="http://schemas.openxmlformats.org/officeDocument/2006/relationships/hyperlink" Target="https://login.consultant.ru/link/?req=doc&amp;base=LAW&amp;n=518477&amp;dst=101052" TargetMode="External"/><Relationship Id="rId53" Type="http://schemas.openxmlformats.org/officeDocument/2006/relationships/hyperlink" Target="https://login.consultant.ru/link/?req=doc&amp;base=LAW&amp;n=518477&amp;dst=105658" TargetMode="External"/><Relationship Id="rId58" Type="http://schemas.openxmlformats.org/officeDocument/2006/relationships/hyperlink" Target="https://login.consultant.ru/link/?req=doc&amp;base=LAW&amp;n=518477&amp;dst=102609" TargetMode="External"/><Relationship Id="rId74" Type="http://schemas.openxmlformats.org/officeDocument/2006/relationships/hyperlink" Target="https://login.consultant.ru/link/?req=doc&amp;base=LAW&amp;n=518477" TargetMode="External"/><Relationship Id="rId79" Type="http://schemas.openxmlformats.org/officeDocument/2006/relationships/hyperlink" Target="https://login.consultant.ru/link/?req=doc&amp;base=LAW&amp;n=518477&amp;dst=104142" TargetMode="External"/><Relationship Id="rId5" Type="http://schemas.openxmlformats.org/officeDocument/2006/relationships/hyperlink" Target="https://login.consultant.ru/link/?req=doc&amp;base=RLAW376&amp;n=130970&amp;dst=100008" TargetMode="External"/><Relationship Id="rId14" Type="http://schemas.openxmlformats.org/officeDocument/2006/relationships/hyperlink" Target="https://login.consultant.ru/link/?req=doc&amp;base=LAW&amp;n=518477&amp;dst=105409" TargetMode="External"/><Relationship Id="rId22" Type="http://schemas.openxmlformats.org/officeDocument/2006/relationships/hyperlink" Target="https://login.consultant.ru/link/?req=doc&amp;base=LAW&amp;n=518477&amp;dst=105326" TargetMode="External"/><Relationship Id="rId27" Type="http://schemas.openxmlformats.org/officeDocument/2006/relationships/hyperlink" Target="https://login.consultant.ru/link/?req=doc&amp;base=LAW&amp;n=518477&amp;dst=105609" TargetMode="External"/><Relationship Id="rId30" Type="http://schemas.openxmlformats.org/officeDocument/2006/relationships/hyperlink" Target="https://login.consultant.ru/link/?req=doc&amp;base=LAW&amp;n=518477&amp;dst=100133" TargetMode="External"/><Relationship Id="rId35" Type="http://schemas.openxmlformats.org/officeDocument/2006/relationships/hyperlink" Target="https://login.consultant.ru/link/?req=doc&amp;base=LAW&amp;n=518477&amp;dst=100714" TargetMode="External"/><Relationship Id="rId43" Type="http://schemas.openxmlformats.org/officeDocument/2006/relationships/hyperlink" Target="https://login.consultant.ru/link/?req=doc&amp;base=LAW&amp;n=518477&amp;dst=101418" TargetMode="External"/><Relationship Id="rId48" Type="http://schemas.openxmlformats.org/officeDocument/2006/relationships/hyperlink" Target="https://login.consultant.ru/link/?req=doc&amp;base=LAW&amp;n=518477&amp;dst=101462" TargetMode="External"/><Relationship Id="rId56" Type="http://schemas.openxmlformats.org/officeDocument/2006/relationships/hyperlink" Target="https://login.consultant.ru/link/?req=doc&amp;base=LAW&amp;n=518477&amp;dst=102465" TargetMode="External"/><Relationship Id="rId64" Type="http://schemas.openxmlformats.org/officeDocument/2006/relationships/hyperlink" Target="https://login.consultant.ru/link/?req=doc&amp;base=LAW&amp;n=518477&amp;dst=105160" TargetMode="External"/><Relationship Id="rId69" Type="http://schemas.openxmlformats.org/officeDocument/2006/relationships/hyperlink" Target="https://login.consultant.ru/link/?req=doc&amp;base=LAW&amp;n=518477" TargetMode="External"/><Relationship Id="rId77" Type="http://schemas.openxmlformats.org/officeDocument/2006/relationships/hyperlink" Target="https://login.consultant.ru/link/?req=doc&amp;base=LAW&amp;n=518477&amp;dst=103565" TargetMode="External"/><Relationship Id="rId8" Type="http://schemas.openxmlformats.org/officeDocument/2006/relationships/hyperlink" Target="https://login.consultant.ru/link/?req=doc&amp;base=RLAW376&amp;n=158461&amp;dst=100008" TargetMode="External"/><Relationship Id="rId51" Type="http://schemas.openxmlformats.org/officeDocument/2006/relationships/hyperlink" Target="https://login.consultant.ru/link/?req=doc&amp;base=LAW&amp;n=518477&amp;dst=101788" TargetMode="External"/><Relationship Id="rId72" Type="http://schemas.openxmlformats.org/officeDocument/2006/relationships/hyperlink" Target="https://login.consultant.ru/link/?req=doc&amp;base=LAW&amp;n=518477" TargetMode="External"/><Relationship Id="rId80" Type="http://schemas.openxmlformats.org/officeDocument/2006/relationships/hyperlink" Target="https://login.consultant.ru/link/?req=doc&amp;base=LAW&amp;n=520118&amp;dst=23" TargetMode="External"/><Relationship Id="rId85" Type="http://schemas.openxmlformats.org/officeDocument/2006/relationships/hyperlink" Target="https://login.consultant.ru/link/?req=doc&amp;base=RLAW376&amp;n=297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569" TargetMode="External"/><Relationship Id="rId17" Type="http://schemas.openxmlformats.org/officeDocument/2006/relationships/hyperlink" Target="https://login.consultant.ru/link/?req=doc&amp;base=LAW&amp;n=520118&amp;dst=23" TargetMode="External"/><Relationship Id="rId25" Type="http://schemas.openxmlformats.org/officeDocument/2006/relationships/hyperlink" Target="https://login.consultant.ru/link/?req=doc&amp;base=LAW&amp;n=518477&amp;dst=105507" TargetMode="External"/><Relationship Id="rId33" Type="http://schemas.openxmlformats.org/officeDocument/2006/relationships/hyperlink" Target="https://login.consultant.ru/link/?req=doc&amp;base=LAW&amp;n=520118&amp;dst=23" TargetMode="External"/><Relationship Id="rId38" Type="http://schemas.openxmlformats.org/officeDocument/2006/relationships/hyperlink" Target="https://login.consultant.ru/link/?req=doc&amp;base=LAW&amp;n=518477&amp;dst=101065" TargetMode="External"/><Relationship Id="rId46" Type="http://schemas.openxmlformats.org/officeDocument/2006/relationships/hyperlink" Target="https://login.consultant.ru/link/?req=doc&amp;base=LAW&amp;n=520118&amp;dst=23" TargetMode="External"/><Relationship Id="rId59" Type="http://schemas.openxmlformats.org/officeDocument/2006/relationships/hyperlink" Target="https://login.consultant.ru/link/?req=doc&amp;base=LAW&amp;n=518477&amp;dst=102683" TargetMode="External"/><Relationship Id="rId67" Type="http://schemas.openxmlformats.org/officeDocument/2006/relationships/hyperlink" Target="https://login.consultant.ru/link/?req=doc&amp;base=LAW&amp;n=518477&amp;dst=105592" TargetMode="External"/><Relationship Id="rId20" Type="http://schemas.openxmlformats.org/officeDocument/2006/relationships/hyperlink" Target="https://login.consultant.ru/link/?req=doc&amp;base=LAW&amp;n=518477&amp;dst=105016" TargetMode="External"/><Relationship Id="rId41" Type="http://schemas.openxmlformats.org/officeDocument/2006/relationships/hyperlink" Target="https://login.consultant.ru/link/?req=doc&amp;base=LAW&amp;n=518477&amp;dst=101322" TargetMode="External"/><Relationship Id="rId54" Type="http://schemas.openxmlformats.org/officeDocument/2006/relationships/hyperlink" Target="https://login.consultant.ru/link/?req=doc&amp;base=LAW&amp;n=518477&amp;dst=102127" TargetMode="External"/><Relationship Id="rId62" Type="http://schemas.openxmlformats.org/officeDocument/2006/relationships/hyperlink" Target="https://login.consultant.ru/link/?req=doc&amp;base=LAW&amp;n=518477&amp;dst=104965" TargetMode="External"/><Relationship Id="rId70" Type="http://schemas.openxmlformats.org/officeDocument/2006/relationships/hyperlink" Target="https://login.consultant.ru/link/?req=doc&amp;base=LAW&amp;n=518477&amp;dst=105030" TargetMode="External"/><Relationship Id="rId75" Type="http://schemas.openxmlformats.org/officeDocument/2006/relationships/hyperlink" Target="https://login.consultant.ru/link/?req=doc&amp;base=LAW&amp;n=518477&amp;dst=103483" TargetMode="External"/><Relationship Id="rId83" Type="http://schemas.openxmlformats.org/officeDocument/2006/relationships/hyperlink" Target="https://login.consultant.ru/link/?req=doc&amp;base=RLAW376&amp;n=158461&amp;dst=100008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9660&amp;dst=100008" TargetMode="External"/><Relationship Id="rId15" Type="http://schemas.openxmlformats.org/officeDocument/2006/relationships/hyperlink" Target="https://login.consultant.ru/link/?req=doc&amp;base=LAW&amp;n=518477&amp;dst=105428" TargetMode="External"/><Relationship Id="rId23" Type="http://schemas.openxmlformats.org/officeDocument/2006/relationships/hyperlink" Target="https://login.consultant.ru/link/?req=doc&amp;base=LAW&amp;n=518477&amp;dst=105118" TargetMode="External"/><Relationship Id="rId28" Type="http://schemas.openxmlformats.org/officeDocument/2006/relationships/hyperlink" Target="https://login.consultant.ru/link/?req=doc&amp;base=LAW&amp;n=520118&amp;dst=23" TargetMode="External"/><Relationship Id="rId36" Type="http://schemas.openxmlformats.org/officeDocument/2006/relationships/hyperlink" Target="https://login.consultant.ru/link/?req=doc&amp;base=LAW&amp;n=518477&amp;dst=101021" TargetMode="External"/><Relationship Id="rId49" Type="http://schemas.openxmlformats.org/officeDocument/2006/relationships/hyperlink" Target="https://login.consultant.ru/link/?req=doc&amp;base=LAW&amp;n=518477&amp;dst=101582" TargetMode="External"/><Relationship Id="rId57" Type="http://schemas.openxmlformats.org/officeDocument/2006/relationships/hyperlink" Target="https://login.consultant.ru/link/?req=doc&amp;base=LAW&amp;n=518477&amp;dst=102518" TargetMode="External"/><Relationship Id="rId10" Type="http://schemas.openxmlformats.org/officeDocument/2006/relationships/hyperlink" Target="https://login.consultant.ru/link/?req=doc&amp;base=LAW&amp;n=520118&amp;dst=23" TargetMode="External"/><Relationship Id="rId31" Type="http://schemas.openxmlformats.org/officeDocument/2006/relationships/hyperlink" Target="https://login.consultant.ru/link/?req=doc&amp;base=LAW&amp;n=518477&amp;dst=101567" TargetMode="External"/><Relationship Id="rId44" Type="http://schemas.openxmlformats.org/officeDocument/2006/relationships/hyperlink" Target="https://login.consultant.ru/link/?req=doc&amp;base=LAW&amp;n=518477&amp;dst=101435" TargetMode="External"/><Relationship Id="rId52" Type="http://schemas.openxmlformats.org/officeDocument/2006/relationships/hyperlink" Target="https://login.consultant.ru/link/?req=doc&amp;base=LAW&amp;n=518477&amp;dst=101887" TargetMode="External"/><Relationship Id="rId60" Type="http://schemas.openxmlformats.org/officeDocument/2006/relationships/hyperlink" Target="https://login.consultant.ru/link/?req=doc&amp;base=LAW&amp;n=518477&amp;dst=103914" TargetMode="External"/><Relationship Id="rId65" Type="http://schemas.openxmlformats.org/officeDocument/2006/relationships/hyperlink" Target="https://login.consultant.ru/link/?req=doc&amp;base=LAW&amp;n=518477&amp;dst=105160" TargetMode="External"/><Relationship Id="rId73" Type="http://schemas.openxmlformats.org/officeDocument/2006/relationships/hyperlink" Target="https://login.consultant.ru/link/?req=doc&amp;base=LAW&amp;n=518477&amp;dst=106028" TargetMode="External"/><Relationship Id="rId78" Type="http://schemas.openxmlformats.org/officeDocument/2006/relationships/hyperlink" Target="https://login.consultant.ru/link/?req=doc&amp;base=LAW&amp;n=518477" TargetMode="External"/><Relationship Id="rId81" Type="http://schemas.openxmlformats.org/officeDocument/2006/relationships/hyperlink" Target="https://login.consultant.ru/link/?req=doc&amp;base=LAW&amp;n=518477" TargetMode="External"/><Relationship Id="rId86" Type="http://schemas.openxmlformats.org/officeDocument/2006/relationships/hyperlink" Target="https://login.consultant.ru/link/?req=doc&amp;base=RLAW376&amp;n=84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528&amp;dst=18920" TargetMode="External"/><Relationship Id="rId13" Type="http://schemas.openxmlformats.org/officeDocument/2006/relationships/hyperlink" Target="https://login.consultant.ru/link/?req=doc&amp;base=LAW&amp;n=518477&amp;dst=104925" TargetMode="External"/><Relationship Id="rId18" Type="http://schemas.openxmlformats.org/officeDocument/2006/relationships/hyperlink" Target="https://login.consultant.ru/link/?req=doc&amp;base=LAW&amp;n=518477" TargetMode="External"/><Relationship Id="rId39" Type="http://schemas.openxmlformats.org/officeDocument/2006/relationships/hyperlink" Target="https://login.consultant.ru/link/?req=doc&amp;base=LAW&amp;n=518477&amp;dst=101184" TargetMode="External"/><Relationship Id="rId34" Type="http://schemas.openxmlformats.org/officeDocument/2006/relationships/hyperlink" Target="https://login.consultant.ru/link/?req=doc&amp;base=LAW&amp;n=518477" TargetMode="External"/><Relationship Id="rId50" Type="http://schemas.openxmlformats.org/officeDocument/2006/relationships/hyperlink" Target="https://login.consultant.ru/link/?req=doc&amp;base=LAW&amp;n=518477&amp;dst=101621" TargetMode="External"/><Relationship Id="rId55" Type="http://schemas.openxmlformats.org/officeDocument/2006/relationships/hyperlink" Target="https://login.consultant.ru/link/?req=doc&amp;base=LAW&amp;n=518477&amp;dst=102200" TargetMode="External"/><Relationship Id="rId76" Type="http://schemas.openxmlformats.org/officeDocument/2006/relationships/hyperlink" Target="https://login.consultant.ru/link/?req=doc&amp;base=LAW&amp;n=518477&amp;dst=103501" TargetMode="External"/><Relationship Id="rId7" Type="http://schemas.openxmlformats.org/officeDocument/2006/relationships/hyperlink" Target="https://login.consultant.ru/link/?req=doc&amp;base=RLAW376&amp;n=149850&amp;dst=100008" TargetMode="External"/><Relationship Id="rId71" Type="http://schemas.openxmlformats.org/officeDocument/2006/relationships/hyperlink" Target="https://login.consultant.ru/link/?req=doc&amp;base=LAW&amp;n=520118&amp;dst=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8477" TargetMode="External"/><Relationship Id="rId24" Type="http://schemas.openxmlformats.org/officeDocument/2006/relationships/hyperlink" Target="https://login.consultant.ru/link/?req=doc&amp;base=LAW&amp;n=518477&amp;dst=105463" TargetMode="External"/><Relationship Id="rId40" Type="http://schemas.openxmlformats.org/officeDocument/2006/relationships/hyperlink" Target="https://login.consultant.ru/link/?req=doc&amp;base=LAW&amp;n=518477&amp;dst=101271" TargetMode="External"/><Relationship Id="rId45" Type="http://schemas.openxmlformats.org/officeDocument/2006/relationships/hyperlink" Target="https://login.consultant.ru/link/?req=doc&amp;base=LAW&amp;n=518477&amp;dst=102622" TargetMode="External"/><Relationship Id="rId66" Type="http://schemas.openxmlformats.org/officeDocument/2006/relationships/hyperlink" Target="https://login.consultant.ru/link/?req=doc&amp;base=LAW&amp;n=518477&amp;dst=105555" TargetMode="External"/><Relationship Id="rId87" Type="http://schemas.openxmlformats.org/officeDocument/2006/relationships/hyperlink" Target="file:///C:\Users\&#1048;&#1085;&#1090;&#1077;&#1088;&#1085;&#1077;&#1090;\Desktop\www.pravo.gov.ru" TargetMode="External"/><Relationship Id="rId61" Type="http://schemas.openxmlformats.org/officeDocument/2006/relationships/hyperlink" Target="https://login.consultant.ru/link/?req=doc&amp;base=LAW&amp;n=518477&amp;dst=104828" TargetMode="External"/><Relationship Id="rId82" Type="http://schemas.openxmlformats.org/officeDocument/2006/relationships/hyperlink" Target="https://login.consultant.ru/link/?req=doc&amp;base=LAW&amp;n=518477&amp;dst=103019" TargetMode="External"/><Relationship Id="rId19" Type="http://schemas.openxmlformats.org/officeDocument/2006/relationships/hyperlink" Target="https://login.consultant.ru/link/?req=doc&amp;base=LAW&amp;n=518477&amp;dst=104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Ирина Сергеевна</dc:creator>
  <cp:lastModifiedBy>Интернет</cp:lastModifiedBy>
  <cp:revision>2</cp:revision>
  <dcterms:created xsi:type="dcterms:W3CDTF">2026-02-11T05:47:00Z</dcterms:created>
  <dcterms:modified xsi:type="dcterms:W3CDTF">2026-02-11T05:47:00Z</dcterms:modified>
</cp:coreProperties>
</file>