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38" w:rsidRPr="00FD6B50" w:rsidRDefault="00754B38" w:rsidP="00754B38">
      <w:pPr>
        <w:tabs>
          <w:tab w:val="left" w:pos="11766"/>
        </w:tabs>
        <w:spacing w:after="0"/>
        <w:ind w:left="10632"/>
        <w:rPr>
          <w:rFonts w:ascii="Times New Roman" w:hAnsi="Times New Roman"/>
          <w:sz w:val="26"/>
          <w:szCs w:val="26"/>
        </w:rPr>
      </w:pPr>
      <w:r w:rsidRPr="00FD6B50">
        <w:rPr>
          <w:rFonts w:ascii="Times New Roman" w:hAnsi="Times New Roman"/>
          <w:sz w:val="26"/>
          <w:szCs w:val="26"/>
        </w:rPr>
        <w:t>УТВЕРЖДАЮ</w:t>
      </w:r>
    </w:p>
    <w:p w:rsidR="00754B38" w:rsidRPr="00FD6B50" w:rsidRDefault="00754B38" w:rsidP="00754B38">
      <w:pPr>
        <w:tabs>
          <w:tab w:val="left" w:pos="11766"/>
        </w:tabs>
        <w:spacing w:after="0"/>
        <w:ind w:left="10632"/>
        <w:rPr>
          <w:rFonts w:ascii="Times New Roman" w:hAnsi="Times New Roman"/>
          <w:sz w:val="26"/>
          <w:szCs w:val="26"/>
        </w:rPr>
      </w:pPr>
      <w:r w:rsidRPr="00FD6B50">
        <w:rPr>
          <w:rFonts w:ascii="Times New Roman" w:hAnsi="Times New Roman"/>
          <w:sz w:val="26"/>
          <w:szCs w:val="26"/>
        </w:rPr>
        <w:t>Председатель Общественного совета</w:t>
      </w:r>
    </w:p>
    <w:p w:rsidR="00754B38" w:rsidRPr="00FD6B50" w:rsidRDefault="00754B38" w:rsidP="00754B38">
      <w:pPr>
        <w:tabs>
          <w:tab w:val="left" w:pos="11766"/>
        </w:tabs>
        <w:spacing w:after="0"/>
        <w:ind w:left="10632"/>
        <w:rPr>
          <w:rFonts w:ascii="Times New Roman" w:hAnsi="Times New Roman"/>
          <w:sz w:val="26"/>
          <w:szCs w:val="26"/>
        </w:rPr>
      </w:pPr>
      <w:r w:rsidRPr="00FD6B50">
        <w:rPr>
          <w:rFonts w:ascii="Times New Roman" w:hAnsi="Times New Roman"/>
          <w:sz w:val="26"/>
          <w:szCs w:val="26"/>
        </w:rPr>
        <w:t>при УФНС России по Челябинской области</w:t>
      </w:r>
    </w:p>
    <w:p w:rsidR="00754B38" w:rsidRPr="00FD6B50" w:rsidRDefault="00754B38" w:rsidP="00754B38">
      <w:pPr>
        <w:tabs>
          <w:tab w:val="left" w:pos="11766"/>
        </w:tabs>
        <w:spacing w:after="0"/>
        <w:ind w:left="10632"/>
        <w:rPr>
          <w:rFonts w:ascii="Times New Roman" w:hAnsi="Times New Roman"/>
          <w:sz w:val="26"/>
          <w:szCs w:val="26"/>
        </w:rPr>
      </w:pPr>
      <w:r w:rsidRPr="00FD6B50">
        <w:rPr>
          <w:rFonts w:ascii="Times New Roman" w:hAnsi="Times New Roman"/>
          <w:sz w:val="26"/>
          <w:szCs w:val="26"/>
        </w:rPr>
        <w:t>_____________________ А.А. Якушев</w:t>
      </w:r>
    </w:p>
    <w:p w:rsidR="00FD6B50" w:rsidRPr="00FD6B50" w:rsidRDefault="003B3C84" w:rsidP="003B3C84">
      <w:pPr>
        <w:tabs>
          <w:tab w:val="left" w:pos="11766"/>
        </w:tabs>
        <w:spacing w:after="0"/>
        <w:ind w:left="1063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«28</w:t>
      </w:r>
      <w:r w:rsidR="00754B38" w:rsidRPr="00FD6B50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 января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2021</w:t>
      </w:r>
      <w:r w:rsidR="00754B38" w:rsidRPr="00FD6B50">
        <w:rPr>
          <w:rFonts w:ascii="Times New Roman" w:hAnsi="Times New Roman"/>
          <w:sz w:val="26"/>
          <w:szCs w:val="26"/>
        </w:rPr>
        <w:t xml:space="preserve"> г.</w:t>
      </w:r>
    </w:p>
    <w:p w:rsidR="00754B38" w:rsidRPr="00FD6B50" w:rsidRDefault="00754B38" w:rsidP="00754B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6B50">
        <w:rPr>
          <w:rFonts w:ascii="Times New Roman" w:hAnsi="Times New Roman"/>
          <w:b/>
          <w:sz w:val="26"/>
          <w:szCs w:val="26"/>
        </w:rPr>
        <w:t>План работы</w:t>
      </w:r>
    </w:p>
    <w:p w:rsidR="00754B38" w:rsidRPr="00FD6B50" w:rsidRDefault="00754B38" w:rsidP="00754B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6B50">
        <w:rPr>
          <w:rFonts w:ascii="Times New Roman" w:hAnsi="Times New Roman"/>
          <w:b/>
          <w:sz w:val="26"/>
          <w:szCs w:val="26"/>
        </w:rPr>
        <w:t xml:space="preserve">Общественного совета при Управлении Федеральной налоговой службы по Челябинской области </w:t>
      </w:r>
    </w:p>
    <w:p w:rsidR="00754B38" w:rsidRPr="00FD6B50" w:rsidRDefault="00754B38" w:rsidP="00754B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6B50">
        <w:rPr>
          <w:rFonts w:ascii="Times New Roman" w:hAnsi="Times New Roman"/>
          <w:b/>
          <w:sz w:val="26"/>
          <w:szCs w:val="26"/>
        </w:rPr>
        <w:t xml:space="preserve">на </w:t>
      </w:r>
      <w:r w:rsidR="000B2750">
        <w:rPr>
          <w:rFonts w:ascii="Times New Roman" w:hAnsi="Times New Roman"/>
          <w:b/>
          <w:sz w:val="26"/>
          <w:szCs w:val="26"/>
        </w:rPr>
        <w:t>2021</w:t>
      </w:r>
      <w:r w:rsidRPr="00FD6B50">
        <w:rPr>
          <w:rFonts w:ascii="Times New Roman" w:hAnsi="Times New Roman"/>
          <w:b/>
          <w:sz w:val="26"/>
          <w:szCs w:val="26"/>
        </w:rPr>
        <w:t xml:space="preserve"> год</w:t>
      </w:r>
    </w:p>
    <w:p w:rsidR="00CD03DA" w:rsidRPr="00FD6B50" w:rsidRDefault="00CD03DA" w:rsidP="0039521A">
      <w:pPr>
        <w:pStyle w:val="a5"/>
        <w:jc w:val="center"/>
        <w:rPr>
          <w:b/>
          <w:bCs/>
          <w:sz w:val="26"/>
          <w:szCs w:val="26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931"/>
        <w:gridCol w:w="4110"/>
        <w:gridCol w:w="1842"/>
      </w:tblGrid>
      <w:tr w:rsidR="00754B38" w:rsidRPr="00CD03DA" w:rsidTr="00D14182">
        <w:tc>
          <w:tcPr>
            <w:tcW w:w="675" w:type="dxa"/>
          </w:tcPr>
          <w:p w:rsidR="00754B38" w:rsidRPr="00CD03DA" w:rsidRDefault="00754B38" w:rsidP="0075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31" w:type="dxa"/>
            <w:vAlign w:val="center"/>
          </w:tcPr>
          <w:p w:rsidR="00754B38" w:rsidRPr="0055726E" w:rsidRDefault="0055726E" w:rsidP="000564E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  <w:vAlign w:val="center"/>
          </w:tcPr>
          <w:p w:rsidR="00754B38" w:rsidRPr="00CD03DA" w:rsidRDefault="00754B38" w:rsidP="00984B9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2" w:type="dxa"/>
          </w:tcPr>
          <w:p w:rsidR="00754B38" w:rsidRPr="00CD03DA" w:rsidRDefault="00754B38" w:rsidP="00754B3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D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046CA" w:rsidRPr="00CD03DA" w:rsidTr="00D14182">
        <w:tc>
          <w:tcPr>
            <w:tcW w:w="675" w:type="dxa"/>
            <w:vMerge w:val="restart"/>
          </w:tcPr>
          <w:p w:rsidR="00C046CA" w:rsidRPr="00C046CA" w:rsidRDefault="00C046CA" w:rsidP="00FD6B5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6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C046CA" w:rsidRPr="00C046CA" w:rsidRDefault="00194C69" w:rsidP="00245D3A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ECA">
              <w:rPr>
                <w:rFonts w:ascii="Times New Roman" w:hAnsi="Times New Roman"/>
                <w:sz w:val="24"/>
                <w:szCs w:val="24"/>
              </w:rPr>
              <w:t>Выбор председателя и заместителя председателя Общественного совета.</w:t>
            </w:r>
          </w:p>
        </w:tc>
        <w:tc>
          <w:tcPr>
            <w:tcW w:w="4110" w:type="dxa"/>
          </w:tcPr>
          <w:p w:rsidR="00C046CA" w:rsidRPr="00C046CA" w:rsidRDefault="00194C69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6CA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  <w:tc>
          <w:tcPr>
            <w:tcW w:w="1842" w:type="dxa"/>
            <w:vMerge w:val="restart"/>
            <w:vAlign w:val="center"/>
          </w:tcPr>
          <w:p w:rsidR="00C046CA" w:rsidRPr="00C046CA" w:rsidRDefault="00194C69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94C69" w:rsidRPr="00CD03DA" w:rsidTr="00D14182">
        <w:tc>
          <w:tcPr>
            <w:tcW w:w="675" w:type="dxa"/>
            <w:vMerge/>
          </w:tcPr>
          <w:p w:rsidR="00194C69" w:rsidRPr="00C046CA" w:rsidRDefault="00194C69" w:rsidP="00FD6B5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194C69" w:rsidRPr="00C046CA" w:rsidRDefault="00194C69" w:rsidP="00245D3A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ECA">
              <w:rPr>
                <w:rFonts w:ascii="Times New Roman" w:hAnsi="Times New Roman"/>
                <w:sz w:val="24"/>
                <w:szCs w:val="24"/>
              </w:rPr>
              <w:t>Определение кандидатуры представителя Общественного совета для участия в заседаниях аттестационных и конкурсных комиссий Управления.</w:t>
            </w:r>
          </w:p>
        </w:tc>
        <w:tc>
          <w:tcPr>
            <w:tcW w:w="4110" w:type="dxa"/>
          </w:tcPr>
          <w:p w:rsidR="00194C69" w:rsidRDefault="00194C69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194C69" w:rsidRPr="00C046CA" w:rsidRDefault="00194C69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6CA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  <w:tc>
          <w:tcPr>
            <w:tcW w:w="1842" w:type="dxa"/>
            <w:vMerge/>
            <w:vAlign w:val="center"/>
          </w:tcPr>
          <w:p w:rsidR="00194C69" w:rsidRDefault="00194C69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6CA" w:rsidRPr="00CD03DA" w:rsidTr="00D14182">
        <w:tc>
          <w:tcPr>
            <w:tcW w:w="675" w:type="dxa"/>
            <w:vMerge/>
          </w:tcPr>
          <w:p w:rsidR="00C046CA" w:rsidRPr="00C046CA" w:rsidRDefault="00C046CA" w:rsidP="00FD6B5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194C69" w:rsidRPr="00194C69" w:rsidRDefault="00194C69" w:rsidP="00194C69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C69">
              <w:rPr>
                <w:rFonts w:ascii="Times New Roman" w:hAnsi="Times New Roman"/>
                <w:sz w:val="24"/>
                <w:szCs w:val="24"/>
              </w:rPr>
              <w:t>1.Проведение информационной кампании по реализации отраслевого проекта «Общественное питание».</w:t>
            </w:r>
          </w:p>
          <w:p w:rsidR="00C046CA" w:rsidRPr="00C046CA" w:rsidRDefault="00194C69" w:rsidP="00194C69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C69">
              <w:rPr>
                <w:rFonts w:ascii="Times New Roman" w:hAnsi="Times New Roman"/>
                <w:sz w:val="24"/>
                <w:szCs w:val="24"/>
              </w:rPr>
              <w:t>2. О вступлении в силу с 01.02.2021 обязанности указания в кассовом чеке наименования товара (работы, услуги) и их количества для ИП, применяющих спецрежимы налогообложения. Реализация 4 этапа перехода налогоплательщиков Челябинской области на новый порядок применения ККТ.»</w:t>
            </w:r>
          </w:p>
        </w:tc>
        <w:tc>
          <w:tcPr>
            <w:tcW w:w="4110" w:type="dxa"/>
          </w:tcPr>
          <w:p w:rsidR="00C046CA" w:rsidRPr="00C046CA" w:rsidRDefault="00194C69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оперативного контроля</w:t>
            </w:r>
          </w:p>
        </w:tc>
        <w:tc>
          <w:tcPr>
            <w:tcW w:w="1842" w:type="dxa"/>
            <w:vMerge/>
          </w:tcPr>
          <w:p w:rsidR="00C046CA" w:rsidRPr="00C046CA" w:rsidRDefault="00C046CA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C69" w:rsidRPr="00CD03DA" w:rsidTr="00D14182">
        <w:trPr>
          <w:trHeight w:val="70"/>
        </w:trPr>
        <w:tc>
          <w:tcPr>
            <w:tcW w:w="675" w:type="dxa"/>
            <w:vMerge w:val="restart"/>
          </w:tcPr>
          <w:p w:rsidR="00194C69" w:rsidRPr="00C046CA" w:rsidRDefault="00194C69" w:rsidP="00C046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6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194C69" w:rsidRPr="001F5354" w:rsidRDefault="00194C69" w:rsidP="00C046CA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C69">
              <w:rPr>
                <w:rFonts w:ascii="Times New Roman" w:hAnsi="Times New Roman"/>
                <w:sz w:val="24"/>
                <w:szCs w:val="24"/>
              </w:rPr>
              <w:t>Результаты перехода налогоплательщиков на иные системы налогообложения в связи с отменой ЕНВД</w:t>
            </w:r>
          </w:p>
        </w:tc>
        <w:tc>
          <w:tcPr>
            <w:tcW w:w="4110" w:type="dxa"/>
          </w:tcPr>
          <w:p w:rsidR="00194C69" w:rsidRPr="00C046CA" w:rsidRDefault="00194C69" w:rsidP="00194C69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налогообложения юридических лиц</w:t>
            </w:r>
          </w:p>
        </w:tc>
        <w:tc>
          <w:tcPr>
            <w:tcW w:w="1842" w:type="dxa"/>
            <w:vMerge w:val="restart"/>
            <w:vAlign w:val="center"/>
          </w:tcPr>
          <w:p w:rsidR="00194C69" w:rsidRPr="00C046CA" w:rsidRDefault="00194C69" w:rsidP="00C046CA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94C69" w:rsidRPr="00CD03DA" w:rsidTr="00D14182">
        <w:tc>
          <w:tcPr>
            <w:tcW w:w="675" w:type="dxa"/>
            <w:vMerge/>
          </w:tcPr>
          <w:p w:rsidR="00194C69" w:rsidRPr="00C046CA" w:rsidRDefault="00194C69" w:rsidP="000C395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194C69" w:rsidRPr="00C046CA" w:rsidRDefault="00194C69" w:rsidP="000C3956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C69">
              <w:rPr>
                <w:rFonts w:ascii="Times New Roman" w:hAnsi="Times New Roman"/>
                <w:sz w:val="24"/>
                <w:szCs w:val="24"/>
              </w:rPr>
              <w:t>Исчисление транспортного и земельного налога юридическим лицам за налоговые периоды с 2020 года</w:t>
            </w:r>
          </w:p>
        </w:tc>
        <w:tc>
          <w:tcPr>
            <w:tcW w:w="4110" w:type="dxa"/>
          </w:tcPr>
          <w:p w:rsidR="00194C69" w:rsidRPr="00C046CA" w:rsidRDefault="00194C69" w:rsidP="00194C69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налогообложения имущества</w:t>
            </w:r>
          </w:p>
        </w:tc>
        <w:tc>
          <w:tcPr>
            <w:tcW w:w="1842" w:type="dxa"/>
            <w:vMerge/>
            <w:vAlign w:val="center"/>
          </w:tcPr>
          <w:p w:rsidR="00194C69" w:rsidRPr="00C046CA" w:rsidRDefault="00194C69" w:rsidP="000C3956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182" w:rsidRPr="00CD03DA" w:rsidTr="00D14182">
        <w:tc>
          <w:tcPr>
            <w:tcW w:w="675" w:type="dxa"/>
            <w:vAlign w:val="center"/>
          </w:tcPr>
          <w:p w:rsidR="00D14182" w:rsidRPr="00C046CA" w:rsidRDefault="00D14182" w:rsidP="000C395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  <w:vAlign w:val="center"/>
          </w:tcPr>
          <w:p w:rsidR="00D14182" w:rsidRPr="00C046CA" w:rsidRDefault="00D14182" w:rsidP="000C3956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Внесудебный порядок банкротства физических лиц через многофункциональные центры</w:t>
            </w:r>
          </w:p>
        </w:tc>
        <w:tc>
          <w:tcPr>
            <w:tcW w:w="4110" w:type="dxa"/>
            <w:vAlign w:val="center"/>
          </w:tcPr>
          <w:p w:rsidR="00D14182" w:rsidRPr="00C046CA" w:rsidRDefault="00D14182" w:rsidP="000C3956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обеспечения процедур банкротства</w:t>
            </w:r>
          </w:p>
        </w:tc>
        <w:tc>
          <w:tcPr>
            <w:tcW w:w="1842" w:type="dxa"/>
            <w:vAlign w:val="center"/>
          </w:tcPr>
          <w:p w:rsidR="00D14182" w:rsidRPr="00D14182" w:rsidRDefault="00D14182" w:rsidP="0047008F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C046CA" w:rsidRPr="00CD03DA" w:rsidTr="00D14182">
        <w:tc>
          <w:tcPr>
            <w:tcW w:w="675" w:type="dxa"/>
          </w:tcPr>
          <w:p w:rsidR="00C046CA" w:rsidRPr="00C046CA" w:rsidRDefault="00C046CA" w:rsidP="000C395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  <w:vAlign w:val="center"/>
          </w:tcPr>
          <w:p w:rsidR="00C046CA" w:rsidRPr="00C046CA" w:rsidRDefault="00D14182" w:rsidP="000C3956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82">
              <w:rPr>
                <w:rFonts w:ascii="Times New Roman" w:hAnsi="Times New Roman"/>
                <w:sz w:val="24"/>
                <w:szCs w:val="24"/>
              </w:rPr>
              <w:t>Изменения в законодательстве по валютному контролю (в т.ч. в отношении счетов за пределами территории Российской Федерации). Судебная практика по валютному контролю</w:t>
            </w:r>
          </w:p>
        </w:tc>
        <w:tc>
          <w:tcPr>
            <w:tcW w:w="4110" w:type="dxa"/>
            <w:vAlign w:val="center"/>
          </w:tcPr>
          <w:p w:rsidR="00C046CA" w:rsidRPr="00C046CA" w:rsidRDefault="00D14182" w:rsidP="000C3956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валютного контроля</w:t>
            </w:r>
          </w:p>
        </w:tc>
        <w:tc>
          <w:tcPr>
            <w:tcW w:w="1842" w:type="dxa"/>
            <w:vAlign w:val="center"/>
          </w:tcPr>
          <w:p w:rsidR="00C046CA" w:rsidRPr="00C046CA" w:rsidRDefault="00D14182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754B38" w:rsidRPr="00CD03DA" w:rsidTr="00D14182">
        <w:tc>
          <w:tcPr>
            <w:tcW w:w="675" w:type="dxa"/>
          </w:tcPr>
          <w:p w:rsidR="00754B38" w:rsidRPr="00C046CA" w:rsidRDefault="00C046CA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754B38" w:rsidRPr="00C046CA" w:rsidRDefault="00754B38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6CA">
              <w:rPr>
                <w:rFonts w:ascii="Times New Roman" w:hAnsi="Times New Roman"/>
                <w:sz w:val="24"/>
                <w:szCs w:val="24"/>
              </w:rPr>
              <w:t>Рассмотрение жалоб, заявлений и обращ</w:t>
            </w:r>
            <w:r w:rsidR="0055726E" w:rsidRPr="00C046CA">
              <w:rPr>
                <w:rFonts w:ascii="Times New Roman" w:hAnsi="Times New Roman"/>
                <w:sz w:val="24"/>
                <w:szCs w:val="24"/>
              </w:rPr>
              <w:t>ений налогоплательщиков</w:t>
            </w:r>
          </w:p>
        </w:tc>
        <w:tc>
          <w:tcPr>
            <w:tcW w:w="4110" w:type="dxa"/>
          </w:tcPr>
          <w:p w:rsidR="00754B38" w:rsidRPr="00C046CA" w:rsidRDefault="00112A43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6CA">
              <w:rPr>
                <w:rFonts w:ascii="Times New Roman" w:hAnsi="Times New Roman"/>
                <w:sz w:val="24"/>
                <w:szCs w:val="24"/>
              </w:rPr>
              <w:t>Члены Общественного</w:t>
            </w:r>
            <w:r w:rsidR="00D0025C" w:rsidRPr="00C046CA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 w:rsidRPr="00C046C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754B38" w:rsidRPr="00C046CA" w:rsidRDefault="00754B38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6CA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 w:rsidRPr="00C046CA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поступления обращений</w:t>
            </w:r>
          </w:p>
        </w:tc>
      </w:tr>
      <w:tr w:rsidR="00112A43" w:rsidRPr="00CD03DA" w:rsidTr="00D14182">
        <w:tc>
          <w:tcPr>
            <w:tcW w:w="675" w:type="dxa"/>
          </w:tcPr>
          <w:p w:rsidR="00112A43" w:rsidRDefault="00194C69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31" w:type="dxa"/>
          </w:tcPr>
          <w:p w:rsidR="00112A43" w:rsidRPr="00CD03DA" w:rsidRDefault="00112A43" w:rsidP="00FD6B50">
            <w:pPr>
              <w:widowControl w:val="0"/>
              <w:suppressAutoHyphens/>
              <w:spacing w:before="60" w:after="60" w:line="240" w:lineRule="auto"/>
              <w:ind w:right="4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4C3105">
              <w:rPr>
                <w:rFonts w:ascii="Times New Roman" w:hAnsi="Times New Roman"/>
                <w:sz w:val="24"/>
                <w:szCs w:val="24"/>
              </w:rPr>
              <w:t>работе аттестационных и конкурсных комиссий, а также комиссии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4110" w:type="dxa"/>
          </w:tcPr>
          <w:p w:rsidR="00112A43" w:rsidRDefault="00112A43" w:rsidP="00FD6B50">
            <w:pPr>
              <w:spacing w:before="60" w:after="60"/>
              <w:jc w:val="center"/>
            </w:pPr>
            <w:r w:rsidRPr="00083697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  <w:tc>
          <w:tcPr>
            <w:tcW w:w="1842" w:type="dxa"/>
          </w:tcPr>
          <w:p w:rsidR="00112A43" w:rsidRPr="0055726E" w:rsidRDefault="00112A43" w:rsidP="00FD6B50">
            <w:pPr>
              <w:pStyle w:val="a4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проведения заседания</w:t>
            </w:r>
          </w:p>
        </w:tc>
      </w:tr>
    </w:tbl>
    <w:p w:rsidR="00FC49B4" w:rsidRPr="00B82D5A" w:rsidRDefault="00FC49B4" w:rsidP="0075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D5A" w:rsidRPr="00B82D5A" w:rsidRDefault="00B82D5A" w:rsidP="0075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D5A" w:rsidRPr="00B82D5A" w:rsidRDefault="00B82D5A" w:rsidP="0075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D5A" w:rsidRPr="00B82D5A" w:rsidRDefault="00B82D5A" w:rsidP="00B82D5A">
      <w:pPr>
        <w:spacing w:after="0"/>
        <w:rPr>
          <w:rFonts w:ascii="Times New Roman" w:hAnsi="Times New Roman"/>
          <w:sz w:val="24"/>
          <w:szCs w:val="24"/>
        </w:rPr>
      </w:pPr>
      <w:r w:rsidRPr="00B82D5A">
        <w:rPr>
          <w:rFonts w:ascii="Times New Roman" w:hAnsi="Times New Roman"/>
          <w:sz w:val="24"/>
          <w:szCs w:val="24"/>
        </w:rPr>
        <w:t>СОГЛАСОВАНО</w:t>
      </w:r>
    </w:p>
    <w:p w:rsidR="00B82D5A" w:rsidRPr="00B82D5A" w:rsidRDefault="00B82D5A" w:rsidP="00B82D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Pr="00B82D5A">
        <w:rPr>
          <w:rFonts w:ascii="Times New Roman" w:hAnsi="Times New Roman"/>
          <w:sz w:val="24"/>
          <w:szCs w:val="24"/>
        </w:rPr>
        <w:t xml:space="preserve"> УФНС России</w:t>
      </w:r>
    </w:p>
    <w:p w:rsidR="00B82D5A" w:rsidRPr="00B82D5A" w:rsidRDefault="00B82D5A" w:rsidP="00B82D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82D5A">
        <w:rPr>
          <w:rFonts w:ascii="Times New Roman" w:hAnsi="Times New Roman"/>
          <w:sz w:val="24"/>
          <w:szCs w:val="24"/>
        </w:rPr>
        <w:t>о Челябинской области</w:t>
      </w:r>
    </w:p>
    <w:p w:rsidR="00B82D5A" w:rsidRPr="00B82D5A" w:rsidRDefault="00B82D5A" w:rsidP="00B82D5A">
      <w:pPr>
        <w:spacing w:after="0"/>
        <w:rPr>
          <w:rFonts w:ascii="Times New Roman" w:hAnsi="Times New Roman"/>
          <w:sz w:val="24"/>
          <w:szCs w:val="24"/>
        </w:rPr>
      </w:pPr>
      <w:r w:rsidRPr="00B82D5A">
        <w:rPr>
          <w:rFonts w:ascii="Times New Roman" w:hAnsi="Times New Roman"/>
          <w:sz w:val="24"/>
          <w:szCs w:val="24"/>
        </w:rPr>
        <w:t>_______________ М.М. Бирюк</w:t>
      </w:r>
    </w:p>
    <w:p w:rsidR="00B82D5A" w:rsidRPr="00B82D5A" w:rsidRDefault="00B82D5A" w:rsidP="00156A07">
      <w:pPr>
        <w:spacing w:after="0"/>
        <w:rPr>
          <w:rFonts w:ascii="Times New Roman" w:hAnsi="Times New Roman"/>
          <w:sz w:val="24"/>
          <w:szCs w:val="24"/>
        </w:rPr>
      </w:pPr>
      <w:r w:rsidRPr="00B82D5A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82D5A">
        <w:rPr>
          <w:rFonts w:ascii="Times New Roman" w:hAnsi="Times New Roman"/>
          <w:sz w:val="24"/>
          <w:szCs w:val="24"/>
        </w:rPr>
        <w:t xml:space="preserve"> » </w:t>
      </w:r>
      <w:r w:rsidR="0009680B">
        <w:rPr>
          <w:rFonts w:ascii="Times New Roman" w:hAnsi="Times New Roman"/>
          <w:sz w:val="24"/>
          <w:szCs w:val="24"/>
        </w:rPr>
        <w:t xml:space="preserve">           20   </w:t>
      </w:r>
      <w:r w:rsidRPr="00B82D5A">
        <w:rPr>
          <w:rFonts w:ascii="Times New Roman" w:hAnsi="Times New Roman"/>
          <w:sz w:val="24"/>
          <w:szCs w:val="24"/>
        </w:rPr>
        <w:t xml:space="preserve"> г.</w:t>
      </w:r>
    </w:p>
    <w:sectPr w:rsidR="00B82D5A" w:rsidRPr="00B82D5A" w:rsidSect="0065729F">
      <w:headerReference w:type="default" r:id="rId9"/>
      <w:pgSz w:w="16838" w:h="11906" w:orient="landscape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26E" w:rsidRDefault="0055726E" w:rsidP="0055726E">
      <w:pPr>
        <w:spacing w:after="0" w:line="240" w:lineRule="auto"/>
      </w:pPr>
      <w:r>
        <w:separator/>
      </w:r>
    </w:p>
  </w:endnote>
  <w:endnote w:type="continuationSeparator" w:id="0">
    <w:p w:rsidR="0055726E" w:rsidRDefault="0055726E" w:rsidP="0055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26E" w:rsidRDefault="0055726E" w:rsidP="0055726E">
      <w:pPr>
        <w:spacing w:after="0" w:line="240" w:lineRule="auto"/>
      </w:pPr>
      <w:r>
        <w:separator/>
      </w:r>
    </w:p>
  </w:footnote>
  <w:footnote w:type="continuationSeparator" w:id="0">
    <w:p w:rsidR="0055726E" w:rsidRDefault="0055726E" w:rsidP="00557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6E" w:rsidRDefault="0055726E" w:rsidP="0065729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B3C8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3DEE"/>
    <w:multiLevelType w:val="hybridMultilevel"/>
    <w:tmpl w:val="350C5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11172"/>
    <w:multiLevelType w:val="hybridMultilevel"/>
    <w:tmpl w:val="1FE620A0"/>
    <w:lvl w:ilvl="0" w:tplc="98D6C7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A305F"/>
    <w:multiLevelType w:val="hybridMultilevel"/>
    <w:tmpl w:val="B32EA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74336"/>
    <w:multiLevelType w:val="hybridMultilevel"/>
    <w:tmpl w:val="5B4C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141EE"/>
    <w:multiLevelType w:val="hybridMultilevel"/>
    <w:tmpl w:val="AC549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106C30"/>
    <w:multiLevelType w:val="hybridMultilevel"/>
    <w:tmpl w:val="EAA8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5E7"/>
    <w:rsid w:val="00000D05"/>
    <w:rsid w:val="00002BB5"/>
    <w:rsid w:val="0001446B"/>
    <w:rsid w:val="000254F9"/>
    <w:rsid w:val="000324DF"/>
    <w:rsid w:val="00033757"/>
    <w:rsid w:val="00041FCE"/>
    <w:rsid w:val="000564E7"/>
    <w:rsid w:val="0009680B"/>
    <w:rsid w:val="000B2750"/>
    <w:rsid w:val="000B7D49"/>
    <w:rsid w:val="000C373B"/>
    <w:rsid w:val="000D20F8"/>
    <w:rsid w:val="000D5994"/>
    <w:rsid w:val="001129EA"/>
    <w:rsid w:val="00112A43"/>
    <w:rsid w:val="00117369"/>
    <w:rsid w:val="00123FED"/>
    <w:rsid w:val="0013027C"/>
    <w:rsid w:val="001370B5"/>
    <w:rsid w:val="00140E4B"/>
    <w:rsid w:val="001436FB"/>
    <w:rsid w:val="00145473"/>
    <w:rsid w:val="00156A07"/>
    <w:rsid w:val="00191139"/>
    <w:rsid w:val="00194C69"/>
    <w:rsid w:val="001A74D1"/>
    <w:rsid w:val="001B13FF"/>
    <w:rsid w:val="001B5FEA"/>
    <w:rsid w:val="001E24C7"/>
    <w:rsid w:val="001F5354"/>
    <w:rsid w:val="002305C3"/>
    <w:rsid w:val="002315E7"/>
    <w:rsid w:val="00245D3A"/>
    <w:rsid w:val="00252F26"/>
    <w:rsid w:val="00260EBE"/>
    <w:rsid w:val="00277806"/>
    <w:rsid w:val="002A3F29"/>
    <w:rsid w:val="002C051C"/>
    <w:rsid w:val="002C0BD8"/>
    <w:rsid w:val="002C58F3"/>
    <w:rsid w:val="003047FB"/>
    <w:rsid w:val="00306FAC"/>
    <w:rsid w:val="00310FDC"/>
    <w:rsid w:val="0039022C"/>
    <w:rsid w:val="0039521A"/>
    <w:rsid w:val="003A1924"/>
    <w:rsid w:val="003B3C84"/>
    <w:rsid w:val="003E6617"/>
    <w:rsid w:val="004011F5"/>
    <w:rsid w:val="00402F46"/>
    <w:rsid w:val="00432537"/>
    <w:rsid w:val="00452ED2"/>
    <w:rsid w:val="004561FF"/>
    <w:rsid w:val="0047008F"/>
    <w:rsid w:val="004C3105"/>
    <w:rsid w:val="004D7799"/>
    <w:rsid w:val="005044B0"/>
    <w:rsid w:val="00513CB0"/>
    <w:rsid w:val="005362F2"/>
    <w:rsid w:val="0055726E"/>
    <w:rsid w:val="00571E37"/>
    <w:rsid w:val="005B7612"/>
    <w:rsid w:val="005C728B"/>
    <w:rsid w:val="00601C75"/>
    <w:rsid w:val="00602491"/>
    <w:rsid w:val="006142AD"/>
    <w:rsid w:val="00624160"/>
    <w:rsid w:val="00630FED"/>
    <w:rsid w:val="006515D5"/>
    <w:rsid w:val="0065729F"/>
    <w:rsid w:val="0066398B"/>
    <w:rsid w:val="00664E25"/>
    <w:rsid w:val="0072272F"/>
    <w:rsid w:val="00724A18"/>
    <w:rsid w:val="00743D3B"/>
    <w:rsid w:val="00754B38"/>
    <w:rsid w:val="00760C13"/>
    <w:rsid w:val="00774AD1"/>
    <w:rsid w:val="00775092"/>
    <w:rsid w:val="00775FFF"/>
    <w:rsid w:val="00783033"/>
    <w:rsid w:val="007B4334"/>
    <w:rsid w:val="007D00D8"/>
    <w:rsid w:val="007F3470"/>
    <w:rsid w:val="00817890"/>
    <w:rsid w:val="00836013"/>
    <w:rsid w:val="00884061"/>
    <w:rsid w:val="008B1DB2"/>
    <w:rsid w:val="008D7D51"/>
    <w:rsid w:val="0090169C"/>
    <w:rsid w:val="009255B7"/>
    <w:rsid w:val="00926387"/>
    <w:rsid w:val="009477C3"/>
    <w:rsid w:val="00961FF0"/>
    <w:rsid w:val="00984B98"/>
    <w:rsid w:val="009935BF"/>
    <w:rsid w:val="009C4C30"/>
    <w:rsid w:val="009D6BC3"/>
    <w:rsid w:val="00A0105A"/>
    <w:rsid w:val="00A0347C"/>
    <w:rsid w:val="00A67FDD"/>
    <w:rsid w:val="00A81D34"/>
    <w:rsid w:val="00A929AC"/>
    <w:rsid w:val="00AF08D6"/>
    <w:rsid w:val="00B139AB"/>
    <w:rsid w:val="00B36E0D"/>
    <w:rsid w:val="00B61FF6"/>
    <w:rsid w:val="00B82D5A"/>
    <w:rsid w:val="00BC5611"/>
    <w:rsid w:val="00BD654A"/>
    <w:rsid w:val="00BE030C"/>
    <w:rsid w:val="00BE23E0"/>
    <w:rsid w:val="00BE2B93"/>
    <w:rsid w:val="00C046CA"/>
    <w:rsid w:val="00C23CB0"/>
    <w:rsid w:val="00C262AC"/>
    <w:rsid w:val="00C403C8"/>
    <w:rsid w:val="00C91204"/>
    <w:rsid w:val="00C96380"/>
    <w:rsid w:val="00CC7D70"/>
    <w:rsid w:val="00CD03DA"/>
    <w:rsid w:val="00CE6F3C"/>
    <w:rsid w:val="00D0025C"/>
    <w:rsid w:val="00D14182"/>
    <w:rsid w:val="00D14378"/>
    <w:rsid w:val="00D2431E"/>
    <w:rsid w:val="00D25D66"/>
    <w:rsid w:val="00D74A33"/>
    <w:rsid w:val="00DA50A7"/>
    <w:rsid w:val="00DA767A"/>
    <w:rsid w:val="00DC7304"/>
    <w:rsid w:val="00DD6510"/>
    <w:rsid w:val="00E02E86"/>
    <w:rsid w:val="00E57DEB"/>
    <w:rsid w:val="00E61F7C"/>
    <w:rsid w:val="00E9039F"/>
    <w:rsid w:val="00E916A0"/>
    <w:rsid w:val="00F113C3"/>
    <w:rsid w:val="00F232CD"/>
    <w:rsid w:val="00F334FE"/>
    <w:rsid w:val="00F43EF8"/>
    <w:rsid w:val="00F85467"/>
    <w:rsid w:val="00F940C3"/>
    <w:rsid w:val="00FB0E99"/>
    <w:rsid w:val="00FC49B4"/>
    <w:rsid w:val="00FD0FC8"/>
    <w:rsid w:val="00FD6B50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60C13"/>
    <w:pPr>
      <w:ind w:left="720"/>
      <w:contextualSpacing/>
    </w:pPr>
  </w:style>
  <w:style w:type="paragraph" w:styleId="a5">
    <w:name w:val="footer"/>
    <w:basedOn w:val="a"/>
    <w:link w:val="a6"/>
    <w:unhideWhenUsed/>
    <w:rsid w:val="000144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ижний колонтитул Знак"/>
    <w:link w:val="a5"/>
    <w:rsid w:val="0001446B"/>
    <w:rPr>
      <w:rFonts w:ascii="Times New Roman" w:eastAsia="Times New Roman" w:hAnsi="Times New Roman"/>
      <w:sz w:val="28"/>
    </w:rPr>
  </w:style>
  <w:style w:type="paragraph" w:styleId="3">
    <w:name w:val="Body Text Indent 3"/>
    <w:basedOn w:val="a"/>
    <w:link w:val="30"/>
    <w:unhideWhenUsed/>
    <w:rsid w:val="00DA50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DA50A7"/>
    <w:rPr>
      <w:rFonts w:ascii="Times New Roman" w:eastAsia="Times New Roman" w:hAnsi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E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E2B93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5572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572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7894D-8F86-45BF-B1E7-C035AC88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Абдрахимова Татьяна Фархитдиновна</cp:lastModifiedBy>
  <cp:revision>8</cp:revision>
  <cp:lastPrinted>2018-12-21T10:31:00Z</cp:lastPrinted>
  <dcterms:created xsi:type="dcterms:W3CDTF">2019-02-07T06:39:00Z</dcterms:created>
  <dcterms:modified xsi:type="dcterms:W3CDTF">2021-06-02T07:39:00Z</dcterms:modified>
</cp:coreProperties>
</file>