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B2" w:rsidRDefault="001463B2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08E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6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D008E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6E"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ведомственного плана </w:t>
      </w:r>
    </w:p>
    <w:p w:rsidR="009D008E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6E">
        <w:rPr>
          <w:rFonts w:ascii="Times New Roman" w:hAnsi="Times New Roman" w:cs="Times New Roman"/>
          <w:b/>
          <w:sz w:val="28"/>
          <w:szCs w:val="28"/>
        </w:rPr>
        <w:t xml:space="preserve">Управления Федеральной налоговой службы по г. Москве </w:t>
      </w:r>
    </w:p>
    <w:p w:rsidR="00B4456E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6E">
        <w:rPr>
          <w:rFonts w:ascii="Times New Roman" w:hAnsi="Times New Roman" w:cs="Times New Roman"/>
          <w:b/>
          <w:sz w:val="28"/>
          <w:szCs w:val="28"/>
        </w:rPr>
        <w:t>по реализации Концепции открытости федеральных органов</w:t>
      </w:r>
    </w:p>
    <w:p w:rsidR="0077689C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6E">
        <w:rPr>
          <w:rFonts w:ascii="Times New Roman" w:hAnsi="Times New Roman" w:cs="Times New Roman"/>
          <w:b/>
          <w:sz w:val="28"/>
          <w:szCs w:val="28"/>
        </w:rPr>
        <w:t>исполнительской власти в 202</w:t>
      </w:r>
      <w:r w:rsidR="00362933">
        <w:rPr>
          <w:rFonts w:ascii="Times New Roman" w:hAnsi="Times New Roman" w:cs="Times New Roman"/>
          <w:b/>
          <w:sz w:val="28"/>
          <w:szCs w:val="28"/>
        </w:rPr>
        <w:t>4</w:t>
      </w:r>
      <w:r w:rsidRPr="00B4456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D008E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1ED" w:rsidRPr="007B4CC1" w:rsidRDefault="001F31ED" w:rsidP="009D3628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  <w:tab w:val="left" w:pos="1134"/>
        </w:tabs>
        <w:spacing w:before="120" w:after="120" w:line="240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7B4CC1"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плана.</w:t>
      </w:r>
    </w:p>
    <w:p w:rsidR="009D008E" w:rsidRPr="00A0411D" w:rsidRDefault="009D008E" w:rsidP="001463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11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4456E" w:rsidRPr="00A0411D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Pr="00A0411D">
        <w:rPr>
          <w:rFonts w:ascii="Times New Roman" w:hAnsi="Times New Roman" w:cs="Times New Roman"/>
          <w:sz w:val="26"/>
          <w:szCs w:val="26"/>
        </w:rPr>
        <w:t>реализации принципов Концепци</w:t>
      </w:r>
      <w:r w:rsidR="00FF640E" w:rsidRPr="00A0411D">
        <w:rPr>
          <w:rFonts w:ascii="Times New Roman" w:hAnsi="Times New Roman" w:cs="Times New Roman"/>
          <w:sz w:val="26"/>
          <w:szCs w:val="26"/>
        </w:rPr>
        <w:t>и</w:t>
      </w:r>
      <w:r w:rsidRPr="00A0411D">
        <w:rPr>
          <w:rFonts w:ascii="Times New Roman" w:hAnsi="Times New Roman" w:cs="Times New Roman"/>
          <w:sz w:val="26"/>
          <w:szCs w:val="26"/>
        </w:rPr>
        <w:t xml:space="preserve"> открытости федеральных органов исполнительной власти, утвержденной распоряжением Правительства Российской Федерации от 30.01.2014 № 93</w:t>
      </w:r>
      <w:r w:rsidR="00F82D81" w:rsidRPr="00A0411D">
        <w:rPr>
          <w:rFonts w:ascii="Times New Roman" w:hAnsi="Times New Roman" w:cs="Times New Roman"/>
          <w:sz w:val="26"/>
          <w:szCs w:val="26"/>
        </w:rPr>
        <w:t>-р</w:t>
      </w:r>
      <w:r w:rsidRPr="00A0411D">
        <w:rPr>
          <w:rFonts w:ascii="Times New Roman" w:hAnsi="Times New Roman" w:cs="Times New Roman"/>
          <w:sz w:val="26"/>
          <w:szCs w:val="26"/>
        </w:rPr>
        <w:t>, приказом</w:t>
      </w:r>
      <w:r w:rsidR="00B4573B" w:rsidRPr="00A0411D">
        <w:rPr>
          <w:rFonts w:ascii="Times New Roman" w:hAnsi="Times New Roman" w:cs="Times New Roman"/>
          <w:sz w:val="26"/>
          <w:szCs w:val="26"/>
        </w:rPr>
        <w:t xml:space="preserve"> У</w:t>
      </w:r>
      <w:r w:rsidRPr="00A0411D">
        <w:rPr>
          <w:rFonts w:ascii="Times New Roman" w:hAnsi="Times New Roman" w:cs="Times New Roman"/>
          <w:sz w:val="26"/>
          <w:szCs w:val="26"/>
        </w:rPr>
        <w:t>ФНС России</w:t>
      </w:r>
      <w:r w:rsidR="00B4573B" w:rsidRPr="00A0411D">
        <w:rPr>
          <w:rFonts w:ascii="Times New Roman" w:hAnsi="Times New Roman" w:cs="Times New Roman"/>
          <w:sz w:val="26"/>
          <w:szCs w:val="26"/>
        </w:rPr>
        <w:t xml:space="preserve"> по г. Москве</w:t>
      </w:r>
      <w:r w:rsidRPr="00A0411D">
        <w:rPr>
          <w:rFonts w:ascii="Times New Roman" w:hAnsi="Times New Roman" w:cs="Times New Roman"/>
          <w:sz w:val="26"/>
          <w:szCs w:val="26"/>
        </w:rPr>
        <w:t xml:space="preserve"> от </w:t>
      </w:r>
      <w:r w:rsidR="007B4CC1" w:rsidRPr="00A0411D">
        <w:rPr>
          <w:rFonts w:ascii="Times New Roman" w:hAnsi="Times New Roman" w:cs="Times New Roman"/>
          <w:sz w:val="26"/>
          <w:szCs w:val="26"/>
        </w:rPr>
        <w:t>1</w:t>
      </w:r>
      <w:r w:rsidR="006A3E6A" w:rsidRPr="00A0411D">
        <w:rPr>
          <w:rFonts w:ascii="Times New Roman" w:hAnsi="Times New Roman" w:cs="Times New Roman"/>
          <w:sz w:val="26"/>
          <w:szCs w:val="26"/>
        </w:rPr>
        <w:t>5</w:t>
      </w:r>
      <w:r w:rsidR="007B4CC1" w:rsidRPr="00A0411D">
        <w:rPr>
          <w:rFonts w:ascii="Times New Roman" w:hAnsi="Times New Roman" w:cs="Times New Roman"/>
          <w:sz w:val="26"/>
          <w:szCs w:val="26"/>
        </w:rPr>
        <w:t>.04.202</w:t>
      </w:r>
      <w:r w:rsidR="006A3E6A" w:rsidRPr="00A0411D">
        <w:rPr>
          <w:rFonts w:ascii="Times New Roman" w:hAnsi="Times New Roman" w:cs="Times New Roman"/>
          <w:sz w:val="26"/>
          <w:szCs w:val="26"/>
        </w:rPr>
        <w:t>4</w:t>
      </w:r>
      <w:r w:rsidRPr="00A0411D">
        <w:rPr>
          <w:rFonts w:ascii="Times New Roman" w:hAnsi="Times New Roman" w:cs="Times New Roman"/>
          <w:sz w:val="26"/>
          <w:szCs w:val="26"/>
        </w:rPr>
        <w:t xml:space="preserve"> № </w:t>
      </w:r>
      <w:r w:rsidR="006A3E6A" w:rsidRPr="00A0411D">
        <w:rPr>
          <w:rFonts w:ascii="Times New Roman" w:hAnsi="Times New Roman" w:cs="Times New Roman"/>
          <w:sz w:val="26"/>
          <w:szCs w:val="26"/>
        </w:rPr>
        <w:t>105</w:t>
      </w:r>
      <w:r w:rsidR="00B4573B" w:rsidRPr="00A0411D">
        <w:rPr>
          <w:rFonts w:ascii="Times New Roman" w:hAnsi="Times New Roman" w:cs="Times New Roman"/>
          <w:sz w:val="26"/>
          <w:szCs w:val="26"/>
        </w:rPr>
        <w:t xml:space="preserve"> утвержден </w:t>
      </w:r>
      <w:r w:rsidR="00746C5C" w:rsidRPr="00A0411D">
        <w:rPr>
          <w:rFonts w:ascii="Times New Roman" w:hAnsi="Times New Roman" w:cs="Times New Roman"/>
          <w:sz w:val="26"/>
          <w:szCs w:val="26"/>
        </w:rPr>
        <w:t>«</w:t>
      </w:r>
      <w:r w:rsidR="00690A99" w:rsidRPr="00A0411D">
        <w:rPr>
          <w:rFonts w:ascii="Times New Roman" w:hAnsi="Times New Roman" w:cs="Times New Roman"/>
          <w:sz w:val="26"/>
          <w:szCs w:val="26"/>
        </w:rPr>
        <w:t>Ведомственный план УФНС России по г. Москве по реализации Концепции открытости федеральных органов исполнительной власти на 202</w:t>
      </w:r>
      <w:r w:rsidR="006A3E6A" w:rsidRPr="00A0411D">
        <w:rPr>
          <w:rFonts w:ascii="Times New Roman" w:hAnsi="Times New Roman" w:cs="Times New Roman"/>
          <w:sz w:val="26"/>
          <w:szCs w:val="26"/>
        </w:rPr>
        <w:t>4</w:t>
      </w:r>
      <w:r w:rsidR="00690A99" w:rsidRPr="00A0411D">
        <w:rPr>
          <w:rFonts w:ascii="Times New Roman" w:hAnsi="Times New Roman" w:cs="Times New Roman"/>
          <w:sz w:val="26"/>
          <w:szCs w:val="26"/>
        </w:rPr>
        <w:t xml:space="preserve"> год</w:t>
      </w:r>
      <w:r w:rsidR="00746C5C" w:rsidRPr="00A0411D">
        <w:rPr>
          <w:rFonts w:ascii="Times New Roman" w:hAnsi="Times New Roman" w:cs="Times New Roman"/>
          <w:sz w:val="26"/>
          <w:szCs w:val="26"/>
        </w:rPr>
        <w:t>»</w:t>
      </w:r>
      <w:r w:rsidR="00B4573B" w:rsidRPr="00A0411D">
        <w:rPr>
          <w:rFonts w:ascii="Times New Roman" w:hAnsi="Times New Roman" w:cs="Times New Roman"/>
          <w:sz w:val="26"/>
          <w:szCs w:val="26"/>
        </w:rPr>
        <w:t xml:space="preserve"> (далее – Ведомственный план)</w:t>
      </w:r>
      <w:r w:rsidR="00B4456E" w:rsidRPr="00A0411D">
        <w:rPr>
          <w:rFonts w:ascii="Times New Roman" w:hAnsi="Times New Roman" w:cs="Times New Roman"/>
          <w:sz w:val="26"/>
          <w:szCs w:val="26"/>
        </w:rPr>
        <w:t>, который размещен на официальном сайте ФНС России</w:t>
      </w:r>
      <w:r w:rsidR="00B4573B" w:rsidRPr="00A0411D">
        <w:rPr>
          <w:rFonts w:ascii="Times New Roman" w:hAnsi="Times New Roman" w:cs="Times New Roman"/>
          <w:sz w:val="26"/>
          <w:szCs w:val="26"/>
        </w:rPr>
        <w:t>.</w:t>
      </w:r>
      <w:r w:rsidR="00AF239D" w:rsidRPr="00A041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13D" w:rsidRPr="00A0411D" w:rsidRDefault="0024524C" w:rsidP="001463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11D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9D3628" w:rsidRPr="00A0411D">
        <w:rPr>
          <w:rFonts w:ascii="Times New Roman" w:hAnsi="Times New Roman" w:cs="Times New Roman"/>
          <w:sz w:val="26"/>
          <w:szCs w:val="26"/>
        </w:rPr>
        <w:t>Ведо</w:t>
      </w:r>
      <w:r w:rsidRPr="00A0411D">
        <w:rPr>
          <w:rFonts w:ascii="Times New Roman" w:hAnsi="Times New Roman" w:cs="Times New Roman"/>
          <w:sz w:val="26"/>
          <w:szCs w:val="26"/>
        </w:rPr>
        <w:t>мственного плана</w:t>
      </w:r>
      <w:r w:rsidR="009D3628" w:rsidRPr="00A0411D">
        <w:rPr>
          <w:rFonts w:ascii="Times New Roman" w:hAnsi="Times New Roman" w:cs="Times New Roman"/>
          <w:sz w:val="26"/>
          <w:szCs w:val="26"/>
        </w:rPr>
        <w:t xml:space="preserve"> </w:t>
      </w:r>
      <w:r w:rsidR="00746C5C" w:rsidRPr="00A0411D">
        <w:rPr>
          <w:rFonts w:ascii="Times New Roman" w:hAnsi="Times New Roman" w:cs="Times New Roman"/>
          <w:sz w:val="26"/>
          <w:szCs w:val="26"/>
        </w:rPr>
        <w:t>направлена на</w:t>
      </w:r>
      <w:r w:rsidR="009D3628" w:rsidRPr="00A0411D">
        <w:rPr>
          <w:rFonts w:ascii="Times New Roman" w:hAnsi="Times New Roman" w:cs="Times New Roman"/>
          <w:sz w:val="26"/>
          <w:szCs w:val="26"/>
        </w:rPr>
        <w:t xml:space="preserve"> повы</w:t>
      </w:r>
      <w:r w:rsidR="00F43F71" w:rsidRPr="00A0411D">
        <w:rPr>
          <w:rFonts w:ascii="Times New Roman" w:hAnsi="Times New Roman" w:cs="Times New Roman"/>
          <w:sz w:val="26"/>
          <w:szCs w:val="26"/>
        </w:rPr>
        <w:t>шени</w:t>
      </w:r>
      <w:r w:rsidR="00746C5C" w:rsidRPr="00A0411D">
        <w:rPr>
          <w:rFonts w:ascii="Times New Roman" w:hAnsi="Times New Roman" w:cs="Times New Roman"/>
          <w:sz w:val="26"/>
          <w:szCs w:val="26"/>
        </w:rPr>
        <w:t>е</w:t>
      </w:r>
      <w:r w:rsidR="009D3628" w:rsidRPr="00A0411D">
        <w:rPr>
          <w:rFonts w:ascii="Times New Roman" w:hAnsi="Times New Roman" w:cs="Times New Roman"/>
          <w:sz w:val="26"/>
          <w:szCs w:val="26"/>
        </w:rPr>
        <w:t xml:space="preserve"> прозрачности и открытости деятельности УФНС России по г. Москве </w:t>
      </w:r>
      <w:r w:rsidR="00260B1A" w:rsidRPr="00A0411D">
        <w:rPr>
          <w:rFonts w:ascii="Times New Roman" w:hAnsi="Times New Roman" w:cs="Times New Roman"/>
          <w:sz w:val="26"/>
          <w:szCs w:val="26"/>
        </w:rPr>
        <w:t xml:space="preserve">(далее – Управление) </w:t>
      </w:r>
      <w:r w:rsidR="00F43F71" w:rsidRPr="00A0411D">
        <w:rPr>
          <w:rFonts w:ascii="Times New Roman" w:hAnsi="Times New Roman" w:cs="Times New Roman"/>
          <w:sz w:val="26"/>
          <w:szCs w:val="26"/>
        </w:rPr>
        <w:t xml:space="preserve">и </w:t>
      </w:r>
      <w:r w:rsidR="00260B1A" w:rsidRPr="00A0411D">
        <w:rPr>
          <w:rFonts w:ascii="Times New Roman" w:hAnsi="Times New Roman" w:cs="Times New Roman"/>
          <w:sz w:val="26"/>
          <w:szCs w:val="26"/>
        </w:rPr>
        <w:t xml:space="preserve">подведомственных </w:t>
      </w:r>
      <w:r w:rsidR="00F43F71" w:rsidRPr="00A0411D">
        <w:rPr>
          <w:rFonts w:ascii="Times New Roman" w:hAnsi="Times New Roman" w:cs="Times New Roman"/>
          <w:sz w:val="26"/>
          <w:szCs w:val="26"/>
        </w:rPr>
        <w:t>территориальных налоговых органов</w:t>
      </w:r>
      <w:r w:rsidR="00260B1A" w:rsidRPr="00A0411D">
        <w:rPr>
          <w:rFonts w:ascii="Times New Roman" w:hAnsi="Times New Roman" w:cs="Times New Roman"/>
          <w:sz w:val="26"/>
          <w:szCs w:val="26"/>
        </w:rPr>
        <w:t xml:space="preserve"> (далее – инспекции)</w:t>
      </w:r>
      <w:r w:rsidR="009D3628" w:rsidRPr="00A0411D">
        <w:rPr>
          <w:rFonts w:ascii="Times New Roman" w:hAnsi="Times New Roman" w:cs="Times New Roman"/>
          <w:sz w:val="26"/>
          <w:szCs w:val="26"/>
        </w:rPr>
        <w:t>.</w:t>
      </w:r>
    </w:p>
    <w:p w:rsidR="00F43F71" w:rsidRPr="00A0411D" w:rsidRDefault="005B45FF" w:rsidP="001463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11D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 У</w:t>
      </w:r>
      <w:r w:rsidR="001D4DFC" w:rsidRPr="00A0411D">
        <w:rPr>
          <w:rFonts w:ascii="Times New Roman" w:hAnsi="Times New Roman" w:cs="Times New Roman"/>
          <w:sz w:val="26"/>
          <w:szCs w:val="26"/>
        </w:rPr>
        <w:t xml:space="preserve">правлением </w:t>
      </w:r>
      <w:r w:rsidRPr="00A0411D">
        <w:rPr>
          <w:rFonts w:ascii="Times New Roman" w:hAnsi="Times New Roman" w:cs="Times New Roman"/>
          <w:sz w:val="26"/>
          <w:szCs w:val="26"/>
        </w:rPr>
        <w:t xml:space="preserve">на </w:t>
      </w:r>
      <w:r w:rsidR="001D4DFC" w:rsidRPr="00A0411D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A0411D">
        <w:rPr>
          <w:rFonts w:ascii="Times New Roman" w:hAnsi="Times New Roman" w:cs="Times New Roman"/>
          <w:sz w:val="26"/>
          <w:szCs w:val="26"/>
        </w:rPr>
        <w:t>сайте ФНС России</w:t>
      </w:r>
      <w:r w:rsidR="001D4DFC" w:rsidRPr="00A0411D">
        <w:rPr>
          <w:rFonts w:ascii="Times New Roman" w:hAnsi="Times New Roman" w:cs="Times New Roman"/>
          <w:sz w:val="26"/>
          <w:szCs w:val="26"/>
        </w:rPr>
        <w:t xml:space="preserve"> (далее – сайт ФНС России) </w:t>
      </w:r>
      <w:r w:rsidRPr="00A0411D">
        <w:rPr>
          <w:rFonts w:ascii="Times New Roman" w:hAnsi="Times New Roman" w:cs="Times New Roman"/>
          <w:sz w:val="26"/>
          <w:szCs w:val="26"/>
        </w:rPr>
        <w:t>размещ</w:t>
      </w:r>
      <w:r w:rsidR="00402E57">
        <w:rPr>
          <w:rFonts w:ascii="Times New Roman" w:hAnsi="Times New Roman" w:cs="Times New Roman"/>
          <w:sz w:val="26"/>
          <w:szCs w:val="26"/>
        </w:rPr>
        <w:t>ались</w:t>
      </w:r>
      <w:r w:rsidR="003A5467" w:rsidRPr="00A0411D">
        <w:rPr>
          <w:rFonts w:ascii="Times New Roman" w:hAnsi="Times New Roman" w:cs="Times New Roman"/>
          <w:sz w:val="26"/>
          <w:szCs w:val="26"/>
        </w:rPr>
        <w:t>:</w:t>
      </w:r>
      <w:r w:rsidRPr="00A0411D">
        <w:rPr>
          <w:rFonts w:ascii="Times New Roman" w:hAnsi="Times New Roman" w:cs="Times New Roman"/>
          <w:sz w:val="26"/>
          <w:szCs w:val="26"/>
        </w:rPr>
        <w:t xml:space="preserve"> сводная статистическая отчетность</w:t>
      </w:r>
      <w:r w:rsidR="00D62B88" w:rsidRPr="00A0411D">
        <w:rPr>
          <w:rFonts w:ascii="Times New Roman" w:hAnsi="Times New Roman" w:cs="Times New Roman"/>
          <w:sz w:val="26"/>
          <w:szCs w:val="26"/>
        </w:rPr>
        <w:t>;</w:t>
      </w:r>
      <w:r w:rsidRPr="00A0411D">
        <w:rPr>
          <w:rFonts w:ascii="Times New Roman" w:hAnsi="Times New Roman" w:cs="Times New Roman"/>
          <w:sz w:val="26"/>
          <w:szCs w:val="26"/>
        </w:rPr>
        <w:t xml:space="preserve"> </w:t>
      </w:r>
      <w:r w:rsidR="00D62B88" w:rsidRPr="00A0411D">
        <w:rPr>
          <w:rFonts w:ascii="Times New Roman" w:hAnsi="Times New Roman" w:cs="Times New Roman"/>
          <w:sz w:val="26"/>
          <w:szCs w:val="26"/>
        </w:rPr>
        <w:t xml:space="preserve">справки о работе с обращениями граждан; сведения о </w:t>
      </w:r>
      <w:r w:rsidR="001D4DFC" w:rsidRPr="00A0411D">
        <w:rPr>
          <w:rFonts w:ascii="Times New Roman" w:hAnsi="Times New Roman" w:cs="Times New Roman"/>
          <w:sz w:val="26"/>
          <w:szCs w:val="26"/>
        </w:rPr>
        <w:t xml:space="preserve">мероприятиях в сфере </w:t>
      </w:r>
      <w:r w:rsidR="00D62B88" w:rsidRPr="00A0411D">
        <w:rPr>
          <w:rFonts w:ascii="Times New Roman" w:hAnsi="Times New Roman" w:cs="Times New Roman"/>
          <w:sz w:val="26"/>
          <w:szCs w:val="26"/>
        </w:rPr>
        <w:t xml:space="preserve">противодействия коррупции; </w:t>
      </w:r>
      <w:r w:rsidRPr="00A0411D">
        <w:rPr>
          <w:rFonts w:ascii="Times New Roman" w:hAnsi="Times New Roman" w:cs="Times New Roman"/>
          <w:sz w:val="26"/>
          <w:szCs w:val="26"/>
        </w:rPr>
        <w:t>информация о закуп</w:t>
      </w:r>
      <w:r w:rsidR="001D4DFC" w:rsidRPr="00A0411D">
        <w:rPr>
          <w:rFonts w:ascii="Times New Roman" w:hAnsi="Times New Roman" w:cs="Times New Roman"/>
          <w:sz w:val="26"/>
          <w:szCs w:val="26"/>
        </w:rPr>
        <w:t>ках</w:t>
      </w:r>
      <w:r w:rsidRPr="00A0411D">
        <w:rPr>
          <w:rFonts w:ascii="Times New Roman" w:hAnsi="Times New Roman" w:cs="Times New Roman"/>
          <w:sz w:val="26"/>
          <w:szCs w:val="26"/>
        </w:rPr>
        <w:t xml:space="preserve"> для государственных нужд,</w:t>
      </w:r>
      <w:r w:rsidR="00D62B88" w:rsidRPr="00A0411D">
        <w:rPr>
          <w:rFonts w:ascii="Times New Roman" w:hAnsi="Times New Roman" w:cs="Times New Roman"/>
          <w:sz w:val="26"/>
          <w:szCs w:val="26"/>
        </w:rPr>
        <w:t xml:space="preserve"> о</w:t>
      </w:r>
      <w:r w:rsidR="00F43F71" w:rsidRPr="00A0411D">
        <w:rPr>
          <w:rFonts w:ascii="Times New Roman" w:hAnsi="Times New Roman" w:cs="Times New Roman"/>
          <w:sz w:val="26"/>
          <w:szCs w:val="26"/>
        </w:rPr>
        <w:t xml:space="preserve"> работе Общественного совета</w:t>
      </w:r>
      <w:r w:rsidR="00D62B88" w:rsidRPr="00A0411D">
        <w:rPr>
          <w:rFonts w:ascii="Times New Roman" w:hAnsi="Times New Roman" w:cs="Times New Roman"/>
          <w:sz w:val="26"/>
          <w:szCs w:val="26"/>
        </w:rPr>
        <w:t xml:space="preserve"> при УФНС России по г. Москве </w:t>
      </w:r>
      <w:r w:rsidR="001D4DFC" w:rsidRPr="00A0411D">
        <w:rPr>
          <w:rFonts w:ascii="Times New Roman" w:hAnsi="Times New Roman" w:cs="Times New Roman"/>
          <w:sz w:val="26"/>
          <w:szCs w:val="26"/>
        </w:rPr>
        <w:t xml:space="preserve">(далее – Общественный совет) </w:t>
      </w:r>
      <w:r w:rsidR="00D62B88" w:rsidRPr="00A0411D">
        <w:rPr>
          <w:rFonts w:ascii="Times New Roman" w:hAnsi="Times New Roman" w:cs="Times New Roman"/>
          <w:sz w:val="26"/>
          <w:szCs w:val="26"/>
        </w:rPr>
        <w:t>и др.</w:t>
      </w:r>
      <w:r w:rsidR="00DB0247" w:rsidRPr="00A0411D">
        <w:rPr>
          <w:rFonts w:ascii="Times New Roman" w:hAnsi="Times New Roman" w:cs="Times New Roman"/>
          <w:sz w:val="26"/>
          <w:szCs w:val="26"/>
        </w:rPr>
        <w:t xml:space="preserve"> В отчетном периоде на сайте ФНС России </w:t>
      </w:r>
      <w:r w:rsidR="00B84762">
        <w:rPr>
          <w:rFonts w:ascii="Times New Roman" w:hAnsi="Times New Roman" w:cs="Times New Roman"/>
          <w:sz w:val="26"/>
          <w:szCs w:val="26"/>
        </w:rPr>
        <w:t xml:space="preserve">опубликовано </w:t>
      </w:r>
      <w:r w:rsidR="00DB0247" w:rsidRPr="00A0411D">
        <w:rPr>
          <w:rFonts w:ascii="Times New Roman" w:hAnsi="Times New Roman" w:cs="Times New Roman"/>
          <w:sz w:val="26"/>
          <w:szCs w:val="26"/>
        </w:rPr>
        <w:t>1 185 материалов.</w:t>
      </w:r>
    </w:p>
    <w:p w:rsidR="00553C6D" w:rsidRDefault="00A32E87" w:rsidP="00553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E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Поставленные на 2024 год задачи по оперативному информированию различных целевых аудиторий налогоплательщиков об изменениях в налоговом законодательстве реализованы Управлени</w:t>
      </w:r>
      <w:r w:rsidR="00B44102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в ходе прове</w:t>
      </w:r>
      <w:r w:rsidR="00553C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 4 информационных кампаний, в том числе: </w:t>
      </w:r>
      <w:r w:rsidR="00553C6D" w:rsidRPr="00147D06">
        <w:rPr>
          <w:rFonts w:ascii="Times New Roman" w:hAnsi="Times New Roman" w:cs="Times New Roman"/>
          <w:sz w:val="26"/>
          <w:szCs w:val="26"/>
        </w:rPr>
        <w:t>«Декларационной кампании»</w:t>
      </w:r>
      <w:r w:rsidR="00553C6D">
        <w:rPr>
          <w:rFonts w:ascii="Times New Roman" w:hAnsi="Times New Roman" w:cs="Times New Roman"/>
          <w:sz w:val="26"/>
          <w:szCs w:val="26"/>
        </w:rPr>
        <w:t>;</w:t>
      </w:r>
      <w:r w:rsidR="00553C6D" w:rsidRPr="00147D06">
        <w:rPr>
          <w:rFonts w:ascii="Times New Roman" w:hAnsi="Times New Roman" w:cs="Times New Roman"/>
          <w:sz w:val="26"/>
          <w:szCs w:val="26"/>
        </w:rPr>
        <w:t xml:space="preserve"> информационной кампании о налоговых льготах, действующих при налогообложении имущества</w:t>
      </w:r>
      <w:r w:rsidR="00553C6D">
        <w:rPr>
          <w:rFonts w:ascii="Times New Roman" w:hAnsi="Times New Roman" w:cs="Times New Roman"/>
          <w:sz w:val="26"/>
          <w:szCs w:val="26"/>
        </w:rPr>
        <w:t>;</w:t>
      </w:r>
      <w:r w:rsidR="00553C6D" w:rsidRPr="00147D06">
        <w:rPr>
          <w:rFonts w:ascii="Times New Roman" w:hAnsi="Times New Roman" w:cs="Times New Roman"/>
          <w:sz w:val="26"/>
          <w:szCs w:val="26"/>
        </w:rPr>
        <w:t xml:space="preserve"> кампании по популяризации типовых уставов обществ с ограниченной ответственностью и сервисов ФНС России</w:t>
      </w:r>
      <w:r w:rsidR="00553C6D">
        <w:rPr>
          <w:rFonts w:ascii="Times New Roman" w:hAnsi="Times New Roman" w:cs="Times New Roman"/>
          <w:sz w:val="26"/>
          <w:szCs w:val="26"/>
        </w:rPr>
        <w:t>;</w:t>
      </w:r>
      <w:r w:rsidR="00553C6D" w:rsidRPr="00147D06">
        <w:rPr>
          <w:rFonts w:ascii="Times New Roman" w:hAnsi="Times New Roman" w:cs="Times New Roman"/>
          <w:sz w:val="26"/>
          <w:szCs w:val="26"/>
        </w:rPr>
        <w:t xml:space="preserve"> публичной информационной кампании по исполнению налоговых уведомлений в 2024 году. В рамках декларационной </w:t>
      </w:r>
      <w:r w:rsidR="00553C6D">
        <w:rPr>
          <w:rFonts w:ascii="Times New Roman" w:hAnsi="Times New Roman" w:cs="Times New Roman"/>
          <w:sz w:val="26"/>
          <w:szCs w:val="26"/>
        </w:rPr>
        <w:t xml:space="preserve">кампании </w:t>
      </w:r>
      <w:r w:rsidR="00553C6D" w:rsidRPr="00147D06">
        <w:rPr>
          <w:rFonts w:ascii="Times New Roman" w:hAnsi="Times New Roman" w:cs="Times New Roman"/>
          <w:sz w:val="26"/>
          <w:szCs w:val="26"/>
        </w:rPr>
        <w:t xml:space="preserve">и </w:t>
      </w:r>
      <w:r w:rsidR="00553C6D">
        <w:rPr>
          <w:rFonts w:ascii="Times New Roman" w:hAnsi="Times New Roman" w:cs="Times New Roman"/>
          <w:sz w:val="26"/>
          <w:szCs w:val="26"/>
        </w:rPr>
        <w:t xml:space="preserve">кампании </w:t>
      </w:r>
      <w:r w:rsidR="00553C6D" w:rsidRPr="00147D06">
        <w:rPr>
          <w:rFonts w:ascii="Times New Roman" w:hAnsi="Times New Roman" w:cs="Times New Roman"/>
          <w:sz w:val="26"/>
          <w:szCs w:val="26"/>
        </w:rPr>
        <w:t>по исполнению налоговых уведомлений при содействии Правительства Москвы на рекламных конструкциях города, общественном транспорте и метрополитене размещ</w:t>
      </w:r>
      <w:r w:rsidR="00DD7E31">
        <w:rPr>
          <w:rFonts w:ascii="Times New Roman" w:hAnsi="Times New Roman" w:cs="Times New Roman"/>
          <w:sz w:val="26"/>
          <w:szCs w:val="26"/>
        </w:rPr>
        <w:t>ались</w:t>
      </w:r>
      <w:r w:rsidR="00553C6D" w:rsidRPr="00147D06">
        <w:rPr>
          <w:rFonts w:ascii="Times New Roman" w:hAnsi="Times New Roman" w:cs="Times New Roman"/>
          <w:sz w:val="26"/>
          <w:szCs w:val="26"/>
        </w:rPr>
        <w:t xml:space="preserve"> видеоролики и наружная социальная реклама (баннеры). </w:t>
      </w:r>
    </w:p>
    <w:p w:rsidR="00DB0247" w:rsidRPr="00DB0247" w:rsidRDefault="00DB0247" w:rsidP="00146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взаимодействия со СМИ проведены 4 пресс-конференции в пресс-центрах АГН «Москва» и ТАСС. В региональных и местных СМИ</w:t>
      </w:r>
      <w:r w:rsidRPr="00A0411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сайтах государственных и муниципальных органов власти опубликовано 3,2 тыс. публикаций. Состоялась запись 25</w:t>
      </w:r>
      <w:r w:rsidR="00B441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видеосюжетов для федеральных и городских телеканалов</w:t>
      </w:r>
      <w:r w:rsidR="001463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телепередач детской познавательной телепрограммы «Страна </w:t>
      </w:r>
      <w:proofErr w:type="spellStart"/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НАЛОГия</w:t>
      </w:r>
      <w:proofErr w:type="spellEnd"/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t>!» для местного телеканала ТЕО-ТВ и 1</w:t>
      </w:r>
      <w:r w:rsidR="00907690" w:rsidRPr="00A0411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t>эфир</w:t>
      </w:r>
      <w:r w:rsidR="001463B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радио «Комсомольская правда».</w:t>
      </w:r>
    </w:p>
    <w:p w:rsidR="00B44102" w:rsidRDefault="00B44102" w:rsidP="00146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69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организован</w:t>
      </w:r>
      <w:r w:rsidRPr="00A0411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07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</w:t>
      </w:r>
      <w:r w:rsidRPr="00A0411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07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</w:t>
      </w:r>
      <w:r w:rsidRPr="00A0411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40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11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A04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907690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представителями бизнес-сообщества и общественных организаций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3C6D" w:rsidRPr="00A0411D" w:rsidRDefault="00553C6D" w:rsidP="00553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распоряжению ФНС России на постоянной основе ведутся, наполняются и поддерживаются в актуальном состоянии официальные аккаунты Управления и инспекций в социальных сетях «Одноклассники» и «</w:t>
      </w:r>
      <w:proofErr w:type="spellStart"/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Управлением </w:t>
      </w:r>
      <w:bookmarkStart w:id="0" w:name="_GoBack"/>
      <w:bookmarkEnd w:id="0"/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опубликовано 132 поста и 270 </w:t>
      </w:r>
      <w:proofErr w:type="spellStart"/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репостов</w:t>
      </w:r>
      <w:proofErr w:type="spellEnd"/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записей из групп ФНС России.</w:t>
      </w:r>
    </w:p>
    <w:p w:rsidR="00DB0247" w:rsidRPr="00DB0247" w:rsidRDefault="00DB0247" w:rsidP="00146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Проводилась активная разъяснительная работа с применением современных технологий дистанционного взаимодействия. Инспекциями проведено 966 </w:t>
      </w:r>
      <w:proofErr w:type="spellStart"/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вебинаров</w:t>
      </w:r>
      <w:proofErr w:type="spellEnd"/>
      <w:r w:rsidRPr="00DB024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которых приняли участие почти 60 тыс. налогоплательщиков.</w:t>
      </w:r>
    </w:p>
    <w:p w:rsidR="006B0D64" w:rsidRPr="005D64CF" w:rsidRDefault="00261C38" w:rsidP="001463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11D">
        <w:rPr>
          <w:rFonts w:ascii="Times New Roman" w:hAnsi="Times New Roman" w:cs="Times New Roman"/>
          <w:sz w:val="26"/>
          <w:szCs w:val="26"/>
        </w:rPr>
        <w:t>На регулярной основе осуществляется взаимодействие У</w:t>
      </w:r>
      <w:r w:rsidR="008E5A05" w:rsidRPr="00A0411D">
        <w:rPr>
          <w:rFonts w:ascii="Times New Roman" w:hAnsi="Times New Roman" w:cs="Times New Roman"/>
          <w:sz w:val="26"/>
          <w:szCs w:val="26"/>
        </w:rPr>
        <w:t>правления</w:t>
      </w:r>
      <w:r w:rsidRPr="00A0411D">
        <w:rPr>
          <w:rFonts w:ascii="Times New Roman" w:hAnsi="Times New Roman" w:cs="Times New Roman"/>
          <w:sz w:val="26"/>
          <w:szCs w:val="26"/>
        </w:rPr>
        <w:t xml:space="preserve"> и Общественного совета. </w:t>
      </w:r>
      <w:r w:rsidR="006C4AC0" w:rsidRPr="00A0411D">
        <w:rPr>
          <w:rFonts w:ascii="Times New Roman" w:hAnsi="Times New Roman" w:cs="Times New Roman"/>
          <w:sz w:val="26"/>
          <w:szCs w:val="26"/>
        </w:rPr>
        <w:t>С целью информирования представителей различных референтных групп н</w:t>
      </w:r>
      <w:r w:rsidRPr="00A0411D">
        <w:rPr>
          <w:rFonts w:ascii="Times New Roman" w:hAnsi="Times New Roman" w:cs="Times New Roman"/>
          <w:sz w:val="26"/>
          <w:szCs w:val="26"/>
        </w:rPr>
        <w:t xml:space="preserve">а сайте ФНС России </w:t>
      </w:r>
      <w:r w:rsidR="006C4AC0" w:rsidRPr="00A0411D">
        <w:rPr>
          <w:rFonts w:ascii="Times New Roman" w:hAnsi="Times New Roman" w:cs="Times New Roman"/>
          <w:sz w:val="26"/>
          <w:szCs w:val="26"/>
        </w:rPr>
        <w:t>размещен</w:t>
      </w:r>
      <w:r w:rsidR="00B44102">
        <w:rPr>
          <w:rFonts w:ascii="Times New Roman" w:hAnsi="Times New Roman" w:cs="Times New Roman"/>
          <w:sz w:val="26"/>
          <w:szCs w:val="26"/>
        </w:rPr>
        <w:t>ы</w:t>
      </w:r>
      <w:r w:rsidR="006C4AC0" w:rsidRPr="00A0411D">
        <w:rPr>
          <w:rFonts w:ascii="Times New Roman" w:hAnsi="Times New Roman" w:cs="Times New Roman"/>
          <w:sz w:val="26"/>
          <w:szCs w:val="26"/>
        </w:rPr>
        <w:t xml:space="preserve"> </w:t>
      </w:r>
      <w:r w:rsidR="006B0D64" w:rsidRPr="00A0411D">
        <w:rPr>
          <w:rFonts w:ascii="Times New Roman" w:hAnsi="Times New Roman" w:cs="Times New Roman"/>
          <w:sz w:val="26"/>
          <w:szCs w:val="26"/>
        </w:rPr>
        <w:t>п</w:t>
      </w:r>
      <w:r w:rsidR="006C4AC0" w:rsidRPr="00A0411D">
        <w:rPr>
          <w:rFonts w:ascii="Times New Roman" w:hAnsi="Times New Roman" w:cs="Times New Roman"/>
          <w:sz w:val="26"/>
          <w:szCs w:val="26"/>
        </w:rPr>
        <w:t xml:space="preserve">оложение об Общественном совете, </w:t>
      </w:r>
      <w:r w:rsidR="006B0D64" w:rsidRPr="00A0411D">
        <w:rPr>
          <w:rFonts w:ascii="Times New Roman" w:hAnsi="Times New Roman" w:cs="Times New Roman"/>
          <w:sz w:val="26"/>
          <w:szCs w:val="26"/>
        </w:rPr>
        <w:t>п</w:t>
      </w:r>
      <w:r w:rsidR="006C4AC0" w:rsidRPr="00A0411D">
        <w:rPr>
          <w:rFonts w:ascii="Times New Roman" w:hAnsi="Times New Roman" w:cs="Times New Roman"/>
          <w:sz w:val="26"/>
          <w:szCs w:val="26"/>
        </w:rPr>
        <w:t>лан работы, протоколы заседаний</w:t>
      </w:r>
      <w:r w:rsidRPr="00A0411D">
        <w:rPr>
          <w:rFonts w:ascii="Times New Roman" w:hAnsi="Times New Roman" w:cs="Times New Roman"/>
          <w:sz w:val="26"/>
          <w:szCs w:val="26"/>
        </w:rPr>
        <w:t>.</w:t>
      </w:r>
      <w:r w:rsidR="006C4AC0" w:rsidRPr="00A0411D">
        <w:rPr>
          <w:rFonts w:ascii="Times New Roman" w:hAnsi="Times New Roman" w:cs="Times New Roman"/>
          <w:sz w:val="26"/>
          <w:szCs w:val="26"/>
        </w:rPr>
        <w:t xml:space="preserve"> </w:t>
      </w:r>
      <w:r w:rsidR="006C4AC0" w:rsidRPr="006A3E6A">
        <w:rPr>
          <w:rFonts w:ascii="Times New Roman" w:hAnsi="Times New Roman" w:cs="Times New Roman"/>
          <w:sz w:val="26"/>
          <w:szCs w:val="26"/>
        </w:rPr>
        <w:t>В 202</w:t>
      </w:r>
      <w:r w:rsidR="006A3E6A" w:rsidRPr="006A3E6A">
        <w:rPr>
          <w:rFonts w:ascii="Times New Roman" w:hAnsi="Times New Roman" w:cs="Times New Roman"/>
          <w:sz w:val="26"/>
          <w:szCs w:val="26"/>
        </w:rPr>
        <w:t>4</w:t>
      </w:r>
      <w:r w:rsidR="006C4AC0" w:rsidRPr="006A3E6A">
        <w:rPr>
          <w:rFonts w:ascii="Times New Roman" w:hAnsi="Times New Roman" w:cs="Times New Roman"/>
          <w:sz w:val="26"/>
          <w:szCs w:val="26"/>
        </w:rPr>
        <w:t xml:space="preserve"> году проведен</w:t>
      </w:r>
      <w:r w:rsidR="0016557B">
        <w:rPr>
          <w:rFonts w:ascii="Times New Roman" w:hAnsi="Times New Roman" w:cs="Times New Roman"/>
          <w:sz w:val="26"/>
          <w:szCs w:val="26"/>
        </w:rPr>
        <w:t>о</w:t>
      </w:r>
      <w:r w:rsidR="006C4AC0" w:rsidRPr="006A3E6A">
        <w:rPr>
          <w:rFonts w:ascii="Times New Roman" w:hAnsi="Times New Roman" w:cs="Times New Roman"/>
          <w:sz w:val="26"/>
          <w:szCs w:val="26"/>
        </w:rPr>
        <w:t xml:space="preserve"> </w:t>
      </w:r>
      <w:r w:rsidR="007B4CC1" w:rsidRPr="006A3E6A">
        <w:rPr>
          <w:rFonts w:ascii="Times New Roman" w:hAnsi="Times New Roman" w:cs="Times New Roman"/>
          <w:sz w:val="26"/>
          <w:szCs w:val="26"/>
        </w:rPr>
        <w:t>3</w:t>
      </w:r>
      <w:r w:rsidR="006C4AC0" w:rsidRPr="006A3E6A">
        <w:rPr>
          <w:rFonts w:ascii="Times New Roman" w:hAnsi="Times New Roman" w:cs="Times New Roman"/>
          <w:sz w:val="26"/>
          <w:szCs w:val="26"/>
        </w:rPr>
        <w:t xml:space="preserve"> заседания Общественного совета</w:t>
      </w:r>
      <w:r w:rsidR="00BE3AC5" w:rsidRPr="006A3E6A">
        <w:rPr>
          <w:rFonts w:ascii="Times New Roman" w:hAnsi="Times New Roman" w:cs="Times New Roman"/>
          <w:sz w:val="26"/>
          <w:szCs w:val="26"/>
        </w:rPr>
        <w:t>. Члены Общественного совета приняли</w:t>
      </w:r>
      <w:r w:rsidRPr="006A3E6A">
        <w:rPr>
          <w:rFonts w:ascii="Times New Roman" w:hAnsi="Times New Roman" w:cs="Times New Roman"/>
          <w:sz w:val="26"/>
          <w:szCs w:val="26"/>
        </w:rPr>
        <w:t xml:space="preserve"> участие </w:t>
      </w:r>
      <w:r w:rsidR="006B0D64" w:rsidRPr="005D64CF">
        <w:rPr>
          <w:rFonts w:ascii="Times New Roman" w:hAnsi="Times New Roman" w:cs="Times New Roman"/>
          <w:sz w:val="26"/>
          <w:szCs w:val="26"/>
        </w:rPr>
        <w:t>в 18 заседаниях аттестационных комиссий и 10 Конкурсных комиссиях У</w:t>
      </w:r>
      <w:r w:rsidR="006B0D64">
        <w:rPr>
          <w:rFonts w:ascii="Times New Roman" w:hAnsi="Times New Roman" w:cs="Times New Roman"/>
          <w:sz w:val="26"/>
          <w:szCs w:val="26"/>
        </w:rPr>
        <w:t>правления</w:t>
      </w:r>
      <w:r w:rsidR="006B0D64" w:rsidRPr="005D64CF">
        <w:rPr>
          <w:rFonts w:ascii="Times New Roman" w:hAnsi="Times New Roman" w:cs="Times New Roman"/>
          <w:sz w:val="26"/>
          <w:szCs w:val="26"/>
        </w:rPr>
        <w:t xml:space="preserve"> на замещение вакантных должностей государственной гражданской службы.</w:t>
      </w:r>
    </w:p>
    <w:p w:rsidR="001F31ED" w:rsidRPr="00F62F8C" w:rsidRDefault="001F31ED" w:rsidP="00A0411D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2F8C">
        <w:rPr>
          <w:rFonts w:ascii="Times New Roman" w:hAnsi="Times New Roman" w:cs="Times New Roman"/>
          <w:i/>
          <w:sz w:val="26"/>
          <w:szCs w:val="26"/>
        </w:rPr>
        <w:t>Отчет об итогах реализации инициативных проектов (по каждому инициативному проекту).</w:t>
      </w:r>
    </w:p>
    <w:p w:rsidR="001463B2" w:rsidRDefault="001463B2" w:rsidP="001463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DB0247">
        <w:rPr>
          <w:rFonts w:ascii="Times New Roman" w:hAnsi="Times New Roman" w:cs="Times New Roman"/>
          <w:sz w:val="26"/>
          <w:szCs w:val="26"/>
        </w:rPr>
        <w:t xml:space="preserve"> рамках Дня финансовой грамотности </w:t>
      </w:r>
      <w:r>
        <w:rPr>
          <w:rFonts w:ascii="Times New Roman" w:hAnsi="Times New Roman" w:cs="Times New Roman"/>
          <w:sz w:val="26"/>
          <w:szCs w:val="26"/>
        </w:rPr>
        <w:t>совместно с</w:t>
      </w:r>
      <w:r w:rsidRPr="00DB0247">
        <w:rPr>
          <w:rFonts w:ascii="Times New Roman" w:hAnsi="Times New Roman" w:cs="Times New Roman"/>
          <w:sz w:val="26"/>
          <w:szCs w:val="26"/>
        </w:rPr>
        <w:t xml:space="preserve"> Департаментом финансов города Москвы </w:t>
      </w:r>
      <w:r w:rsidR="00DB0247" w:rsidRPr="00DB0247">
        <w:rPr>
          <w:rFonts w:ascii="Times New Roman" w:hAnsi="Times New Roman" w:cs="Times New Roman"/>
          <w:sz w:val="26"/>
          <w:szCs w:val="26"/>
        </w:rPr>
        <w:t>организована работа мобильного офиса в Конгресс-центре «</w:t>
      </w:r>
      <w:proofErr w:type="spellStart"/>
      <w:r w:rsidR="00DB0247" w:rsidRPr="00DB0247">
        <w:rPr>
          <w:rFonts w:ascii="Times New Roman" w:hAnsi="Times New Roman" w:cs="Times New Roman"/>
          <w:sz w:val="26"/>
          <w:szCs w:val="26"/>
        </w:rPr>
        <w:t>Технополис</w:t>
      </w:r>
      <w:proofErr w:type="spellEnd"/>
      <w:r w:rsidR="00DB0247" w:rsidRPr="00DB0247">
        <w:rPr>
          <w:rFonts w:ascii="Times New Roman" w:hAnsi="Times New Roman" w:cs="Times New Roman"/>
          <w:sz w:val="26"/>
          <w:szCs w:val="26"/>
        </w:rPr>
        <w:t xml:space="preserve"> Москва»</w:t>
      </w:r>
      <w:r w:rsidRPr="001463B2">
        <w:rPr>
          <w:rFonts w:ascii="Times New Roman" w:hAnsi="Times New Roman" w:cs="Times New Roman"/>
          <w:sz w:val="26"/>
          <w:szCs w:val="26"/>
        </w:rPr>
        <w:t xml:space="preserve"> </w:t>
      </w:r>
      <w:r w:rsidRPr="00DB0247">
        <w:rPr>
          <w:rFonts w:ascii="Times New Roman" w:hAnsi="Times New Roman" w:cs="Times New Roman"/>
          <w:sz w:val="26"/>
          <w:szCs w:val="26"/>
        </w:rPr>
        <w:t>по вопросам налогообложения физических лиц.</w:t>
      </w:r>
    </w:p>
    <w:p w:rsidR="00DB0247" w:rsidRDefault="00C41331" w:rsidP="001463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DB0247" w:rsidRPr="00DB0247">
        <w:rPr>
          <w:rFonts w:ascii="Times New Roman" w:hAnsi="Times New Roman" w:cs="Times New Roman"/>
          <w:sz w:val="26"/>
          <w:szCs w:val="26"/>
        </w:rPr>
        <w:t>а территории научно-познавательного центра «Заповедное посольство» парка «Зарядье» в рамках форума-фестиваля «Территория будущего. Москва 2030» Департаментом финансов г.</w:t>
      </w:r>
      <w:r w:rsidR="001463B2">
        <w:rPr>
          <w:rFonts w:ascii="Times New Roman" w:hAnsi="Times New Roman" w:cs="Times New Roman"/>
          <w:sz w:val="26"/>
          <w:szCs w:val="26"/>
        </w:rPr>
        <w:t> </w:t>
      </w:r>
      <w:r w:rsidR="00DB0247" w:rsidRPr="00DB0247">
        <w:rPr>
          <w:rFonts w:ascii="Times New Roman" w:hAnsi="Times New Roman" w:cs="Times New Roman"/>
          <w:sz w:val="26"/>
          <w:szCs w:val="26"/>
        </w:rPr>
        <w:t>Москвы совместно с Центром финансовой грамотности г. Москвы проведен просветительский марафон «Неделя финансовой грамотности»</w:t>
      </w:r>
      <w:r>
        <w:rPr>
          <w:rFonts w:ascii="Times New Roman" w:hAnsi="Times New Roman" w:cs="Times New Roman"/>
          <w:sz w:val="26"/>
          <w:szCs w:val="26"/>
        </w:rPr>
        <w:t>, на котором с</w:t>
      </w:r>
      <w:r w:rsidR="00DB0247" w:rsidRPr="00DB0247">
        <w:rPr>
          <w:rFonts w:ascii="Times New Roman" w:hAnsi="Times New Roman" w:cs="Times New Roman"/>
          <w:sz w:val="26"/>
          <w:szCs w:val="26"/>
        </w:rPr>
        <w:t xml:space="preserve">отрудники Управления и </w:t>
      </w:r>
      <w:r w:rsidR="001463B2">
        <w:rPr>
          <w:rFonts w:ascii="Times New Roman" w:hAnsi="Times New Roman" w:cs="Times New Roman"/>
          <w:sz w:val="26"/>
          <w:szCs w:val="26"/>
        </w:rPr>
        <w:t>и</w:t>
      </w:r>
      <w:r w:rsidR="00DB0247" w:rsidRPr="00DB0247">
        <w:rPr>
          <w:rFonts w:ascii="Times New Roman" w:hAnsi="Times New Roman" w:cs="Times New Roman"/>
          <w:sz w:val="26"/>
          <w:szCs w:val="26"/>
        </w:rPr>
        <w:t>нспекций оказывали консультации посетителям мероприяти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DB0247" w:rsidRPr="00DB0247">
        <w:rPr>
          <w:rFonts w:ascii="Times New Roman" w:hAnsi="Times New Roman" w:cs="Times New Roman"/>
          <w:sz w:val="26"/>
          <w:szCs w:val="26"/>
        </w:rPr>
        <w:t>, а также провели лекцию «Виды налоговых вычетов» для участников форума.</w:t>
      </w:r>
    </w:p>
    <w:p w:rsidR="00C41331" w:rsidRDefault="00C41331" w:rsidP="001463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B0247" w:rsidRPr="00DB0247">
        <w:rPr>
          <w:rFonts w:ascii="Times New Roman" w:hAnsi="Times New Roman" w:cs="Times New Roman"/>
          <w:sz w:val="26"/>
          <w:szCs w:val="26"/>
        </w:rPr>
        <w:t xml:space="preserve"> рамках 8 Фестиваля финансовой грамотности и предпринимательской культуры в Москве, организованного Департаментом образования и науки г. Москвы совместно с Департаментом финансов г. Москвы, </w:t>
      </w:r>
      <w:r>
        <w:rPr>
          <w:rFonts w:ascii="Times New Roman" w:hAnsi="Times New Roman" w:cs="Times New Roman"/>
          <w:sz w:val="26"/>
          <w:szCs w:val="26"/>
        </w:rPr>
        <w:t>сотрудниками инспекций</w:t>
      </w:r>
      <w:r w:rsidR="00DB0247" w:rsidRPr="00DB0247">
        <w:rPr>
          <w:rFonts w:ascii="Times New Roman" w:hAnsi="Times New Roman" w:cs="Times New Roman"/>
          <w:sz w:val="26"/>
          <w:szCs w:val="26"/>
        </w:rPr>
        <w:t xml:space="preserve"> проведены тематические семинары налоговой грамотности более чем в 140 образовательных организациях</w:t>
      </w:r>
      <w:r>
        <w:rPr>
          <w:rFonts w:ascii="Times New Roman" w:hAnsi="Times New Roman" w:cs="Times New Roman"/>
          <w:sz w:val="26"/>
          <w:szCs w:val="26"/>
        </w:rPr>
        <w:t>, н</w:t>
      </w:r>
      <w:r w:rsidRPr="00DB0247">
        <w:rPr>
          <w:rFonts w:ascii="Times New Roman" w:hAnsi="Times New Roman" w:cs="Times New Roman"/>
          <w:sz w:val="26"/>
          <w:szCs w:val="26"/>
        </w:rPr>
        <w:t xml:space="preserve">а всех площадках Фестиваля </w:t>
      </w:r>
      <w:r w:rsidR="00DB0247" w:rsidRPr="00DB0247"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>али</w:t>
      </w:r>
      <w:r w:rsidR="00DB0247" w:rsidRPr="00DB0247">
        <w:rPr>
          <w:rFonts w:ascii="Times New Roman" w:hAnsi="Times New Roman" w:cs="Times New Roman"/>
          <w:sz w:val="26"/>
          <w:szCs w:val="26"/>
        </w:rPr>
        <w:t xml:space="preserve"> выездны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B0247" w:rsidRPr="00DB0247">
        <w:rPr>
          <w:rFonts w:ascii="Times New Roman" w:hAnsi="Times New Roman" w:cs="Times New Roman"/>
          <w:sz w:val="26"/>
          <w:szCs w:val="26"/>
        </w:rPr>
        <w:t xml:space="preserve"> консультационны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B0247" w:rsidRPr="00DB0247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ы.</w:t>
      </w:r>
    </w:p>
    <w:p w:rsidR="00DB0247" w:rsidRPr="00DB0247" w:rsidRDefault="00DB0247" w:rsidP="001463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247">
        <w:rPr>
          <w:rFonts w:ascii="Times New Roman" w:hAnsi="Times New Roman" w:cs="Times New Roman"/>
          <w:sz w:val="26"/>
          <w:szCs w:val="26"/>
        </w:rPr>
        <w:t xml:space="preserve">Расширено взаимодействие с органами социальной защиты населения для повышения финансовой грамотности граждан с ограниченными возможностями здоровья и их полной социализацией в сообществе города. Управление приняло участие в VII Московском Съезде семей, воспитывающих детей-инвалидов и молодых инвалидов. </w:t>
      </w:r>
      <w:r w:rsidR="00C41331">
        <w:rPr>
          <w:rFonts w:ascii="Times New Roman" w:hAnsi="Times New Roman" w:cs="Times New Roman"/>
          <w:sz w:val="26"/>
          <w:szCs w:val="26"/>
        </w:rPr>
        <w:t>Д</w:t>
      </w:r>
      <w:r w:rsidR="00C41331" w:rsidRPr="00DB0247">
        <w:rPr>
          <w:rFonts w:ascii="Times New Roman" w:hAnsi="Times New Roman" w:cs="Times New Roman"/>
          <w:sz w:val="26"/>
          <w:szCs w:val="26"/>
        </w:rPr>
        <w:t>ля воспитанников Центра социальной (</w:t>
      </w:r>
      <w:proofErr w:type="spellStart"/>
      <w:r w:rsidR="00C41331" w:rsidRPr="00DB0247">
        <w:rPr>
          <w:rFonts w:ascii="Times New Roman" w:hAnsi="Times New Roman" w:cs="Times New Roman"/>
          <w:sz w:val="26"/>
          <w:szCs w:val="26"/>
        </w:rPr>
        <w:t>постинтернатной</w:t>
      </w:r>
      <w:proofErr w:type="spellEnd"/>
      <w:r w:rsidR="00C41331" w:rsidRPr="00DB0247">
        <w:rPr>
          <w:rFonts w:ascii="Times New Roman" w:hAnsi="Times New Roman" w:cs="Times New Roman"/>
          <w:sz w:val="26"/>
          <w:szCs w:val="26"/>
        </w:rPr>
        <w:t>) адаптации проведены 8 лекций по актуальным вопросам налогообложения</w:t>
      </w:r>
      <w:r w:rsidRPr="00DB0247">
        <w:rPr>
          <w:rFonts w:ascii="Times New Roman" w:hAnsi="Times New Roman" w:cs="Times New Roman"/>
          <w:sz w:val="26"/>
          <w:szCs w:val="26"/>
        </w:rPr>
        <w:t>.</w:t>
      </w:r>
    </w:p>
    <w:p w:rsidR="00DB0247" w:rsidRPr="00DB0247" w:rsidRDefault="00DB0247" w:rsidP="001463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247">
        <w:rPr>
          <w:rFonts w:ascii="Times New Roman" w:hAnsi="Times New Roman" w:cs="Times New Roman"/>
          <w:sz w:val="26"/>
          <w:szCs w:val="26"/>
        </w:rPr>
        <w:t>Существенное развитие получили мероприятия на внешних площадках. Налоговыми органами г. Москвы проведено почти 600 выездных заседаний консультационных пунктов и тематических семинаров в Префектурах и Управах г. Москвы, в Центрах социального обслуживания районов г. Москвы, на территориях крупных налогоплательщиков и в публичных массово посещаемых местах</w:t>
      </w:r>
      <w:r w:rsidR="00C41331">
        <w:rPr>
          <w:rFonts w:ascii="Times New Roman" w:hAnsi="Times New Roman" w:cs="Times New Roman"/>
          <w:sz w:val="26"/>
          <w:szCs w:val="26"/>
        </w:rPr>
        <w:t>.</w:t>
      </w:r>
      <w:r w:rsidRPr="00DB0247">
        <w:rPr>
          <w:rFonts w:ascii="Times New Roman" w:hAnsi="Times New Roman" w:cs="Times New Roman"/>
          <w:sz w:val="26"/>
          <w:szCs w:val="26"/>
        </w:rPr>
        <w:t xml:space="preserve"> </w:t>
      </w:r>
      <w:r w:rsidR="00C41331">
        <w:rPr>
          <w:rFonts w:ascii="Times New Roman" w:hAnsi="Times New Roman" w:cs="Times New Roman"/>
          <w:sz w:val="26"/>
          <w:szCs w:val="26"/>
        </w:rPr>
        <w:t>В</w:t>
      </w:r>
      <w:r w:rsidRPr="00DB0247">
        <w:rPr>
          <w:rFonts w:ascii="Times New Roman" w:hAnsi="Times New Roman" w:cs="Times New Roman"/>
          <w:sz w:val="26"/>
          <w:szCs w:val="26"/>
        </w:rPr>
        <w:t xml:space="preserve"> рамках декларационной и имущественной кампаний организовано 110 выездов мобильных налоговых офисов по информированию граждан в МФЦ города Москвы. </w:t>
      </w:r>
    </w:p>
    <w:p w:rsidR="00A07FEF" w:rsidRDefault="00DB0247" w:rsidP="001463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247">
        <w:rPr>
          <w:rFonts w:ascii="Times New Roman" w:hAnsi="Times New Roman" w:cs="Times New Roman"/>
          <w:sz w:val="26"/>
          <w:szCs w:val="26"/>
        </w:rPr>
        <w:t>Для оперативного информирования об изменениях</w:t>
      </w:r>
      <w:r w:rsidR="00C41331">
        <w:rPr>
          <w:rFonts w:ascii="Times New Roman" w:hAnsi="Times New Roman" w:cs="Times New Roman"/>
          <w:sz w:val="26"/>
          <w:szCs w:val="26"/>
        </w:rPr>
        <w:t xml:space="preserve"> налогового законодательства</w:t>
      </w:r>
      <w:r w:rsidRPr="00DB0247">
        <w:rPr>
          <w:rFonts w:ascii="Times New Roman" w:hAnsi="Times New Roman" w:cs="Times New Roman"/>
          <w:sz w:val="26"/>
          <w:szCs w:val="26"/>
        </w:rPr>
        <w:t xml:space="preserve"> в части освобождения от уплаты налога на имущество физических лиц, принимающих (принимавших) участие в специальной военной операции, и членов их семей, налоговыми органами в 2024 год</w:t>
      </w:r>
      <w:r w:rsidR="00FA434B">
        <w:rPr>
          <w:rFonts w:ascii="Times New Roman" w:hAnsi="Times New Roman" w:cs="Times New Roman"/>
          <w:sz w:val="26"/>
          <w:szCs w:val="26"/>
        </w:rPr>
        <w:t>у</w:t>
      </w:r>
      <w:r w:rsidRPr="00DB0247">
        <w:rPr>
          <w:rFonts w:ascii="Times New Roman" w:hAnsi="Times New Roman" w:cs="Times New Roman"/>
          <w:sz w:val="26"/>
          <w:szCs w:val="26"/>
        </w:rPr>
        <w:t xml:space="preserve"> проведены выездные мероприятия в Государственном фонде поддержки участников СВО «Защитники Отечества», военных комиссариатах, высших учебных заведениях, военных госпиталях и других организациях.</w:t>
      </w:r>
    </w:p>
    <w:sectPr w:rsidR="00A07FEF" w:rsidSect="001463B2">
      <w:headerReference w:type="default" r:id="rId8"/>
      <w:pgSz w:w="11906" w:h="16838"/>
      <w:pgMar w:top="425" w:right="42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6E" w:rsidRDefault="00B4456E" w:rsidP="00B4456E">
      <w:pPr>
        <w:spacing w:after="0" w:line="240" w:lineRule="auto"/>
      </w:pPr>
      <w:r>
        <w:separator/>
      </w:r>
    </w:p>
  </w:endnote>
  <w:endnote w:type="continuationSeparator" w:id="0">
    <w:p w:rsidR="00B4456E" w:rsidRDefault="00B4456E" w:rsidP="00B4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6E" w:rsidRDefault="00B4456E" w:rsidP="00B4456E">
      <w:pPr>
        <w:spacing w:after="0" w:line="240" w:lineRule="auto"/>
      </w:pPr>
      <w:r>
        <w:separator/>
      </w:r>
    </w:p>
  </w:footnote>
  <w:footnote w:type="continuationSeparator" w:id="0">
    <w:p w:rsidR="00B4456E" w:rsidRDefault="00B4456E" w:rsidP="00B4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844268"/>
      <w:docPartObj>
        <w:docPartGallery w:val="Page Numbers (Top of Page)"/>
        <w:docPartUnique/>
      </w:docPartObj>
    </w:sdtPr>
    <w:sdtEndPr/>
    <w:sdtContent>
      <w:p w:rsidR="00B4456E" w:rsidRDefault="00B445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4EF">
          <w:rPr>
            <w:noProof/>
          </w:rPr>
          <w:t>2</w:t>
        </w:r>
        <w:r>
          <w:fldChar w:fldCharType="end"/>
        </w:r>
      </w:p>
    </w:sdtContent>
  </w:sdt>
  <w:p w:rsidR="00B4456E" w:rsidRDefault="00B445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73C2"/>
    <w:multiLevelType w:val="hybridMultilevel"/>
    <w:tmpl w:val="DE5C25CE"/>
    <w:lvl w:ilvl="0" w:tplc="3E48A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7A541B"/>
    <w:multiLevelType w:val="multilevel"/>
    <w:tmpl w:val="CF6628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53D54E49"/>
    <w:multiLevelType w:val="hybridMultilevel"/>
    <w:tmpl w:val="908849E0"/>
    <w:lvl w:ilvl="0" w:tplc="66CC39B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3BF32DD"/>
    <w:multiLevelType w:val="multilevel"/>
    <w:tmpl w:val="57167C5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8E"/>
    <w:rsid w:val="00006C7B"/>
    <w:rsid w:val="00007A80"/>
    <w:rsid w:val="000261AB"/>
    <w:rsid w:val="00027B20"/>
    <w:rsid w:val="00030810"/>
    <w:rsid w:val="00037E98"/>
    <w:rsid w:val="00042E17"/>
    <w:rsid w:val="000A17BA"/>
    <w:rsid w:val="000B0F49"/>
    <w:rsid w:val="000E6C5D"/>
    <w:rsid w:val="000E7B11"/>
    <w:rsid w:val="000F5F00"/>
    <w:rsid w:val="001112CB"/>
    <w:rsid w:val="00115C6B"/>
    <w:rsid w:val="00130502"/>
    <w:rsid w:val="001463B2"/>
    <w:rsid w:val="00146A09"/>
    <w:rsid w:val="00146FB1"/>
    <w:rsid w:val="00147D06"/>
    <w:rsid w:val="001642C4"/>
    <w:rsid w:val="0016557B"/>
    <w:rsid w:val="00171E82"/>
    <w:rsid w:val="00186216"/>
    <w:rsid w:val="00191216"/>
    <w:rsid w:val="001A5FDF"/>
    <w:rsid w:val="001A6D57"/>
    <w:rsid w:val="001B2A68"/>
    <w:rsid w:val="001C54EF"/>
    <w:rsid w:val="001D4DFC"/>
    <w:rsid w:val="001E72E9"/>
    <w:rsid w:val="001F1627"/>
    <w:rsid w:val="001F31ED"/>
    <w:rsid w:val="00217B45"/>
    <w:rsid w:val="00225148"/>
    <w:rsid w:val="0024310E"/>
    <w:rsid w:val="0024524C"/>
    <w:rsid w:val="00245613"/>
    <w:rsid w:val="00255126"/>
    <w:rsid w:val="00260B1A"/>
    <w:rsid w:val="00261C38"/>
    <w:rsid w:val="00264F9C"/>
    <w:rsid w:val="00267552"/>
    <w:rsid w:val="00275677"/>
    <w:rsid w:val="002A7BAA"/>
    <w:rsid w:val="002B78D3"/>
    <w:rsid w:val="002F2355"/>
    <w:rsid w:val="0030272C"/>
    <w:rsid w:val="00304821"/>
    <w:rsid w:val="00330F82"/>
    <w:rsid w:val="00345378"/>
    <w:rsid w:val="003528AB"/>
    <w:rsid w:val="003542AB"/>
    <w:rsid w:val="00354847"/>
    <w:rsid w:val="00362933"/>
    <w:rsid w:val="0037671F"/>
    <w:rsid w:val="00393D13"/>
    <w:rsid w:val="003A1F62"/>
    <w:rsid w:val="003A5467"/>
    <w:rsid w:val="003B10F5"/>
    <w:rsid w:val="003E5A47"/>
    <w:rsid w:val="00402E57"/>
    <w:rsid w:val="00411D67"/>
    <w:rsid w:val="004245BD"/>
    <w:rsid w:val="00453DE8"/>
    <w:rsid w:val="00455B12"/>
    <w:rsid w:val="00466596"/>
    <w:rsid w:val="00472794"/>
    <w:rsid w:val="00475886"/>
    <w:rsid w:val="00482DD9"/>
    <w:rsid w:val="0048476E"/>
    <w:rsid w:val="00486B60"/>
    <w:rsid w:val="004968D2"/>
    <w:rsid w:val="004A5DCD"/>
    <w:rsid w:val="004A613C"/>
    <w:rsid w:val="004B7C87"/>
    <w:rsid w:val="00501247"/>
    <w:rsid w:val="00514BC1"/>
    <w:rsid w:val="00524924"/>
    <w:rsid w:val="005256F0"/>
    <w:rsid w:val="005269E7"/>
    <w:rsid w:val="005314AC"/>
    <w:rsid w:val="00553C6D"/>
    <w:rsid w:val="00555F3F"/>
    <w:rsid w:val="00560F47"/>
    <w:rsid w:val="00565CD6"/>
    <w:rsid w:val="00593904"/>
    <w:rsid w:val="005B150C"/>
    <w:rsid w:val="005B45FF"/>
    <w:rsid w:val="005D03CF"/>
    <w:rsid w:val="005D281C"/>
    <w:rsid w:val="005F028C"/>
    <w:rsid w:val="006027F2"/>
    <w:rsid w:val="006300CE"/>
    <w:rsid w:val="00655C39"/>
    <w:rsid w:val="00690A99"/>
    <w:rsid w:val="006A3E6A"/>
    <w:rsid w:val="006B0D64"/>
    <w:rsid w:val="006C4AC0"/>
    <w:rsid w:val="006F484E"/>
    <w:rsid w:val="0070143C"/>
    <w:rsid w:val="00703B6D"/>
    <w:rsid w:val="0072306E"/>
    <w:rsid w:val="00727EDC"/>
    <w:rsid w:val="00746C5C"/>
    <w:rsid w:val="00750207"/>
    <w:rsid w:val="007519AD"/>
    <w:rsid w:val="0076368D"/>
    <w:rsid w:val="007643EB"/>
    <w:rsid w:val="0077689C"/>
    <w:rsid w:val="007A27F9"/>
    <w:rsid w:val="007B4CC1"/>
    <w:rsid w:val="007B7BF6"/>
    <w:rsid w:val="007F5715"/>
    <w:rsid w:val="00801C83"/>
    <w:rsid w:val="00833D6E"/>
    <w:rsid w:val="00840DC2"/>
    <w:rsid w:val="008571C8"/>
    <w:rsid w:val="00860104"/>
    <w:rsid w:val="00883AF0"/>
    <w:rsid w:val="0089683B"/>
    <w:rsid w:val="00897BD6"/>
    <w:rsid w:val="008A1CDF"/>
    <w:rsid w:val="008A21DB"/>
    <w:rsid w:val="008C40DA"/>
    <w:rsid w:val="008E5A05"/>
    <w:rsid w:val="009028B0"/>
    <w:rsid w:val="00907690"/>
    <w:rsid w:val="009100CA"/>
    <w:rsid w:val="0091551C"/>
    <w:rsid w:val="00945B51"/>
    <w:rsid w:val="00952A12"/>
    <w:rsid w:val="00953783"/>
    <w:rsid w:val="009728C9"/>
    <w:rsid w:val="00980CC8"/>
    <w:rsid w:val="0098317B"/>
    <w:rsid w:val="00992095"/>
    <w:rsid w:val="009A3F67"/>
    <w:rsid w:val="009B4D56"/>
    <w:rsid w:val="009C13FE"/>
    <w:rsid w:val="009D008E"/>
    <w:rsid w:val="009D3628"/>
    <w:rsid w:val="009D3F9F"/>
    <w:rsid w:val="009D6863"/>
    <w:rsid w:val="009D7004"/>
    <w:rsid w:val="009E37D1"/>
    <w:rsid w:val="00A0411D"/>
    <w:rsid w:val="00A07FEF"/>
    <w:rsid w:val="00A10952"/>
    <w:rsid w:val="00A25B41"/>
    <w:rsid w:val="00A26660"/>
    <w:rsid w:val="00A32E87"/>
    <w:rsid w:val="00A358DF"/>
    <w:rsid w:val="00A41C06"/>
    <w:rsid w:val="00A679AD"/>
    <w:rsid w:val="00AE7AE5"/>
    <w:rsid w:val="00AF17CD"/>
    <w:rsid w:val="00AF239D"/>
    <w:rsid w:val="00AF2C5F"/>
    <w:rsid w:val="00B214AA"/>
    <w:rsid w:val="00B43D61"/>
    <w:rsid w:val="00B44102"/>
    <w:rsid w:val="00B4456E"/>
    <w:rsid w:val="00B4573B"/>
    <w:rsid w:val="00B522D6"/>
    <w:rsid w:val="00B57718"/>
    <w:rsid w:val="00B77E9B"/>
    <w:rsid w:val="00B84762"/>
    <w:rsid w:val="00B86EEE"/>
    <w:rsid w:val="00B904F8"/>
    <w:rsid w:val="00BB1B4C"/>
    <w:rsid w:val="00BB2F5D"/>
    <w:rsid w:val="00BE3AC5"/>
    <w:rsid w:val="00BF7EC6"/>
    <w:rsid w:val="00C269E6"/>
    <w:rsid w:val="00C36DB5"/>
    <w:rsid w:val="00C3713D"/>
    <w:rsid w:val="00C41331"/>
    <w:rsid w:val="00C4725B"/>
    <w:rsid w:val="00C52EF7"/>
    <w:rsid w:val="00C6379F"/>
    <w:rsid w:val="00C711A9"/>
    <w:rsid w:val="00CA25E2"/>
    <w:rsid w:val="00CC60DE"/>
    <w:rsid w:val="00CD157D"/>
    <w:rsid w:val="00CD4354"/>
    <w:rsid w:val="00D1040A"/>
    <w:rsid w:val="00D327D2"/>
    <w:rsid w:val="00D3693D"/>
    <w:rsid w:val="00D3791D"/>
    <w:rsid w:val="00D62B88"/>
    <w:rsid w:val="00D63546"/>
    <w:rsid w:val="00D763A1"/>
    <w:rsid w:val="00D91107"/>
    <w:rsid w:val="00DA620D"/>
    <w:rsid w:val="00DB0247"/>
    <w:rsid w:val="00DD1F13"/>
    <w:rsid w:val="00DD7E31"/>
    <w:rsid w:val="00DE020B"/>
    <w:rsid w:val="00E54EBA"/>
    <w:rsid w:val="00E61128"/>
    <w:rsid w:val="00E74A8D"/>
    <w:rsid w:val="00EB2B53"/>
    <w:rsid w:val="00EE7BC7"/>
    <w:rsid w:val="00EF10C6"/>
    <w:rsid w:val="00F16D5A"/>
    <w:rsid w:val="00F31019"/>
    <w:rsid w:val="00F31AE6"/>
    <w:rsid w:val="00F43F71"/>
    <w:rsid w:val="00F44023"/>
    <w:rsid w:val="00F4478F"/>
    <w:rsid w:val="00F51342"/>
    <w:rsid w:val="00F57690"/>
    <w:rsid w:val="00F62F8C"/>
    <w:rsid w:val="00F73D93"/>
    <w:rsid w:val="00F82D81"/>
    <w:rsid w:val="00F833E3"/>
    <w:rsid w:val="00F86615"/>
    <w:rsid w:val="00F8795C"/>
    <w:rsid w:val="00F97FA1"/>
    <w:rsid w:val="00FA434B"/>
    <w:rsid w:val="00FB47A9"/>
    <w:rsid w:val="00FB5D81"/>
    <w:rsid w:val="00FC3D57"/>
    <w:rsid w:val="00FC5166"/>
    <w:rsid w:val="00FD340E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4E55BA-2622-4797-92A9-827904C5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08E"/>
    <w:pPr>
      <w:ind w:left="720"/>
      <w:contextualSpacing/>
    </w:pPr>
  </w:style>
  <w:style w:type="paragraph" w:styleId="a4">
    <w:name w:val="Balloon Text"/>
    <w:basedOn w:val="a"/>
    <w:link w:val="a5"/>
    <w:unhideWhenUsed/>
    <w:rsid w:val="00FB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B47A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56E"/>
  </w:style>
  <w:style w:type="paragraph" w:styleId="a8">
    <w:name w:val="footer"/>
    <w:basedOn w:val="a"/>
    <w:link w:val="a9"/>
    <w:uiPriority w:val="99"/>
    <w:unhideWhenUsed/>
    <w:rsid w:val="00B4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56E"/>
  </w:style>
  <w:style w:type="character" w:customStyle="1" w:styleId="aa">
    <w:name w:val="Основной текст_"/>
    <w:link w:val="3"/>
    <w:rsid w:val="006C4AC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a"/>
    <w:rsid w:val="006C4AC0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eastAsia="Times New Roman" w:hAnsi="Times New Roman"/>
      <w:sz w:val="19"/>
      <w:szCs w:val="19"/>
    </w:rPr>
  </w:style>
  <w:style w:type="character" w:styleId="ab">
    <w:name w:val="Hyperlink"/>
    <w:basedOn w:val="a0"/>
    <w:rsid w:val="00DE0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5EC8F-015A-40BA-8264-4E32843B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Мамаенко Деляш Сергеевна</dc:creator>
  <cp:lastModifiedBy>Мамаенко Деляш Сергеевна</cp:lastModifiedBy>
  <cp:revision>2</cp:revision>
  <cp:lastPrinted>2025-04-14T16:12:00Z</cp:lastPrinted>
  <dcterms:created xsi:type="dcterms:W3CDTF">2025-04-14T16:18:00Z</dcterms:created>
  <dcterms:modified xsi:type="dcterms:W3CDTF">2025-04-14T16:18:00Z</dcterms:modified>
</cp:coreProperties>
</file>