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ЕАО от 24.12.2008 N 501-ОЗ</w:t>
              <w:br/>
              <w:t xml:space="preserve">(ред. от 08.12.2023)</w:t>
              <w:br/>
              <w:t xml:space="preserve">"Об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w:t>
              <w:br/>
              <w:t xml:space="preserve">(принят ЗС ЕАО от 24.12.2008)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24 декабря 2008 года</w:t>
            </w:r>
          </w:p>
        </w:tc>
        <w:tc>
          <w:tcPr>
            <w:tcW w:w="5103" w:type="dxa"/>
            <w:tcBorders>
              <w:top w:val="nil"/>
              <w:left w:val="nil"/>
              <w:bottom w:val="nil"/>
              <w:right w:val="nil"/>
            </w:tcBorders>
          </w:tcPr>
          <w:p>
            <w:pPr>
              <w:pStyle w:val="0"/>
              <w:outlineLvl w:val="0"/>
              <w:jc w:val="right"/>
            </w:pPr>
            <w:r>
              <w:rPr>
                <w:sz w:val="20"/>
              </w:rPr>
              <w:t xml:space="preserve">N 501-ОЗ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ЕВРЕЙСКОЙ АВТОНОМНОЙ ОБЛАСТИ</w:t>
      </w:r>
    </w:p>
    <w:p>
      <w:pPr>
        <w:pStyle w:val="2"/>
        <w:jc w:val="center"/>
      </w:pPr>
      <w:r>
        <w:rPr>
          <w:sz w:val="20"/>
        </w:rPr>
      </w:r>
    </w:p>
    <w:p>
      <w:pPr>
        <w:pStyle w:val="2"/>
        <w:jc w:val="center"/>
      </w:pPr>
      <w:r>
        <w:rPr>
          <w:sz w:val="20"/>
        </w:rPr>
        <w:t xml:space="preserve">ОБ УСТАНОВЛЕНИИ НАЛОГОВЫХ СТАВОК ОТДЕЛЬНЫМ КАТЕГОРИЯМ</w:t>
      </w:r>
    </w:p>
    <w:p>
      <w:pPr>
        <w:pStyle w:val="2"/>
        <w:jc w:val="center"/>
      </w:pPr>
      <w:r>
        <w:rPr>
          <w:sz w:val="20"/>
        </w:rPr>
        <w:t xml:space="preserve">НАЛОГОПЛАТЕЛЬЩИКОВ, ОПРЕДЕЛЯЮЩИХ В КАЧЕСТВЕ ОБЪЕКТА</w:t>
      </w:r>
    </w:p>
    <w:p>
      <w:pPr>
        <w:pStyle w:val="2"/>
        <w:jc w:val="center"/>
      </w:pPr>
      <w:r>
        <w:rPr>
          <w:sz w:val="20"/>
        </w:rPr>
        <w:t xml:space="preserve">НАЛОГООБЛОЖЕНИЯ ДОХОДЫ, УМЕНЬШЕННЫЕ НА ВЕЛИЧИНУ РАСХОДОВ,</w:t>
      </w:r>
    </w:p>
    <w:p>
      <w:pPr>
        <w:pStyle w:val="2"/>
        <w:jc w:val="center"/>
      </w:pPr>
      <w:r>
        <w:rPr>
          <w:sz w:val="20"/>
        </w:rPr>
        <w:t xml:space="preserve">ПРИ ПРИМЕНЕНИИ УПРОЩЕННОЙ СИСТЕМЫ НАЛОГООБЛОЖЕНИЯ</w:t>
      </w:r>
    </w:p>
    <w:p>
      <w:pPr>
        <w:pStyle w:val="0"/>
        <w:jc w:val="both"/>
      </w:pPr>
      <w:r>
        <w:rPr>
          <w:sz w:val="20"/>
        </w:rPr>
      </w:r>
    </w:p>
    <w:p>
      <w:pPr>
        <w:pStyle w:val="0"/>
        <w:jc w:val="right"/>
      </w:pPr>
      <w:r>
        <w:rPr>
          <w:sz w:val="20"/>
        </w:rPr>
        <w:t xml:space="preserve">Принят</w:t>
      </w:r>
    </w:p>
    <w:p>
      <w:pPr>
        <w:pStyle w:val="0"/>
        <w:jc w:val="right"/>
      </w:pPr>
      <w:r>
        <w:rPr>
          <w:sz w:val="20"/>
        </w:rPr>
        <w:t xml:space="preserve">Законодательным Собранием ЕАО</w:t>
      </w:r>
    </w:p>
    <w:p>
      <w:pPr>
        <w:pStyle w:val="0"/>
        <w:jc w:val="right"/>
      </w:pPr>
      <w:r>
        <w:rPr>
          <w:sz w:val="20"/>
        </w:rPr>
        <w:t xml:space="preserve">24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ЕАО от 08.04.2009 </w:t>
            </w:r>
            <w:hyperlink w:history="0" r:id="rId8" w:tooltip="Закон ЕАО от 08.04.2009 N 535-ОЗ &quot;О внесении изменения в приложение к закону ЕАО &quot;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quot; (принят ЗС ЕАО от 08.04.2009) {КонсультантПлюс}">
              <w:r>
                <w:rPr>
                  <w:sz w:val="20"/>
                  <w:color w:val="0000ff"/>
                </w:rPr>
                <w:t xml:space="preserve">N 535-ОЗ</w:t>
              </w:r>
            </w:hyperlink>
            <w:r>
              <w:rPr>
                <w:sz w:val="20"/>
                <w:color w:val="392c69"/>
              </w:rPr>
              <w:t xml:space="preserve">,</w:t>
            </w:r>
          </w:p>
          <w:p>
            <w:pPr>
              <w:pStyle w:val="0"/>
              <w:jc w:val="center"/>
            </w:pPr>
            <w:r>
              <w:rPr>
                <w:sz w:val="20"/>
                <w:color w:val="392c69"/>
              </w:rPr>
              <w:t xml:space="preserve">от 28.09.2011 </w:t>
            </w:r>
            <w:hyperlink w:history="0" r:id="rId9" w:tooltip="Закон ЕАО от 28.09.2011 N 1037-ОЗ &quot;О внесении изменения в статью 1 закона ЕАО &quot;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quot; (принят ЗС ЕАО от 28.09.2011) {КонсультантПлюс}">
              <w:r>
                <w:rPr>
                  <w:sz w:val="20"/>
                  <w:color w:val="0000ff"/>
                </w:rPr>
                <w:t xml:space="preserve">N 1037-ОЗ</w:t>
              </w:r>
            </w:hyperlink>
            <w:r>
              <w:rPr>
                <w:sz w:val="20"/>
                <w:color w:val="392c69"/>
              </w:rPr>
              <w:t xml:space="preserve">, от 30.05.2017 </w:t>
            </w:r>
            <w:hyperlink w:history="0" r:id="rId10" w:tooltip="Закон ЕАО от 30.05.2017 N 112-ОЗ &quot;О внесении изменения в приложение к закону ЕАО &quot;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quot; (принят ЗС ЕАО от 30.05.2017) {КонсультантПлюс}">
              <w:r>
                <w:rPr>
                  <w:sz w:val="20"/>
                  <w:color w:val="0000ff"/>
                </w:rPr>
                <w:t xml:space="preserve">N 112-ОЗ</w:t>
              </w:r>
            </w:hyperlink>
            <w:r>
              <w:rPr>
                <w:sz w:val="20"/>
                <w:color w:val="392c69"/>
              </w:rPr>
              <w:t xml:space="preserve">,</w:t>
            </w:r>
          </w:p>
          <w:p>
            <w:pPr>
              <w:pStyle w:val="0"/>
              <w:jc w:val="center"/>
            </w:pPr>
            <w:r>
              <w:rPr>
                <w:sz w:val="20"/>
                <w:color w:val="392c69"/>
              </w:rPr>
              <w:t xml:space="preserve">от 21.02.2018 </w:t>
            </w:r>
            <w:hyperlink w:history="0" r:id="rId11" w:tooltip="Закон ЕАО от 21.02.2018 N 233-ОЗ &quot;О внесении изменения в приложение к закону ЕАО &quot;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quot; (принят ЗС ЕАО от 21.02.2018) {КонсультантПлюс}">
              <w:r>
                <w:rPr>
                  <w:sz w:val="20"/>
                  <w:color w:val="0000ff"/>
                </w:rPr>
                <w:t xml:space="preserve">N 233-ОЗ</w:t>
              </w:r>
            </w:hyperlink>
            <w:r>
              <w:rPr>
                <w:sz w:val="20"/>
                <w:color w:val="392c69"/>
              </w:rPr>
              <w:t xml:space="preserve">, от 23.04.2020 </w:t>
            </w:r>
            <w:hyperlink w:history="0" r:id="rId12" w:tooltip="Закон ЕАО от 23.04.2020 N 546-ОЗ &quot;О внесении изменений в закон ЕАО &quot;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quot; (принят ЗС ЕАО от 23.04.2020) {КонсультантПлюс}">
              <w:r>
                <w:rPr>
                  <w:sz w:val="20"/>
                  <w:color w:val="0000ff"/>
                </w:rPr>
                <w:t xml:space="preserve">N 546-ОЗ</w:t>
              </w:r>
            </w:hyperlink>
            <w:r>
              <w:rPr>
                <w:sz w:val="20"/>
                <w:color w:val="392c69"/>
              </w:rPr>
              <w:t xml:space="preserve">,</w:t>
            </w:r>
          </w:p>
          <w:p>
            <w:pPr>
              <w:pStyle w:val="0"/>
              <w:jc w:val="center"/>
            </w:pPr>
            <w:r>
              <w:rPr>
                <w:sz w:val="20"/>
                <w:color w:val="392c69"/>
              </w:rPr>
              <w:t xml:space="preserve">от 25.06.2020 </w:t>
            </w:r>
            <w:hyperlink w:history="0" r:id="rId13" w:tooltip="Закон ЕАО от 25.06.2020 N 580-ОЗ &quot;О внесении изменений в закон ЕАО &quot;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quot; (принят ЗС ЕАО от 25.06.2020) {КонсультантПлюс}">
              <w:r>
                <w:rPr>
                  <w:sz w:val="20"/>
                  <w:color w:val="0000ff"/>
                </w:rPr>
                <w:t xml:space="preserve">N 580-ОЗ</w:t>
              </w:r>
            </w:hyperlink>
            <w:r>
              <w:rPr>
                <w:sz w:val="20"/>
                <w:color w:val="392c69"/>
              </w:rPr>
              <w:t xml:space="preserve">, от 29.04.2022 </w:t>
            </w:r>
            <w:hyperlink w:history="0" r:id="rId14" w:tooltip="Закон ЕАО от 29.04.2022 N 89-ОЗ &quot;О внесении изменения в закон ЕАО &quot;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quot; (принят ЗС ЕАО от 29.04.2022) {КонсультантПлюс}">
              <w:r>
                <w:rPr>
                  <w:sz w:val="20"/>
                  <w:color w:val="0000ff"/>
                </w:rPr>
                <w:t xml:space="preserve">N 89-ОЗ</w:t>
              </w:r>
            </w:hyperlink>
            <w:r>
              <w:rPr>
                <w:sz w:val="20"/>
                <w:color w:val="392c69"/>
              </w:rPr>
              <w:t xml:space="preserve">,</w:t>
            </w:r>
          </w:p>
          <w:p>
            <w:pPr>
              <w:pStyle w:val="0"/>
              <w:jc w:val="center"/>
            </w:pPr>
            <w:r>
              <w:rPr>
                <w:sz w:val="20"/>
                <w:color w:val="392c69"/>
              </w:rPr>
              <w:t xml:space="preserve">от 06.12.2022 </w:t>
            </w:r>
            <w:hyperlink w:history="0" r:id="rId15" w:tooltip="Закон ЕАО от 06.12.2022 N 185-ОЗ &quot;О внесении изменений в некоторые законы Еврейской автономной области&quot; (принят ЗС ЕАО от 06.12.2022) {КонсультантПлюс}">
              <w:r>
                <w:rPr>
                  <w:sz w:val="20"/>
                  <w:color w:val="0000ff"/>
                </w:rPr>
                <w:t xml:space="preserve">N 185-ОЗ</w:t>
              </w:r>
            </w:hyperlink>
            <w:r>
              <w:rPr>
                <w:sz w:val="20"/>
                <w:color w:val="392c69"/>
              </w:rPr>
              <w:t xml:space="preserve">, от 08.12.2023 </w:t>
            </w:r>
            <w:hyperlink w:history="0" r:id="rId16" w:tooltip="Закон ЕАО от 08.12.2023 N 352-ОЗ &quot;О внесении изменений в некоторые законы Еврейской автономной области&quot; (принят ЗС ЕАО от 08.12.2023) {КонсультантПлюс}">
              <w:r>
                <w:rPr>
                  <w:sz w:val="20"/>
                  <w:color w:val="0000ff"/>
                </w:rPr>
                <w:t xml:space="preserve">N 352-ОЗ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3" w:name="P23"/>
    <w:bookmarkEnd w:id="23"/>
    <w:p>
      <w:pPr>
        <w:pStyle w:val="2"/>
        <w:outlineLvl w:val="1"/>
        <w:ind w:firstLine="540"/>
        <w:jc w:val="both"/>
      </w:pPr>
      <w:r>
        <w:rPr>
          <w:sz w:val="20"/>
        </w:rPr>
        <w:t xml:space="preserve">Статья 1</w:t>
      </w:r>
    </w:p>
    <w:p>
      <w:pPr>
        <w:pStyle w:val="0"/>
        <w:jc w:val="both"/>
      </w:pPr>
      <w:r>
        <w:rPr>
          <w:sz w:val="20"/>
        </w:rPr>
      </w:r>
    </w:p>
    <w:p>
      <w:pPr>
        <w:pStyle w:val="0"/>
        <w:ind w:firstLine="540"/>
        <w:jc w:val="both"/>
      </w:pPr>
      <w:r>
        <w:rPr>
          <w:sz w:val="20"/>
        </w:rPr>
        <w:t xml:space="preserve">Установить на территории Еврейской автономной области (далее - область) </w:t>
      </w:r>
      <w:hyperlink w:history="0" w:anchor="P81" w:tooltip="РАЗМЕРЫ">
        <w:r>
          <w:rPr>
            <w:sz w:val="20"/>
            <w:color w:val="0000ff"/>
          </w:rPr>
          <w:t xml:space="preserve">размеры</w:t>
        </w:r>
      </w:hyperlink>
      <w:r>
        <w:rPr>
          <w:sz w:val="20"/>
        </w:rPr>
        <w:t xml:space="preserve"> налоговых </w:t>
      </w:r>
      <w:hyperlink w:history="0" r:id="rId17"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ставок</w:t>
        </w:r>
      </w:hyperlink>
      <w:r>
        <w:rPr>
          <w:sz w:val="20"/>
        </w:rPr>
        <w:t xml:space="preserve"> для отдельных категорий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 в значениях согласно приложению к настоящему закону.</w:t>
      </w:r>
    </w:p>
    <w:p>
      <w:pPr>
        <w:pStyle w:val="0"/>
        <w:jc w:val="both"/>
      </w:pPr>
      <w:r>
        <w:rPr>
          <w:sz w:val="20"/>
        </w:rPr>
        <w:t xml:space="preserve">(в ред. </w:t>
      </w:r>
      <w:hyperlink w:history="0" r:id="rId18" w:tooltip="Закон ЕАО от 23.04.2020 N 546-ОЗ &quot;О внесении изменений в закон ЕАО &quot;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quot; (принят ЗС ЕАО от 23.04.2020) {КонсультантПлюс}">
        <w:r>
          <w:rPr>
            <w:sz w:val="20"/>
            <w:color w:val="0000ff"/>
          </w:rPr>
          <w:t xml:space="preserve">закона</w:t>
        </w:r>
      </w:hyperlink>
      <w:r>
        <w:rPr>
          <w:sz w:val="20"/>
        </w:rPr>
        <w:t xml:space="preserve"> ЕАО от 23.04.2020 N 546-ОЗ)</w:t>
      </w:r>
    </w:p>
    <w:p>
      <w:pPr>
        <w:pStyle w:val="0"/>
        <w:spacing w:before="200" w:lineRule="auto"/>
        <w:ind w:firstLine="540"/>
        <w:jc w:val="both"/>
      </w:pPr>
      <w:r>
        <w:rPr>
          <w:sz w:val="20"/>
        </w:rPr>
        <w:t xml:space="preserve">Право применения пониженной налоговой ставки для субъекта предпринимательской деятельности, осуществляющего какой-либо вид предпринимательской деятельности, может применяться при условии, если выручка от реализации продукции (работ, услуг) по этому виду предпринимательской деятельности составляет за налоговый период не менее 70 процентов.</w:t>
      </w:r>
    </w:p>
    <w:p>
      <w:pPr>
        <w:pStyle w:val="0"/>
        <w:jc w:val="both"/>
      </w:pPr>
      <w:r>
        <w:rPr>
          <w:sz w:val="20"/>
        </w:rPr>
        <w:t xml:space="preserve">(абзац введен </w:t>
      </w:r>
      <w:hyperlink w:history="0" r:id="rId19" w:tooltip="Закон ЕАО от 28.09.2011 N 1037-ОЗ &quot;О внесении изменения в статью 1 закона ЕАО &quot;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quot; (принят ЗС ЕАО от 28.09.2011) {КонсультантПлюс}">
        <w:r>
          <w:rPr>
            <w:sz w:val="20"/>
            <w:color w:val="0000ff"/>
          </w:rPr>
          <w:t xml:space="preserve">законом</w:t>
        </w:r>
      </w:hyperlink>
      <w:r>
        <w:rPr>
          <w:sz w:val="20"/>
        </w:rPr>
        <w:t xml:space="preserve"> ЕАО от 28.09.2011 N 1037-ОЗ)</w:t>
      </w:r>
    </w:p>
    <w:p>
      <w:pPr>
        <w:pStyle w:val="0"/>
        <w:jc w:val="both"/>
      </w:pPr>
      <w:r>
        <w:rPr>
          <w:sz w:val="20"/>
        </w:rPr>
      </w:r>
    </w:p>
    <w:p>
      <w:pPr>
        <w:pStyle w:val="2"/>
        <w:outlineLvl w:val="1"/>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(в ред. </w:t>
      </w:r>
      <w:hyperlink w:history="0" r:id="rId20" w:tooltip="Закон ЕАО от 25.06.2020 N 580-ОЗ &quot;О внесении изменений в закон ЕАО &quot;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quot; (принят ЗС ЕАО от 25.06.2020) {КонсультантПлюс}">
        <w:r>
          <w:rPr>
            <w:sz w:val="20"/>
            <w:color w:val="0000ff"/>
          </w:rPr>
          <w:t xml:space="preserve">закона</w:t>
        </w:r>
      </w:hyperlink>
      <w:r>
        <w:rPr>
          <w:sz w:val="20"/>
        </w:rPr>
        <w:t xml:space="preserve"> ЕАО от 25.06.2020 N 580-ОЗ)</w:t>
      </w:r>
    </w:p>
    <w:p>
      <w:pPr>
        <w:pStyle w:val="0"/>
        <w:jc w:val="both"/>
      </w:pPr>
      <w:r>
        <w:rPr>
          <w:sz w:val="20"/>
        </w:rPr>
      </w:r>
    </w:p>
    <w:p>
      <w:pPr>
        <w:pStyle w:val="0"/>
        <w:ind w:firstLine="540"/>
        <w:jc w:val="both"/>
      </w:pPr>
      <w:r>
        <w:rPr>
          <w:sz w:val="20"/>
        </w:rPr>
        <w:t xml:space="preserve">Установить на территории области на 2020 год налоговую ставку:</w:t>
      </w:r>
    </w:p>
    <w:bookmarkStart w:id="35" w:name="P35"/>
    <w:bookmarkEnd w:id="35"/>
    <w:p>
      <w:pPr>
        <w:pStyle w:val="0"/>
        <w:spacing w:before="200" w:lineRule="auto"/>
        <w:ind w:firstLine="540"/>
        <w:jc w:val="both"/>
      </w:pPr>
      <w:r>
        <w:rPr>
          <w:sz w:val="20"/>
        </w:rPr>
        <w:t xml:space="preserve">1) в размере 5 процентов для отдельных категорий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 (далее - налогоплательщики), осуществляющих деятельность в отраслях экономики, предусмотренных </w:t>
      </w:r>
      <w:hyperlink w:history="0" r:id="rId21" w:tooltip="Постановление губернатора ЕАО от 08.04.2020 N 90 (ред. от 29.05.2020) &quot;Об утверждении Перечня отраслей экономики (видов экономической деятельности), оказавшихся в зоне риска в связи с распространением на территории Еврейской автономной области новой коронавирусной инфекции (2019-NCOV)&quot; {КонсультантПлюс}">
        <w:r>
          <w:rPr>
            <w:sz w:val="20"/>
            <w:color w:val="0000ff"/>
          </w:rPr>
          <w:t xml:space="preserve">Перечнем</w:t>
        </w:r>
      </w:hyperlink>
      <w:r>
        <w:rPr>
          <w:sz w:val="20"/>
        </w:rPr>
        <w:t xml:space="preserve"> отраслей экономики (видов экономической деятельности), оказавшихся в зоне риска в связи с распространением на территории области новой коронавирусной инфекции (2019-nCoV), утвержденным губернатором области;</w:t>
      </w:r>
    </w:p>
    <w:p>
      <w:pPr>
        <w:pStyle w:val="0"/>
        <w:spacing w:before="200" w:lineRule="auto"/>
        <w:ind w:firstLine="540"/>
        <w:jc w:val="both"/>
      </w:pPr>
      <w:r>
        <w:rPr>
          <w:sz w:val="20"/>
        </w:rPr>
        <w:t xml:space="preserve">2) в размере 12 процентов для всех категорий налогоплательщиков, за исключением указанных в </w:t>
      </w:r>
      <w:hyperlink w:history="0" w:anchor="P23" w:tooltip="Статья 1">
        <w:r>
          <w:rPr>
            <w:sz w:val="20"/>
            <w:color w:val="0000ff"/>
          </w:rPr>
          <w:t xml:space="preserve">статье 1</w:t>
        </w:r>
      </w:hyperlink>
      <w:r>
        <w:rPr>
          <w:sz w:val="20"/>
        </w:rPr>
        <w:t xml:space="preserve"> и </w:t>
      </w:r>
      <w:hyperlink w:history="0" w:anchor="P35" w:tooltip="1) в размере 5 процентов для отдельных категорий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 (далее - налогоплательщики), осуществляющих деятельность в отраслях экономики, предусмотренных Перечнем отраслей экономики (видов экономической деятельности), оказавшихся в зоне риска в связи с распространением на территории области новой коронавирусной инфекции (2019-nCoV), утвержденным губернаторо...">
        <w:r>
          <w:rPr>
            <w:sz w:val="20"/>
            <w:color w:val="0000ff"/>
          </w:rPr>
          <w:t xml:space="preserve">пункте 1</w:t>
        </w:r>
      </w:hyperlink>
      <w:r>
        <w:rPr>
          <w:sz w:val="20"/>
        </w:rPr>
        <w:t xml:space="preserve"> настоящей статьи, а также согласно </w:t>
      </w:r>
      <w:hyperlink w:history="0" w:anchor="P337" w:tooltip="Приложение 2">
        <w:r>
          <w:rPr>
            <w:sz w:val="20"/>
            <w:color w:val="0000ff"/>
          </w:rPr>
          <w:t xml:space="preserve">приложению 2</w:t>
        </w:r>
      </w:hyperlink>
      <w:r>
        <w:rPr>
          <w:sz w:val="20"/>
        </w:rPr>
        <w:t xml:space="preserve"> к настоящему закону.</w:t>
      </w:r>
    </w:p>
    <w:p>
      <w:pPr>
        <w:pStyle w:val="0"/>
        <w:jc w:val="both"/>
      </w:pPr>
      <w:r>
        <w:rPr>
          <w:sz w:val="20"/>
        </w:rPr>
      </w:r>
    </w:p>
    <w:p>
      <w:pPr>
        <w:pStyle w:val="2"/>
        <w:outlineLvl w:val="1"/>
        <w:ind w:firstLine="540"/>
        <w:jc w:val="both"/>
      </w:pPr>
      <w:r>
        <w:rPr>
          <w:sz w:val="20"/>
        </w:rPr>
        <w:t xml:space="preserve">Статья 1.2</w:t>
      </w:r>
    </w:p>
    <w:p>
      <w:pPr>
        <w:pStyle w:val="0"/>
        <w:ind w:firstLine="540"/>
        <w:jc w:val="both"/>
      </w:pPr>
      <w:r>
        <w:rPr>
          <w:sz w:val="20"/>
        </w:rPr>
      </w:r>
    </w:p>
    <w:p>
      <w:pPr>
        <w:pStyle w:val="0"/>
        <w:ind w:firstLine="540"/>
        <w:jc w:val="both"/>
      </w:pPr>
      <w:r>
        <w:rPr>
          <w:sz w:val="20"/>
        </w:rPr>
        <w:t xml:space="preserve">(введена </w:t>
      </w:r>
      <w:hyperlink w:history="0" r:id="rId22" w:tooltip="Закон ЕАО от 29.04.2022 N 89-ОЗ &quot;О внесении изменения в закон ЕАО &quot;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quot; (принят ЗС ЕАО от 29.04.2022) {КонсультантПлюс}">
        <w:r>
          <w:rPr>
            <w:sz w:val="20"/>
            <w:color w:val="0000ff"/>
          </w:rPr>
          <w:t xml:space="preserve">законом</w:t>
        </w:r>
      </w:hyperlink>
      <w:r>
        <w:rPr>
          <w:sz w:val="20"/>
        </w:rPr>
        <w:t xml:space="preserve"> ЕАО от 29.04.2022 N 89-ОЗ)</w:t>
      </w:r>
    </w:p>
    <w:p>
      <w:pPr>
        <w:pStyle w:val="0"/>
        <w:jc w:val="both"/>
      </w:pPr>
      <w:r>
        <w:rPr>
          <w:sz w:val="20"/>
        </w:rPr>
      </w:r>
    </w:p>
    <w:p>
      <w:pPr>
        <w:pStyle w:val="0"/>
        <w:ind w:firstLine="540"/>
        <w:jc w:val="both"/>
      </w:pPr>
      <w:r>
        <w:rPr>
          <w:sz w:val="20"/>
        </w:rPr>
        <w:t xml:space="preserve">Установить на территории области на 2022 - 2024 годы налоговую ставку:</w:t>
      </w:r>
    </w:p>
    <w:p>
      <w:pPr>
        <w:pStyle w:val="0"/>
        <w:jc w:val="both"/>
      </w:pPr>
      <w:r>
        <w:rPr>
          <w:sz w:val="20"/>
        </w:rPr>
        <w:t xml:space="preserve">(в ред. законов ЕАО от 06.12.2022 </w:t>
      </w:r>
      <w:hyperlink w:history="0" r:id="rId23" w:tooltip="Закон ЕАО от 06.12.2022 N 185-ОЗ &quot;О внесении изменений в некоторые законы Еврейской автономной области&quot; (принят ЗС ЕАО от 06.12.2022) {КонсультантПлюс}">
        <w:r>
          <w:rPr>
            <w:sz w:val="20"/>
            <w:color w:val="0000ff"/>
          </w:rPr>
          <w:t xml:space="preserve">N 185-ОЗ</w:t>
        </w:r>
      </w:hyperlink>
      <w:r>
        <w:rPr>
          <w:sz w:val="20"/>
        </w:rPr>
        <w:t xml:space="preserve">, от 08.12.2023 </w:t>
      </w:r>
      <w:hyperlink w:history="0" r:id="rId24" w:tooltip="Закон ЕАО от 08.12.2023 N 352-ОЗ &quot;О внесении изменений в некоторые законы Еврейской автономной области&quot; (принят ЗС ЕАО от 08.12.2023) {КонсультантПлюс}">
        <w:r>
          <w:rPr>
            <w:sz w:val="20"/>
            <w:color w:val="0000ff"/>
          </w:rPr>
          <w:t xml:space="preserve">N 352-ОЗ</w:t>
        </w:r>
      </w:hyperlink>
      <w:r>
        <w:rPr>
          <w:sz w:val="20"/>
        </w:rPr>
        <w:t xml:space="preserve">)</w:t>
      </w:r>
    </w:p>
    <w:p>
      <w:pPr>
        <w:pStyle w:val="0"/>
        <w:spacing w:before="200" w:lineRule="auto"/>
        <w:ind w:firstLine="540"/>
        <w:jc w:val="both"/>
      </w:pPr>
      <w:r>
        <w:rPr>
          <w:sz w:val="20"/>
        </w:rPr>
        <w:t xml:space="preserve">1) в размере 5 процентов для налогоплательщиков, обладающих правом собственности на программы для электронно-вычислительных машин, включенные в единый реестр российских программ для электронно-вычислительных машин и баз данных, и (или) включенных в реестр аккредитованных организаций, осуществляющих деятельность в области информационных технологий и осуществляющих следующие виды деятельности в качестве основного вида деятельности:</w:t>
      </w:r>
    </w:p>
    <w:p>
      <w:pPr>
        <w:pStyle w:val="0"/>
        <w:spacing w:before="200" w:lineRule="auto"/>
        <w:ind w:firstLine="540"/>
        <w:jc w:val="both"/>
      </w:pPr>
      <w:r>
        <w:rPr>
          <w:sz w:val="20"/>
        </w:rPr>
        <w:t xml:space="preserve">разработка компьютерного программного обеспечения, консультационные услуги в данной области и другие сопутствующие услуги (</w:t>
      </w:r>
      <w:hyperlink w:history="0" r:id="rId2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код 62</w:t>
        </w:r>
      </w:hyperlink>
      <w:r>
        <w:rPr>
          <w:sz w:val="20"/>
        </w:rPr>
        <w:t xml:space="preserve"> Общероссийского классификатора видов экономической деятельности ОК 029-2014);</w:t>
      </w:r>
    </w:p>
    <w:p>
      <w:pPr>
        <w:pStyle w:val="0"/>
        <w:spacing w:before="200" w:lineRule="auto"/>
        <w:ind w:firstLine="540"/>
        <w:jc w:val="both"/>
      </w:pPr>
      <w:r>
        <w:rPr>
          <w:sz w:val="20"/>
        </w:rPr>
        <w:t xml:space="preserve">деятельность в области информационных технологий (</w:t>
      </w:r>
      <w:hyperlink w:history="0" r:id="rId2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код 63</w:t>
        </w:r>
      </w:hyperlink>
      <w:r>
        <w:rPr>
          <w:sz w:val="20"/>
        </w:rPr>
        <w:t xml:space="preserve"> Общероссийского классификатора видов экономической деятельности ОК 029-2014);</w:t>
      </w:r>
    </w:p>
    <w:p>
      <w:pPr>
        <w:pStyle w:val="0"/>
        <w:spacing w:before="200" w:lineRule="auto"/>
        <w:ind w:firstLine="540"/>
        <w:jc w:val="both"/>
      </w:pPr>
      <w:r>
        <w:rPr>
          <w:sz w:val="20"/>
        </w:rPr>
        <w:t xml:space="preserve">2) в размере 7 процентов для налогоплательщиков, осуществляющих следующие виды деятельности в качестве основного вида деятельности:</w:t>
      </w:r>
    </w:p>
    <w:p>
      <w:pPr>
        <w:pStyle w:val="0"/>
        <w:spacing w:before="200" w:lineRule="auto"/>
        <w:ind w:firstLine="540"/>
        <w:jc w:val="both"/>
      </w:pPr>
      <w:r>
        <w:rPr>
          <w:sz w:val="20"/>
        </w:rPr>
        <w:t xml:space="preserve">производство комплектующих и принадлежностей для автотранспортных средств (</w:t>
      </w:r>
      <w:hyperlink w:history="0" r:id="rId2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код 29.3</w:t>
        </w:r>
      </w:hyperlink>
      <w:r>
        <w:rPr>
          <w:sz w:val="20"/>
        </w:rPr>
        <w:t xml:space="preserve"> Общероссийского классификатора видов экономической деятельности ОК 029-2014);</w:t>
      </w:r>
    </w:p>
    <w:p>
      <w:pPr>
        <w:pStyle w:val="0"/>
        <w:spacing w:before="200" w:lineRule="auto"/>
        <w:ind w:firstLine="540"/>
        <w:jc w:val="both"/>
      </w:pPr>
      <w:r>
        <w:rPr>
          <w:sz w:val="20"/>
        </w:rPr>
        <w:t xml:space="preserve">ремонт и монтаж машин и оборудования (</w:t>
      </w:r>
      <w:hyperlink w:history="0" r:id="rId2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код 33</w:t>
        </w:r>
      </w:hyperlink>
      <w:r>
        <w:rPr>
          <w:sz w:val="20"/>
        </w:rPr>
        <w:t xml:space="preserve"> Общероссийского классификатора видов экономической деятельности ОК 029-2014).</w:t>
      </w:r>
    </w:p>
    <w:p>
      <w:pPr>
        <w:pStyle w:val="0"/>
        <w:spacing w:before="200" w:lineRule="auto"/>
        <w:ind w:firstLine="540"/>
        <w:jc w:val="both"/>
      </w:pPr>
      <w:r>
        <w:rPr>
          <w:sz w:val="20"/>
        </w:rPr>
        <w:t xml:space="preserve">Право применения пониженной налоговой ставки для субъекта предпринимательской деятельности, осуществляющего вид предпринимательской деятельности, предусмотренный настоящей статьей, может применяться при условии, если выручка от реализации продукции (работ, услуг) по этим видам предпринимательской деятельности составляет за налоговый период не менее 70 процентов.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Статья 1.3 вступила в силу после дня официального опубликования, но не ранее 01.01.2024 (</w:t>
            </w:r>
            <w:hyperlink w:history="0" r:id="rId29" w:tooltip="Закон ЕАО от 08.12.2023 N 352-ОЗ &quot;О внесении изменений в некоторые законы Еврейской автономной области&quot; (принят ЗС ЕАО от 08.12.2023) {КонсультантПлюс}">
              <w:r>
                <w:rPr>
                  <w:sz w:val="20"/>
                  <w:color w:val="0000ff"/>
                </w:rPr>
                <w:t xml:space="preserve">закон</w:t>
              </w:r>
            </w:hyperlink>
            <w:r>
              <w:rPr>
                <w:sz w:val="20"/>
                <w:color w:val="392c69"/>
              </w:rPr>
              <w:t xml:space="preserve"> ЕАО от 08.12.2023 N 352-ОЗ).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(введена </w:t>
      </w:r>
      <w:hyperlink w:history="0" r:id="rId30" w:tooltip="Закон ЕАО от 08.12.2023 N 352-ОЗ &quot;О внесении изменений в некоторые законы Еврейской автономной области&quot; (принят ЗС ЕАО от 08.12.2023) {КонсультантПлюс}">
        <w:r>
          <w:rPr>
            <w:sz w:val="20"/>
            <w:color w:val="0000ff"/>
          </w:rPr>
          <w:t xml:space="preserve">законом</w:t>
        </w:r>
      </w:hyperlink>
      <w:r>
        <w:rPr>
          <w:sz w:val="20"/>
        </w:rPr>
        <w:t xml:space="preserve"> ЕАО от 08.12.2023 N 352-ОЗ)</w:t>
      </w:r>
    </w:p>
    <w:p>
      <w:pPr>
        <w:pStyle w:val="0"/>
        <w:jc w:val="both"/>
      </w:pPr>
      <w:r>
        <w:rPr>
          <w:sz w:val="20"/>
        </w:rPr>
      </w:r>
    </w:p>
    <w:p>
      <w:pPr>
        <w:pStyle w:val="0"/>
        <w:ind w:firstLine="540"/>
        <w:jc w:val="both"/>
      </w:pPr>
      <w:r>
        <w:rPr>
          <w:sz w:val="20"/>
        </w:rPr>
        <w:t xml:space="preserve">Установить на территории области налоговую ставку в размере 5 процентов для налогоплательщиков, включенных в реестр малых технологических компаний, на период нахождения в указанном реестре.</w:t>
      </w:r>
    </w:p>
    <w:p>
      <w:pPr>
        <w:pStyle w:val="0"/>
        <w:jc w:val="both"/>
      </w:pPr>
      <w:r>
        <w:rPr>
          <w:sz w:val="20"/>
        </w:rPr>
      </w:r>
    </w:p>
    <w:p>
      <w:pPr>
        <w:pStyle w:val="2"/>
        <w:outlineLvl w:val="1"/>
        <w:ind w:firstLine="540"/>
        <w:jc w:val="both"/>
      </w:pPr>
      <w:r>
        <w:rPr>
          <w:sz w:val="20"/>
        </w:rPr>
        <w:t xml:space="preserve">Статья 2</w:t>
      </w:r>
    </w:p>
    <w:p>
      <w:pPr>
        <w:pStyle w:val="0"/>
        <w:jc w:val="both"/>
      </w:pPr>
      <w:r>
        <w:rPr>
          <w:sz w:val="20"/>
        </w:rPr>
      </w:r>
    </w:p>
    <w:p>
      <w:pPr>
        <w:pStyle w:val="0"/>
        <w:ind w:firstLine="540"/>
        <w:jc w:val="both"/>
      </w:pPr>
      <w:r>
        <w:rPr>
          <w:sz w:val="20"/>
        </w:rPr>
        <w:t xml:space="preserve">Настоящий закон вступает в силу с 1 января 2009 года.</w:t>
      </w:r>
    </w:p>
    <w:p>
      <w:pPr>
        <w:pStyle w:val="0"/>
        <w:jc w:val="both"/>
      </w:pPr>
      <w:r>
        <w:rPr>
          <w:sz w:val="20"/>
        </w:rPr>
      </w:r>
    </w:p>
    <w:p>
      <w:pPr>
        <w:pStyle w:val="0"/>
        <w:jc w:val="right"/>
      </w:pPr>
      <w:r>
        <w:rPr>
          <w:sz w:val="20"/>
        </w:rPr>
        <w:t xml:space="preserve">Вице-губернатор области</w:t>
      </w:r>
    </w:p>
    <w:p>
      <w:pPr>
        <w:pStyle w:val="0"/>
        <w:jc w:val="right"/>
      </w:pPr>
      <w:r>
        <w:rPr>
          <w:sz w:val="20"/>
        </w:rPr>
        <w:t xml:space="preserve">Г.А.АНТОНОВ</w:t>
      </w:r>
    </w:p>
    <w:p>
      <w:pPr>
        <w:pStyle w:val="0"/>
      </w:pPr>
      <w:r>
        <w:rPr>
          <w:sz w:val="20"/>
        </w:rPr>
        <w:t xml:space="preserve">г. Биробиджан</w:t>
      </w:r>
    </w:p>
    <w:p>
      <w:pPr>
        <w:pStyle w:val="0"/>
        <w:spacing w:before="200" w:lineRule="auto"/>
      </w:pPr>
      <w:r>
        <w:rPr>
          <w:sz w:val="20"/>
        </w:rPr>
        <w:t xml:space="preserve">24 декабря 2008 года</w:t>
      </w:r>
    </w:p>
    <w:p>
      <w:pPr>
        <w:pStyle w:val="0"/>
        <w:spacing w:before="200" w:lineRule="auto"/>
      </w:pPr>
      <w:r>
        <w:rPr>
          <w:sz w:val="20"/>
        </w:rPr>
        <w:t xml:space="preserve">N 501-ОЗ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закону Еврейской автономной области</w:t>
      </w:r>
    </w:p>
    <w:p>
      <w:pPr>
        <w:pStyle w:val="0"/>
        <w:jc w:val="right"/>
      </w:pPr>
      <w:r>
        <w:rPr>
          <w:sz w:val="20"/>
        </w:rPr>
        <w:t xml:space="preserve">"Об установлении налоговых ставок отдельным</w:t>
      </w:r>
    </w:p>
    <w:p>
      <w:pPr>
        <w:pStyle w:val="0"/>
        <w:jc w:val="right"/>
      </w:pPr>
      <w:r>
        <w:rPr>
          <w:sz w:val="20"/>
        </w:rPr>
        <w:t xml:space="preserve">категориям налогоплательщиков, определяющих</w:t>
      </w:r>
    </w:p>
    <w:p>
      <w:pPr>
        <w:pStyle w:val="0"/>
        <w:jc w:val="right"/>
      </w:pPr>
      <w:r>
        <w:rPr>
          <w:sz w:val="20"/>
        </w:rPr>
        <w:t xml:space="preserve">в качестве объекта налогообложения доходы,</w:t>
      </w:r>
    </w:p>
    <w:p>
      <w:pPr>
        <w:pStyle w:val="0"/>
        <w:jc w:val="right"/>
      </w:pPr>
      <w:r>
        <w:rPr>
          <w:sz w:val="20"/>
        </w:rPr>
        <w:t xml:space="preserve">уменьшенные на величину расходов, при</w:t>
      </w:r>
    </w:p>
    <w:p>
      <w:pPr>
        <w:pStyle w:val="0"/>
        <w:jc w:val="right"/>
      </w:pPr>
      <w:r>
        <w:rPr>
          <w:sz w:val="20"/>
        </w:rPr>
        <w:t xml:space="preserve">применении упрощенной системы налогообложения"</w:t>
      </w:r>
    </w:p>
    <w:p>
      <w:pPr>
        <w:pStyle w:val="0"/>
        <w:jc w:val="both"/>
      </w:pPr>
      <w:r>
        <w:rPr>
          <w:sz w:val="20"/>
        </w:rPr>
      </w:r>
    </w:p>
    <w:bookmarkStart w:id="81" w:name="P81"/>
    <w:bookmarkEnd w:id="81"/>
    <w:p>
      <w:pPr>
        <w:pStyle w:val="2"/>
        <w:jc w:val="center"/>
      </w:pPr>
      <w:r>
        <w:rPr>
          <w:sz w:val="20"/>
        </w:rPr>
        <w:t xml:space="preserve">РАЗМЕРЫ</w:t>
      </w:r>
    </w:p>
    <w:p>
      <w:pPr>
        <w:pStyle w:val="2"/>
        <w:jc w:val="center"/>
      </w:pPr>
      <w:r>
        <w:rPr>
          <w:sz w:val="20"/>
        </w:rPr>
        <w:t xml:space="preserve">НАЛОГОВЫХ СТАВОК ДЛЯ ОТДЕЛЬНЫХ КАТЕГОРИЙ НАЛОГОПЛАТЕЛЬЩИКОВ,</w:t>
      </w:r>
    </w:p>
    <w:p>
      <w:pPr>
        <w:pStyle w:val="2"/>
        <w:jc w:val="center"/>
      </w:pPr>
      <w:r>
        <w:rPr>
          <w:sz w:val="20"/>
        </w:rPr>
        <w:t xml:space="preserve">ОПРЕДЕЛЯЮЩИХ В КАЧЕСТВЕ ОБЪЕКТА НАЛОГООБЛОЖЕНИЯ ДОХОДЫ,</w:t>
      </w:r>
    </w:p>
    <w:p>
      <w:pPr>
        <w:pStyle w:val="2"/>
        <w:jc w:val="center"/>
      </w:pPr>
      <w:r>
        <w:rPr>
          <w:sz w:val="20"/>
        </w:rPr>
        <w:t xml:space="preserve">УМЕНЬШЕННЫЕ НА ВЕЛИЧИНУ РАСХОДОВ, ПРИ ПРИМЕНЕНИИ УПРОЩЕННОЙ</w:t>
      </w:r>
    </w:p>
    <w:p>
      <w:pPr>
        <w:pStyle w:val="2"/>
        <w:jc w:val="center"/>
      </w:pPr>
      <w:r>
        <w:rPr>
          <w:sz w:val="20"/>
        </w:rPr>
        <w:t xml:space="preserve">СИСТЕМЫ НАЛОГООБЛОЖЕНИЯ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ЕАО от 30.05.2017 </w:t>
            </w:r>
            <w:hyperlink w:history="0" r:id="rId31" w:tooltip="Закон ЕАО от 30.05.2017 N 112-ОЗ &quot;О внесении изменения в приложение к закону ЕАО &quot;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quot; (принят ЗС ЕАО от 30.05.2017) {КонсультантПлюс}">
              <w:r>
                <w:rPr>
                  <w:sz w:val="20"/>
                  <w:color w:val="0000ff"/>
                </w:rPr>
                <w:t xml:space="preserve">N 112-ОЗ</w:t>
              </w:r>
            </w:hyperlink>
            <w:r>
              <w:rPr>
                <w:sz w:val="20"/>
                <w:color w:val="392c69"/>
              </w:rPr>
              <w:t xml:space="preserve">,</w:t>
            </w:r>
          </w:p>
          <w:p>
            <w:pPr>
              <w:pStyle w:val="0"/>
              <w:jc w:val="center"/>
            </w:pPr>
            <w:r>
              <w:rPr>
                <w:sz w:val="20"/>
                <w:color w:val="392c69"/>
              </w:rPr>
              <w:t xml:space="preserve">от 21.02.2018 </w:t>
            </w:r>
            <w:hyperlink w:history="0" r:id="rId32" w:tooltip="Закон ЕАО от 21.02.2018 N 233-ОЗ &quot;О внесении изменения в приложение к закону ЕАО &quot;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quot; (принят ЗС ЕАО от 21.02.2018) {КонсультантПлюс}">
              <w:r>
                <w:rPr>
                  <w:sz w:val="20"/>
                  <w:color w:val="0000ff"/>
                </w:rPr>
                <w:t xml:space="preserve">N 233-ОЗ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44"/>
        <w:gridCol w:w="4932"/>
        <w:gridCol w:w="1814"/>
      </w:tblGrid>
      <w:tr>
        <w:tc>
          <w:tcPr>
            <w:tcW w:w="660" w:type="dxa"/>
          </w:tcPr>
          <w:p>
            <w:pPr>
              <w:pStyle w:val="0"/>
              <w:jc w:val="center"/>
            </w:pPr>
            <w:r>
              <w:rPr>
                <w:sz w:val="20"/>
              </w:rPr>
              <w:t xml:space="preserve">N</w:t>
            </w:r>
          </w:p>
          <w:p>
            <w:pPr>
              <w:pStyle w:val="0"/>
              <w:jc w:val="center"/>
            </w:pPr>
            <w:r>
              <w:rPr>
                <w:sz w:val="20"/>
              </w:rPr>
              <w:t xml:space="preserve">п/п</w:t>
            </w:r>
          </w:p>
        </w:tc>
        <w:tc>
          <w:tcPr>
            <w:tcW w:w="1644" w:type="dxa"/>
          </w:tcPr>
          <w:p>
            <w:pPr>
              <w:pStyle w:val="0"/>
              <w:jc w:val="center"/>
            </w:pPr>
            <w:r>
              <w:rPr>
                <w:sz w:val="20"/>
              </w:rPr>
              <w:t xml:space="preserve">Код </w:t>
            </w:r>
            <w:hyperlink w:history="0" r:id="rId3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ОКВЭД</w:t>
              </w:r>
            </w:hyperlink>
            <w:r>
              <w:rPr>
                <w:sz w:val="20"/>
              </w:rPr>
              <w:t xml:space="preserve"> вида деятельности</w:t>
            </w:r>
          </w:p>
        </w:tc>
        <w:tc>
          <w:tcPr>
            <w:tcW w:w="4932" w:type="dxa"/>
          </w:tcPr>
          <w:p>
            <w:pPr>
              <w:pStyle w:val="0"/>
              <w:jc w:val="center"/>
            </w:pPr>
            <w:r>
              <w:rPr>
                <w:sz w:val="20"/>
              </w:rPr>
              <w:t xml:space="preserve">Категории налогоплательщиков, осуществляющих следующие виды деятельности</w:t>
            </w:r>
          </w:p>
        </w:tc>
        <w:tc>
          <w:tcPr>
            <w:tcW w:w="1814" w:type="dxa"/>
          </w:tcPr>
          <w:p>
            <w:pPr>
              <w:pStyle w:val="0"/>
              <w:jc w:val="center"/>
            </w:pPr>
            <w:r>
              <w:rPr>
                <w:sz w:val="20"/>
              </w:rPr>
              <w:t xml:space="preserve">Размер налоговой ставки (процентов)</w:t>
            </w:r>
          </w:p>
        </w:tc>
      </w:tr>
      <w:tr>
        <w:tc>
          <w:tcPr>
            <w:tcW w:w="660" w:type="dxa"/>
          </w:tcPr>
          <w:p>
            <w:pPr>
              <w:pStyle w:val="0"/>
            </w:pPr>
            <w:r>
              <w:rPr>
                <w:sz w:val="20"/>
              </w:rPr>
              <w:t xml:space="preserve">1.</w:t>
            </w:r>
          </w:p>
        </w:tc>
        <w:tc>
          <w:tcPr>
            <w:tcW w:w="1644" w:type="dxa"/>
          </w:tcPr>
          <w:p>
            <w:pPr>
              <w:pStyle w:val="0"/>
            </w:pPr>
            <w:hyperlink w:history="0" r:id="rId3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01.4</w:t>
              </w:r>
            </w:hyperlink>
          </w:p>
        </w:tc>
        <w:tc>
          <w:tcPr>
            <w:tcW w:w="4932" w:type="dxa"/>
          </w:tcPr>
          <w:p>
            <w:pPr>
              <w:pStyle w:val="0"/>
            </w:pPr>
            <w:r>
              <w:rPr>
                <w:sz w:val="20"/>
              </w:rPr>
              <w:t xml:space="preserve">Животноводство</w:t>
            </w:r>
          </w:p>
        </w:tc>
        <w:tc>
          <w:tcPr>
            <w:tcW w:w="1814" w:type="dxa"/>
          </w:tcPr>
          <w:p>
            <w:pPr>
              <w:pStyle w:val="0"/>
              <w:jc w:val="center"/>
            </w:pPr>
            <w:r>
              <w:rPr>
                <w:sz w:val="20"/>
              </w:rPr>
              <w:t xml:space="preserve">10</w:t>
            </w:r>
          </w:p>
        </w:tc>
      </w:tr>
      <w:tr>
        <w:tc>
          <w:tcPr>
            <w:tcW w:w="660" w:type="dxa"/>
          </w:tcPr>
          <w:p>
            <w:pPr>
              <w:pStyle w:val="0"/>
            </w:pPr>
            <w:r>
              <w:rPr>
                <w:sz w:val="20"/>
              </w:rPr>
              <w:t xml:space="preserve">2.</w:t>
            </w:r>
          </w:p>
        </w:tc>
        <w:tc>
          <w:tcPr>
            <w:tcW w:w="1644" w:type="dxa"/>
          </w:tcPr>
          <w:p>
            <w:pPr>
              <w:pStyle w:val="0"/>
            </w:pPr>
            <w:hyperlink w:history="0" r:id="rId3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01.5</w:t>
              </w:r>
            </w:hyperlink>
          </w:p>
        </w:tc>
        <w:tc>
          <w:tcPr>
            <w:tcW w:w="4932" w:type="dxa"/>
          </w:tcPr>
          <w:p>
            <w:pPr>
              <w:pStyle w:val="0"/>
            </w:pPr>
            <w:r>
              <w:rPr>
                <w:sz w:val="20"/>
              </w:rPr>
              <w:t xml:space="preserve">Смешанное сельское хозяйство</w:t>
            </w:r>
          </w:p>
        </w:tc>
        <w:tc>
          <w:tcPr>
            <w:tcW w:w="1814" w:type="dxa"/>
          </w:tcPr>
          <w:p>
            <w:pPr>
              <w:pStyle w:val="0"/>
              <w:jc w:val="center"/>
            </w:pPr>
            <w:r>
              <w:rPr>
                <w:sz w:val="20"/>
              </w:rPr>
              <w:t xml:space="preserve">10</w:t>
            </w:r>
          </w:p>
        </w:tc>
      </w:tr>
      <w:tr>
        <w:tc>
          <w:tcPr>
            <w:tcW w:w="660" w:type="dxa"/>
          </w:tcPr>
          <w:p>
            <w:pPr>
              <w:pStyle w:val="0"/>
            </w:pPr>
            <w:r>
              <w:rPr>
                <w:sz w:val="20"/>
              </w:rPr>
              <w:t xml:space="preserve">3.</w:t>
            </w:r>
          </w:p>
        </w:tc>
        <w:tc>
          <w:tcPr>
            <w:tcW w:w="1644" w:type="dxa"/>
          </w:tcPr>
          <w:p>
            <w:pPr>
              <w:pStyle w:val="0"/>
            </w:pPr>
            <w:hyperlink w:history="0" r:id="rId3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01.62</w:t>
              </w:r>
            </w:hyperlink>
          </w:p>
        </w:tc>
        <w:tc>
          <w:tcPr>
            <w:tcW w:w="4932" w:type="dxa"/>
          </w:tcPr>
          <w:p>
            <w:pPr>
              <w:pStyle w:val="0"/>
            </w:pPr>
            <w:r>
              <w:rPr>
                <w:sz w:val="20"/>
              </w:rPr>
              <w:t xml:space="preserve">Предоставление услуг в области животноводства</w:t>
            </w:r>
          </w:p>
        </w:tc>
        <w:tc>
          <w:tcPr>
            <w:tcW w:w="1814" w:type="dxa"/>
          </w:tcPr>
          <w:p>
            <w:pPr>
              <w:pStyle w:val="0"/>
              <w:jc w:val="center"/>
            </w:pPr>
            <w:r>
              <w:rPr>
                <w:sz w:val="20"/>
              </w:rPr>
              <w:t xml:space="preserve">8</w:t>
            </w:r>
          </w:p>
        </w:tc>
      </w:tr>
      <w:tr>
        <w:tc>
          <w:tcPr>
            <w:tcW w:w="660" w:type="dxa"/>
          </w:tcPr>
          <w:p>
            <w:pPr>
              <w:pStyle w:val="0"/>
            </w:pPr>
            <w:r>
              <w:rPr>
                <w:sz w:val="20"/>
              </w:rPr>
              <w:t xml:space="preserve">4.</w:t>
            </w:r>
          </w:p>
        </w:tc>
        <w:tc>
          <w:tcPr>
            <w:tcW w:w="1644" w:type="dxa"/>
          </w:tcPr>
          <w:p>
            <w:pPr>
              <w:pStyle w:val="0"/>
            </w:pPr>
            <w:hyperlink w:history="0" r:id="rId3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03.2</w:t>
              </w:r>
            </w:hyperlink>
          </w:p>
        </w:tc>
        <w:tc>
          <w:tcPr>
            <w:tcW w:w="4932" w:type="dxa"/>
          </w:tcPr>
          <w:p>
            <w:pPr>
              <w:pStyle w:val="0"/>
            </w:pPr>
            <w:r>
              <w:rPr>
                <w:sz w:val="20"/>
              </w:rPr>
              <w:t xml:space="preserve">Рыбоводство</w:t>
            </w:r>
          </w:p>
        </w:tc>
        <w:tc>
          <w:tcPr>
            <w:tcW w:w="1814" w:type="dxa"/>
          </w:tcPr>
          <w:p>
            <w:pPr>
              <w:pStyle w:val="0"/>
              <w:jc w:val="center"/>
            </w:pPr>
            <w:r>
              <w:rPr>
                <w:sz w:val="20"/>
              </w:rPr>
              <w:t xml:space="preserve">10</w:t>
            </w:r>
          </w:p>
        </w:tc>
      </w:tr>
      <w:tr>
        <w:tc>
          <w:tcPr>
            <w:tcW w:w="660" w:type="dxa"/>
          </w:tcPr>
          <w:p>
            <w:pPr>
              <w:pStyle w:val="0"/>
            </w:pPr>
            <w:r>
              <w:rPr>
                <w:sz w:val="20"/>
              </w:rPr>
              <w:t xml:space="preserve">5.</w:t>
            </w:r>
          </w:p>
        </w:tc>
        <w:tc>
          <w:tcPr>
            <w:tcW w:w="1644" w:type="dxa"/>
          </w:tcPr>
          <w:p>
            <w:pPr>
              <w:pStyle w:val="0"/>
            </w:pPr>
            <w:hyperlink w:history="0" r:id="rId3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08.92</w:t>
              </w:r>
            </w:hyperlink>
          </w:p>
        </w:tc>
        <w:tc>
          <w:tcPr>
            <w:tcW w:w="4932" w:type="dxa"/>
          </w:tcPr>
          <w:p>
            <w:pPr>
              <w:pStyle w:val="0"/>
            </w:pPr>
            <w:r>
              <w:rPr>
                <w:sz w:val="20"/>
              </w:rPr>
              <w:t xml:space="preserve">Добыча и агломерация торфа</w:t>
            </w:r>
          </w:p>
        </w:tc>
        <w:tc>
          <w:tcPr>
            <w:tcW w:w="1814" w:type="dxa"/>
          </w:tcPr>
          <w:p>
            <w:pPr>
              <w:pStyle w:val="0"/>
              <w:jc w:val="center"/>
            </w:pPr>
            <w:r>
              <w:rPr>
                <w:sz w:val="20"/>
              </w:rPr>
              <w:t xml:space="preserve">10</w:t>
            </w:r>
          </w:p>
        </w:tc>
      </w:tr>
      <w:tr>
        <w:tc>
          <w:tcPr>
            <w:tcW w:w="660" w:type="dxa"/>
          </w:tcPr>
          <w:p>
            <w:pPr>
              <w:pStyle w:val="0"/>
            </w:pPr>
            <w:r>
              <w:rPr>
                <w:sz w:val="20"/>
              </w:rPr>
              <w:t xml:space="preserve">6.</w:t>
            </w:r>
          </w:p>
        </w:tc>
        <w:tc>
          <w:tcPr>
            <w:tcW w:w="1644" w:type="dxa"/>
          </w:tcPr>
          <w:p>
            <w:pPr>
              <w:pStyle w:val="0"/>
            </w:pPr>
            <w:hyperlink w:history="0" r:id="rId3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10.1</w:t>
              </w:r>
            </w:hyperlink>
          </w:p>
        </w:tc>
        <w:tc>
          <w:tcPr>
            <w:tcW w:w="4932" w:type="dxa"/>
          </w:tcPr>
          <w:p>
            <w:pPr>
              <w:pStyle w:val="0"/>
            </w:pPr>
            <w:r>
              <w:rPr>
                <w:sz w:val="20"/>
              </w:rPr>
              <w:t xml:space="preserve">Переработка и консервирование мяса и мясной пищевой продукции</w:t>
            </w:r>
          </w:p>
        </w:tc>
        <w:tc>
          <w:tcPr>
            <w:tcW w:w="1814" w:type="dxa"/>
          </w:tcPr>
          <w:p>
            <w:pPr>
              <w:pStyle w:val="0"/>
              <w:jc w:val="center"/>
            </w:pPr>
            <w:r>
              <w:rPr>
                <w:sz w:val="20"/>
              </w:rPr>
              <w:t xml:space="preserve">10</w:t>
            </w:r>
          </w:p>
        </w:tc>
      </w:tr>
      <w:tr>
        <w:tc>
          <w:tcPr>
            <w:tcW w:w="660" w:type="dxa"/>
          </w:tcPr>
          <w:p>
            <w:pPr>
              <w:pStyle w:val="0"/>
            </w:pPr>
            <w:r>
              <w:rPr>
                <w:sz w:val="20"/>
              </w:rPr>
              <w:t xml:space="preserve">7.</w:t>
            </w:r>
          </w:p>
        </w:tc>
        <w:tc>
          <w:tcPr>
            <w:tcW w:w="1644" w:type="dxa"/>
          </w:tcPr>
          <w:p>
            <w:pPr>
              <w:pStyle w:val="0"/>
            </w:pPr>
            <w:hyperlink w:history="0" r:id="rId4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10.2</w:t>
              </w:r>
            </w:hyperlink>
          </w:p>
        </w:tc>
        <w:tc>
          <w:tcPr>
            <w:tcW w:w="4932" w:type="dxa"/>
          </w:tcPr>
          <w:p>
            <w:pPr>
              <w:pStyle w:val="0"/>
            </w:pPr>
            <w:r>
              <w:rPr>
                <w:sz w:val="20"/>
              </w:rPr>
              <w:t xml:space="preserve">Переработка и консервирование рыбы, ракообразных и моллюсков</w:t>
            </w:r>
          </w:p>
        </w:tc>
        <w:tc>
          <w:tcPr>
            <w:tcW w:w="1814" w:type="dxa"/>
          </w:tcPr>
          <w:p>
            <w:pPr>
              <w:pStyle w:val="0"/>
              <w:jc w:val="center"/>
            </w:pPr>
            <w:r>
              <w:rPr>
                <w:sz w:val="20"/>
              </w:rPr>
              <w:t xml:space="preserve">10</w:t>
            </w:r>
          </w:p>
        </w:tc>
      </w:tr>
      <w:tr>
        <w:tc>
          <w:tcPr>
            <w:tcW w:w="660" w:type="dxa"/>
          </w:tcPr>
          <w:p>
            <w:pPr>
              <w:pStyle w:val="0"/>
            </w:pPr>
            <w:r>
              <w:rPr>
                <w:sz w:val="20"/>
              </w:rPr>
              <w:t xml:space="preserve">8.</w:t>
            </w:r>
          </w:p>
        </w:tc>
        <w:tc>
          <w:tcPr>
            <w:tcW w:w="1644" w:type="dxa"/>
          </w:tcPr>
          <w:p>
            <w:pPr>
              <w:pStyle w:val="0"/>
            </w:pPr>
            <w:hyperlink w:history="0" r:id="rId4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10.3</w:t>
              </w:r>
            </w:hyperlink>
          </w:p>
        </w:tc>
        <w:tc>
          <w:tcPr>
            <w:tcW w:w="4932" w:type="dxa"/>
          </w:tcPr>
          <w:p>
            <w:pPr>
              <w:pStyle w:val="0"/>
            </w:pPr>
            <w:r>
              <w:rPr>
                <w:sz w:val="20"/>
              </w:rPr>
              <w:t xml:space="preserve">Переработка и консервирование фруктов и овощей</w:t>
            </w:r>
          </w:p>
        </w:tc>
        <w:tc>
          <w:tcPr>
            <w:tcW w:w="1814" w:type="dxa"/>
          </w:tcPr>
          <w:p>
            <w:pPr>
              <w:pStyle w:val="0"/>
              <w:jc w:val="center"/>
            </w:pPr>
            <w:r>
              <w:rPr>
                <w:sz w:val="20"/>
              </w:rPr>
              <w:t xml:space="preserve">10</w:t>
            </w:r>
          </w:p>
        </w:tc>
      </w:tr>
      <w:tr>
        <w:tc>
          <w:tcPr>
            <w:tcW w:w="660" w:type="dxa"/>
          </w:tcPr>
          <w:p>
            <w:pPr>
              <w:pStyle w:val="0"/>
            </w:pPr>
            <w:r>
              <w:rPr>
                <w:sz w:val="20"/>
              </w:rPr>
              <w:t xml:space="preserve">9.</w:t>
            </w:r>
          </w:p>
        </w:tc>
        <w:tc>
          <w:tcPr>
            <w:tcW w:w="1644" w:type="dxa"/>
          </w:tcPr>
          <w:p>
            <w:pPr>
              <w:pStyle w:val="0"/>
            </w:pPr>
            <w:hyperlink w:history="0" r:id="rId4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10.31</w:t>
              </w:r>
            </w:hyperlink>
          </w:p>
        </w:tc>
        <w:tc>
          <w:tcPr>
            <w:tcW w:w="4932" w:type="dxa"/>
          </w:tcPr>
          <w:p>
            <w:pPr>
              <w:pStyle w:val="0"/>
            </w:pPr>
            <w:r>
              <w:rPr>
                <w:sz w:val="20"/>
              </w:rPr>
              <w:t xml:space="preserve">Переработка и консервирование картофеля</w:t>
            </w:r>
          </w:p>
        </w:tc>
        <w:tc>
          <w:tcPr>
            <w:tcW w:w="1814" w:type="dxa"/>
          </w:tcPr>
          <w:p>
            <w:pPr>
              <w:pStyle w:val="0"/>
              <w:jc w:val="center"/>
            </w:pPr>
            <w:r>
              <w:rPr>
                <w:sz w:val="20"/>
              </w:rPr>
              <w:t xml:space="preserve">10</w:t>
            </w:r>
          </w:p>
        </w:tc>
      </w:tr>
      <w:tr>
        <w:tc>
          <w:tcPr>
            <w:tcW w:w="660" w:type="dxa"/>
          </w:tcPr>
          <w:p>
            <w:pPr>
              <w:pStyle w:val="0"/>
            </w:pPr>
            <w:r>
              <w:rPr>
                <w:sz w:val="20"/>
              </w:rPr>
              <w:t xml:space="preserve">10.</w:t>
            </w:r>
          </w:p>
        </w:tc>
        <w:tc>
          <w:tcPr>
            <w:tcW w:w="1644" w:type="dxa"/>
          </w:tcPr>
          <w:p>
            <w:pPr>
              <w:pStyle w:val="0"/>
            </w:pPr>
            <w:hyperlink w:history="0" r:id="rId4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10.4</w:t>
              </w:r>
            </w:hyperlink>
          </w:p>
        </w:tc>
        <w:tc>
          <w:tcPr>
            <w:tcW w:w="4932" w:type="dxa"/>
          </w:tcPr>
          <w:p>
            <w:pPr>
              <w:pStyle w:val="0"/>
            </w:pPr>
            <w:r>
              <w:rPr>
                <w:sz w:val="20"/>
              </w:rPr>
              <w:t xml:space="preserve">Производство растительных и животных масел и жиров</w:t>
            </w:r>
          </w:p>
        </w:tc>
        <w:tc>
          <w:tcPr>
            <w:tcW w:w="1814" w:type="dxa"/>
          </w:tcPr>
          <w:p>
            <w:pPr>
              <w:pStyle w:val="0"/>
              <w:jc w:val="center"/>
            </w:pPr>
            <w:r>
              <w:rPr>
                <w:sz w:val="20"/>
              </w:rPr>
              <w:t xml:space="preserve">10</w:t>
            </w:r>
          </w:p>
        </w:tc>
      </w:tr>
      <w:tr>
        <w:tc>
          <w:tcPr>
            <w:tcW w:w="660" w:type="dxa"/>
          </w:tcPr>
          <w:p>
            <w:pPr>
              <w:pStyle w:val="0"/>
              <w:jc w:val="both"/>
            </w:pPr>
            <w:r>
              <w:rPr>
                <w:sz w:val="20"/>
              </w:rPr>
              <w:t xml:space="preserve">11.</w:t>
            </w:r>
          </w:p>
        </w:tc>
        <w:tc>
          <w:tcPr>
            <w:tcW w:w="1644" w:type="dxa"/>
          </w:tcPr>
          <w:p>
            <w:pPr>
              <w:pStyle w:val="0"/>
            </w:pPr>
            <w:hyperlink w:history="0" r:id="rId4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10.5</w:t>
              </w:r>
            </w:hyperlink>
          </w:p>
        </w:tc>
        <w:tc>
          <w:tcPr>
            <w:tcW w:w="4932" w:type="dxa"/>
          </w:tcPr>
          <w:p>
            <w:pPr>
              <w:pStyle w:val="0"/>
            </w:pPr>
            <w:r>
              <w:rPr>
                <w:sz w:val="20"/>
              </w:rPr>
              <w:t xml:space="preserve">Производство молочной продукции</w:t>
            </w:r>
          </w:p>
        </w:tc>
        <w:tc>
          <w:tcPr>
            <w:tcW w:w="1814" w:type="dxa"/>
          </w:tcPr>
          <w:p>
            <w:pPr>
              <w:pStyle w:val="0"/>
              <w:jc w:val="center"/>
            </w:pPr>
            <w:r>
              <w:rPr>
                <w:sz w:val="20"/>
              </w:rPr>
              <w:t xml:space="preserve">10</w:t>
            </w:r>
          </w:p>
        </w:tc>
      </w:tr>
      <w:tr>
        <w:tc>
          <w:tcPr>
            <w:tcW w:w="660" w:type="dxa"/>
          </w:tcPr>
          <w:p>
            <w:pPr>
              <w:pStyle w:val="0"/>
              <w:jc w:val="both"/>
            </w:pPr>
            <w:r>
              <w:rPr>
                <w:sz w:val="20"/>
              </w:rPr>
              <w:t xml:space="preserve">12.</w:t>
            </w:r>
          </w:p>
        </w:tc>
        <w:tc>
          <w:tcPr>
            <w:tcW w:w="1644" w:type="dxa"/>
          </w:tcPr>
          <w:p>
            <w:pPr>
              <w:pStyle w:val="0"/>
            </w:pPr>
            <w:hyperlink w:history="0" r:id="rId4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10.6</w:t>
              </w:r>
            </w:hyperlink>
          </w:p>
        </w:tc>
        <w:tc>
          <w:tcPr>
            <w:tcW w:w="4932" w:type="dxa"/>
          </w:tcPr>
          <w:p>
            <w:pPr>
              <w:pStyle w:val="0"/>
            </w:pPr>
            <w:r>
              <w:rPr>
                <w:sz w:val="20"/>
              </w:rPr>
              <w:t xml:space="preserve">Производство продуктов мукомольной и крупяной промышленности, крахмала и крахмалосодержащих продуктов</w:t>
            </w:r>
          </w:p>
        </w:tc>
        <w:tc>
          <w:tcPr>
            <w:tcW w:w="1814" w:type="dxa"/>
          </w:tcPr>
          <w:p>
            <w:pPr>
              <w:pStyle w:val="0"/>
              <w:jc w:val="center"/>
            </w:pPr>
            <w:r>
              <w:rPr>
                <w:sz w:val="20"/>
              </w:rPr>
              <w:t xml:space="preserve">10</w:t>
            </w:r>
          </w:p>
        </w:tc>
      </w:tr>
      <w:tr>
        <w:tc>
          <w:tcPr>
            <w:tcW w:w="660" w:type="dxa"/>
          </w:tcPr>
          <w:p>
            <w:pPr>
              <w:pStyle w:val="0"/>
              <w:jc w:val="both"/>
            </w:pPr>
            <w:r>
              <w:rPr>
                <w:sz w:val="20"/>
              </w:rPr>
              <w:t xml:space="preserve">13.</w:t>
            </w:r>
          </w:p>
        </w:tc>
        <w:tc>
          <w:tcPr>
            <w:tcW w:w="1644" w:type="dxa"/>
          </w:tcPr>
          <w:p>
            <w:pPr>
              <w:pStyle w:val="0"/>
            </w:pPr>
            <w:hyperlink w:history="0" r:id="rId4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10.9</w:t>
              </w:r>
            </w:hyperlink>
          </w:p>
        </w:tc>
        <w:tc>
          <w:tcPr>
            <w:tcW w:w="4932" w:type="dxa"/>
          </w:tcPr>
          <w:p>
            <w:pPr>
              <w:pStyle w:val="0"/>
            </w:pPr>
            <w:r>
              <w:rPr>
                <w:sz w:val="20"/>
              </w:rPr>
              <w:t xml:space="preserve">Производство готовых кормов для животных</w:t>
            </w:r>
          </w:p>
        </w:tc>
        <w:tc>
          <w:tcPr>
            <w:tcW w:w="1814" w:type="dxa"/>
          </w:tcPr>
          <w:p>
            <w:pPr>
              <w:pStyle w:val="0"/>
              <w:jc w:val="center"/>
            </w:pPr>
            <w:r>
              <w:rPr>
                <w:sz w:val="20"/>
              </w:rPr>
              <w:t xml:space="preserve">10</w:t>
            </w:r>
          </w:p>
        </w:tc>
      </w:tr>
      <w:tr>
        <w:tblPrEx>
          <w:tblBorders>
            <w:insideH w:val="nil"/>
          </w:tblBorders>
        </w:tblPrEx>
        <w:tc>
          <w:tcPr>
            <w:tcW w:w="660" w:type="dxa"/>
            <w:tcBorders>
              <w:bottom w:val="nil"/>
            </w:tcBorders>
          </w:tcPr>
          <w:p>
            <w:pPr>
              <w:pStyle w:val="0"/>
              <w:jc w:val="both"/>
            </w:pPr>
            <w:r>
              <w:rPr>
                <w:sz w:val="20"/>
              </w:rPr>
              <w:t xml:space="preserve">13-1.</w:t>
            </w:r>
          </w:p>
        </w:tc>
        <w:tc>
          <w:tcPr>
            <w:tcW w:w="1644" w:type="dxa"/>
            <w:tcBorders>
              <w:bottom w:val="nil"/>
            </w:tcBorders>
          </w:tcPr>
          <w:p>
            <w:pPr>
              <w:pStyle w:val="0"/>
            </w:pP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10.7</w:t>
              </w:r>
            </w:hyperlink>
          </w:p>
        </w:tc>
        <w:tc>
          <w:tcPr>
            <w:tcW w:w="4932" w:type="dxa"/>
            <w:tcBorders>
              <w:bottom w:val="nil"/>
            </w:tcBorders>
          </w:tcPr>
          <w:p>
            <w:pPr>
              <w:pStyle w:val="0"/>
            </w:pPr>
            <w:r>
              <w:rPr>
                <w:sz w:val="20"/>
              </w:rPr>
              <w:t xml:space="preserve">Производство хлебобулочных и мучных кондитерских изделий</w:t>
            </w:r>
          </w:p>
        </w:tc>
        <w:tc>
          <w:tcPr>
            <w:tcW w:w="1814" w:type="dxa"/>
            <w:tcBorders>
              <w:bottom w:val="nil"/>
            </w:tcBorders>
          </w:tcPr>
          <w:p>
            <w:pPr>
              <w:pStyle w:val="0"/>
              <w:jc w:val="center"/>
            </w:pPr>
            <w:r>
              <w:rPr>
                <w:sz w:val="20"/>
              </w:rPr>
              <w:t xml:space="preserve">10</w:t>
            </w:r>
          </w:p>
        </w:tc>
      </w:tr>
      <w:tr>
        <w:tblPrEx>
          <w:tblBorders>
            <w:insideH w:val="nil"/>
          </w:tblBorders>
        </w:tblPrEx>
        <w:tc>
          <w:tcPr>
            <w:gridSpan w:val="4"/>
            <w:tcW w:w="9050" w:type="dxa"/>
            <w:tcBorders>
              <w:top w:val="nil"/>
            </w:tcBorders>
          </w:tcPr>
          <w:p>
            <w:pPr>
              <w:pStyle w:val="0"/>
              <w:jc w:val="both"/>
            </w:pPr>
            <w:r>
              <w:rPr>
                <w:sz w:val="20"/>
              </w:rPr>
              <w:t xml:space="preserve">(п. 13-1 введен </w:t>
            </w:r>
            <w:hyperlink w:history="0" r:id="rId48" w:tooltip="Закон ЕАО от 21.02.2018 N 233-ОЗ &quot;О внесении изменения в приложение к закону ЕАО &quot;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quot; (принят ЗС ЕАО от 21.02.2018) {КонсультантПлюс}">
              <w:r>
                <w:rPr>
                  <w:sz w:val="20"/>
                  <w:color w:val="0000ff"/>
                </w:rPr>
                <w:t xml:space="preserve">законом</w:t>
              </w:r>
            </w:hyperlink>
            <w:r>
              <w:rPr>
                <w:sz w:val="20"/>
              </w:rPr>
              <w:t xml:space="preserve"> ЕАО от 21.02.2018 N 233-ОЗ)</w:t>
            </w:r>
          </w:p>
        </w:tc>
      </w:tr>
      <w:tr>
        <w:tc>
          <w:tcPr>
            <w:tcW w:w="660" w:type="dxa"/>
          </w:tcPr>
          <w:p>
            <w:pPr>
              <w:pStyle w:val="0"/>
              <w:jc w:val="both"/>
            </w:pPr>
            <w:r>
              <w:rPr>
                <w:sz w:val="20"/>
              </w:rPr>
              <w:t xml:space="preserve">14.</w:t>
            </w:r>
          </w:p>
        </w:tc>
        <w:tc>
          <w:tcPr>
            <w:tcW w:w="1644" w:type="dxa"/>
          </w:tcPr>
          <w:p>
            <w:pPr>
              <w:pStyle w:val="0"/>
            </w:pP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10.8</w:t>
              </w:r>
            </w:hyperlink>
          </w:p>
        </w:tc>
        <w:tc>
          <w:tcPr>
            <w:tcW w:w="4932" w:type="dxa"/>
          </w:tcPr>
          <w:p>
            <w:pPr>
              <w:pStyle w:val="0"/>
            </w:pPr>
            <w:r>
              <w:rPr>
                <w:sz w:val="20"/>
              </w:rPr>
              <w:t xml:space="preserve">Производство прочих пищевых продуктов</w:t>
            </w:r>
          </w:p>
        </w:tc>
        <w:tc>
          <w:tcPr>
            <w:tcW w:w="1814" w:type="dxa"/>
          </w:tcPr>
          <w:p>
            <w:pPr>
              <w:pStyle w:val="0"/>
              <w:jc w:val="center"/>
            </w:pPr>
            <w:r>
              <w:rPr>
                <w:sz w:val="20"/>
              </w:rPr>
              <w:t xml:space="preserve">10</w:t>
            </w:r>
          </w:p>
        </w:tc>
      </w:tr>
      <w:tr>
        <w:tc>
          <w:tcPr>
            <w:tcW w:w="660" w:type="dxa"/>
          </w:tcPr>
          <w:p>
            <w:pPr>
              <w:pStyle w:val="0"/>
              <w:jc w:val="both"/>
            </w:pPr>
            <w:r>
              <w:rPr>
                <w:sz w:val="20"/>
              </w:rPr>
              <w:t xml:space="preserve">15.</w:t>
            </w:r>
          </w:p>
        </w:tc>
        <w:tc>
          <w:tcPr>
            <w:tcW w:w="1644" w:type="dxa"/>
          </w:tcPr>
          <w:p>
            <w:pPr>
              <w:pStyle w:val="0"/>
            </w:pP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11.07</w:t>
              </w:r>
            </w:hyperlink>
          </w:p>
        </w:tc>
        <w:tc>
          <w:tcPr>
            <w:tcW w:w="4932" w:type="dxa"/>
          </w:tcPr>
          <w:p>
            <w:pPr>
              <w:pStyle w:val="0"/>
            </w:pPr>
            <w:r>
              <w:rPr>
                <w:sz w:val="20"/>
              </w:rPr>
              <w:t xml:space="preserve">Производство безалкогольных напитков; производство минеральных вод и прочих питьевых вод в бутылках</w:t>
            </w:r>
          </w:p>
        </w:tc>
        <w:tc>
          <w:tcPr>
            <w:tcW w:w="1814" w:type="dxa"/>
          </w:tcPr>
          <w:p>
            <w:pPr>
              <w:pStyle w:val="0"/>
              <w:jc w:val="center"/>
            </w:pPr>
            <w:r>
              <w:rPr>
                <w:sz w:val="20"/>
              </w:rPr>
              <w:t xml:space="preserve">10</w:t>
            </w:r>
          </w:p>
        </w:tc>
      </w:tr>
      <w:tr>
        <w:tc>
          <w:tcPr>
            <w:tcW w:w="660" w:type="dxa"/>
          </w:tcPr>
          <w:p>
            <w:pPr>
              <w:pStyle w:val="0"/>
              <w:jc w:val="both"/>
            </w:pPr>
            <w:r>
              <w:rPr>
                <w:sz w:val="20"/>
              </w:rPr>
              <w:t xml:space="preserve">16.</w:t>
            </w:r>
          </w:p>
        </w:tc>
        <w:tc>
          <w:tcPr>
            <w:tcW w:w="1644" w:type="dxa"/>
          </w:tcPr>
          <w:p>
            <w:pPr>
              <w:pStyle w:val="0"/>
            </w:pPr>
            <w:hyperlink w:history="0" r:id="rId5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14.12</w:t>
              </w:r>
            </w:hyperlink>
          </w:p>
        </w:tc>
        <w:tc>
          <w:tcPr>
            <w:tcW w:w="4932" w:type="dxa"/>
          </w:tcPr>
          <w:p>
            <w:pPr>
              <w:pStyle w:val="0"/>
            </w:pPr>
            <w:r>
              <w:rPr>
                <w:sz w:val="20"/>
              </w:rPr>
              <w:t xml:space="preserve">Производство спецодежды</w:t>
            </w:r>
          </w:p>
        </w:tc>
        <w:tc>
          <w:tcPr>
            <w:tcW w:w="1814" w:type="dxa"/>
          </w:tcPr>
          <w:p>
            <w:pPr>
              <w:pStyle w:val="0"/>
              <w:jc w:val="center"/>
            </w:pPr>
            <w:r>
              <w:rPr>
                <w:sz w:val="20"/>
              </w:rPr>
              <w:t xml:space="preserve">10</w:t>
            </w:r>
          </w:p>
        </w:tc>
      </w:tr>
      <w:tr>
        <w:tc>
          <w:tcPr>
            <w:tcW w:w="660" w:type="dxa"/>
          </w:tcPr>
          <w:p>
            <w:pPr>
              <w:pStyle w:val="0"/>
              <w:jc w:val="both"/>
            </w:pPr>
            <w:r>
              <w:rPr>
                <w:sz w:val="20"/>
              </w:rPr>
              <w:t xml:space="preserve">17.</w:t>
            </w:r>
          </w:p>
        </w:tc>
        <w:tc>
          <w:tcPr>
            <w:tcW w:w="1644" w:type="dxa"/>
          </w:tcPr>
          <w:p>
            <w:pPr>
              <w:pStyle w:val="0"/>
            </w:pPr>
            <w:hyperlink w:history="0" r:id="rId5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14.13</w:t>
              </w:r>
            </w:hyperlink>
          </w:p>
        </w:tc>
        <w:tc>
          <w:tcPr>
            <w:tcW w:w="4932" w:type="dxa"/>
          </w:tcPr>
          <w:p>
            <w:pPr>
              <w:pStyle w:val="0"/>
            </w:pPr>
            <w:r>
              <w:rPr>
                <w:sz w:val="20"/>
              </w:rPr>
              <w:t xml:space="preserve">Производство прочей верхней одежды</w:t>
            </w:r>
          </w:p>
        </w:tc>
        <w:tc>
          <w:tcPr>
            <w:tcW w:w="1814" w:type="dxa"/>
          </w:tcPr>
          <w:p>
            <w:pPr>
              <w:pStyle w:val="0"/>
              <w:jc w:val="center"/>
            </w:pPr>
            <w:r>
              <w:rPr>
                <w:sz w:val="20"/>
              </w:rPr>
              <w:t xml:space="preserve">10</w:t>
            </w:r>
          </w:p>
        </w:tc>
      </w:tr>
      <w:tr>
        <w:tc>
          <w:tcPr>
            <w:tcW w:w="660" w:type="dxa"/>
          </w:tcPr>
          <w:p>
            <w:pPr>
              <w:pStyle w:val="0"/>
              <w:jc w:val="both"/>
            </w:pPr>
            <w:r>
              <w:rPr>
                <w:sz w:val="20"/>
              </w:rPr>
              <w:t xml:space="preserve">18.</w:t>
            </w:r>
          </w:p>
        </w:tc>
        <w:tc>
          <w:tcPr>
            <w:tcW w:w="1644" w:type="dxa"/>
          </w:tcPr>
          <w:p>
            <w:pPr>
              <w:pStyle w:val="0"/>
            </w:pPr>
            <w:hyperlink w:history="0" r:id="rId5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14.14</w:t>
              </w:r>
            </w:hyperlink>
          </w:p>
        </w:tc>
        <w:tc>
          <w:tcPr>
            <w:tcW w:w="4932" w:type="dxa"/>
          </w:tcPr>
          <w:p>
            <w:pPr>
              <w:pStyle w:val="0"/>
            </w:pPr>
            <w:r>
              <w:rPr>
                <w:sz w:val="20"/>
              </w:rPr>
              <w:t xml:space="preserve">Производство нательного белья</w:t>
            </w:r>
          </w:p>
        </w:tc>
        <w:tc>
          <w:tcPr>
            <w:tcW w:w="1814" w:type="dxa"/>
          </w:tcPr>
          <w:p>
            <w:pPr>
              <w:pStyle w:val="0"/>
              <w:jc w:val="center"/>
            </w:pPr>
            <w:r>
              <w:rPr>
                <w:sz w:val="20"/>
              </w:rPr>
              <w:t xml:space="preserve">10</w:t>
            </w:r>
          </w:p>
        </w:tc>
      </w:tr>
      <w:tr>
        <w:tc>
          <w:tcPr>
            <w:tcW w:w="660" w:type="dxa"/>
          </w:tcPr>
          <w:p>
            <w:pPr>
              <w:pStyle w:val="0"/>
              <w:jc w:val="both"/>
            </w:pPr>
            <w:r>
              <w:rPr>
                <w:sz w:val="20"/>
              </w:rPr>
              <w:t xml:space="preserve">19.</w:t>
            </w:r>
          </w:p>
        </w:tc>
        <w:tc>
          <w:tcPr>
            <w:tcW w:w="1644" w:type="dxa"/>
          </w:tcPr>
          <w:p>
            <w:pPr>
              <w:pStyle w:val="0"/>
            </w:pP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14.19</w:t>
              </w:r>
            </w:hyperlink>
          </w:p>
        </w:tc>
        <w:tc>
          <w:tcPr>
            <w:tcW w:w="4932" w:type="dxa"/>
          </w:tcPr>
          <w:p>
            <w:pPr>
              <w:pStyle w:val="0"/>
            </w:pPr>
            <w:r>
              <w:rPr>
                <w:sz w:val="20"/>
              </w:rPr>
              <w:t xml:space="preserve">Производство прочей одежды и аксессуаров одежды</w:t>
            </w:r>
          </w:p>
        </w:tc>
        <w:tc>
          <w:tcPr>
            <w:tcW w:w="1814" w:type="dxa"/>
          </w:tcPr>
          <w:p>
            <w:pPr>
              <w:pStyle w:val="0"/>
              <w:jc w:val="center"/>
            </w:pPr>
            <w:r>
              <w:rPr>
                <w:sz w:val="20"/>
              </w:rPr>
              <w:t xml:space="preserve">10</w:t>
            </w:r>
          </w:p>
        </w:tc>
      </w:tr>
      <w:tr>
        <w:tc>
          <w:tcPr>
            <w:tcW w:w="660" w:type="dxa"/>
          </w:tcPr>
          <w:p>
            <w:pPr>
              <w:pStyle w:val="0"/>
              <w:jc w:val="both"/>
            </w:pPr>
            <w:r>
              <w:rPr>
                <w:sz w:val="20"/>
              </w:rPr>
              <w:t xml:space="preserve">20.</w:t>
            </w:r>
          </w:p>
        </w:tc>
        <w:tc>
          <w:tcPr>
            <w:tcW w:w="1644" w:type="dxa"/>
          </w:tcPr>
          <w:p>
            <w:pPr>
              <w:pStyle w:val="0"/>
            </w:pPr>
            <w:hyperlink w:history="0" r:id="rId5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15.2</w:t>
              </w:r>
            </w:hyperlink>
          </w:p>
        </w:tc>
        <w:tc>
          <w:tcPr>
            <w:tcW w:w="4932" w:type="dxa"/>
          </w:tcPr>
          <w:p>
            <w:pPr>
              <w:pStyle w:val="0"/>
            </w:pPr>
            <w:r>
              <w:rPr>
                <w:sz w:val="20"/>
              </w:rPr>
              <w:t xml:space="preserve">Производство обуви</w:t>
            </w:r>
          </w:p>
        </w:tc>
        <w:tc>
          <w:tcPr>
            <w:tcW w:w="1814" w:type="dxa"/>
          </w:tcPr>
          <w:p>
            <w:pPr>
              <w:pStyle w:val="0"/>
              <w:jc w:val="center"/>
            </w:pPr>
            <w:r>
              <w:rPr>
                <w:sz w:val="20"/>
              </w:rPr>
              <w:t xml:space="preserve">10</w:t>
            </w:r>
          </w:p>
        </w:tc>
      </w:tr>
      <w:tr>
        <w:tc>
          <w:tcPr>
            <w:tcW w:w="660" w:type="dxa"/>
          </w:tcPr>
          <w:p>
            <w:pPr>
              <w:pStyle w:val="0"/>
              <w:jc w:val="both"/>
            </w:pPr>
            <w:r>
              <w:rPr>
                <w:sz w:val="20"/>
              </w:rPr>
              <w:t xml:space="preserve">21.</w:t>
            </w:r>
          </w:p>
        </w:tc>
        <w:tc>
          <w:tcPr>
            <w:tcW w:w="1644" w:type="dxa"/>
          </w:tcPr>
          <w:p>
            <w:pPr>
              <w:pStyle w:val="0"/>
            </w:pPr>
            <w:hyperlink w:history="0" r:id="rId5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23.32</w:t>
              </w:r>
            </w:hyperlink>
          </w:p>
        </w:tc>
        <w:tc>
          <w:tcPr>
            <w:tcW w:w="4932" w:type="dxa"/>
          </w:tcPr>
          <w:p>
            <w:pPr>
              <w:pStyle w:val="0"/>
            </w:pPr>
            <w:r>
              <w:rPr>
                <w:sz w:val="20"/>
              </w:rPr>
              <w:t xml:space="preserve">Производство кирпича, черепицы и прочих строительных изделий из обожженной глины</w:t>
            </w:r>
          </w:p>
        </w:tc>
        <w:tc>
          <w:tcPr>
            <w:tcW w:w="1814" w:type="dxa"/>
          </w:tcPr>
          <w:p>
            <w:pPr>
              <w:pStyle w:val="0"/>
              <w:jc w:val="center"/>
            </w:pPr>
            <w:r>
              <w:rPr>
                <w:sz w:val="20"/>
              </w:rPr>
              <w:t xml:space="preserve">10</w:t>
            </w:r>
          </w:p>
        </w:tc>
      </w:tr>
      <w:tr>
        <w:tc>
          <w:tcPr>
            <w:tcW w:w="660" w:type="dxa"/>
          </w:tcPr>
          <w:p>
            <w:pPr>
              <w:pStyle w:val="0"/>
              <w:jc w:val="both"/>
            </w:pPr>
            <w:r>
              <w:rPr>
                <w:sz w:val="20"/>
              </w:rPr>
              <w:t xml:space="preserve">22.</w:t>
            </w:r>
          </w:p>
        </w:tc>
        <w:tc>
          <w:tcPr>
            <w:tcW w:w="1644" w:type="dxa"/>
          </w:tcPr>
          <w:p>
            <w:pPr>
              <w:pStyle w:val="0"/>
            </w:pPr>
            <w:hyperlink w:history="0" r:id="rId5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31.0</w:t>
              </w:r>
            </w:hyperlink>
          </w:p>
        </w:tc>
        <w:tc>
          <w:tcPr>
            <w:tcW w:w="4932" w:type="dxa"/>
          </w:tcPr>
          <w:p>
            <w:pPr>
              <w:pStyle w:val="0"/>
            </w:pPr>
            <w:r>
              <w:rPr>
                <w:sz w:val="20"/>
              </w:rPr>
              <w:t xml:space="preserve">Производство мебели</w:t>
            </w:r>
          </w:p>
        </w:tc>
        <w:tc>
          <w:tcPr>
            <w:tcW w:w="1814" w:type="dxa"/>
          </w:tcPr>
          <w:p>
            <w:pPr>
              <w:pStyle w:val="0"/>
              <w:jc w:val="center"/>
            </w:pPr>
            <w:r>
              <w:rPr>
                <w:sz w:val="20"/>
              </w:rPr>
              <w:t xml:space="preserve">10</w:t>
            </w:r>
          </w:p>
        </w:tc>
      </w:tr>
      <w:tr>
        <w:tc>
          <w:tcPr>
            <w:tcW w:w="660" w:type="dxa"/>
          </w:tcPr>
          <w:p>
            <w:pPr>
              <w:pStyle w:val="0"/>
              <w:jc w:val="both"/>
            </w:pPr>
            <w:r>
              <w:rPr>
                <w:sz w:val="20"/>
              </w:rPr>
              <w:t xml:space="preserve">23.</w:t>
            </w:r>
          </w:p>
        </w:tc>
        <w:tc>
          <w:tcPr>
            <w:tcW w:w="1644" w:type="dxa"/>
          </w:tcPr>
          <w:p>
            <w:pPr>
              <w:pStyle w:val="0"/>
            </w:pPr>
            <w:hyperlink w:history="0" r:id="rId5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35.3</w:t>
              </w:r>
            </w:hyperlink>
          </w:p>
        </w:tc>
        <w:tc>
          <w:tcPr>
            <w:tcW w:w="4932" w:type="dxa"/>
          </w:tcPr>
          <w:p>
            <w:pPr>
              <w:pStyle w:val="0"/>
            </w:pPr>
            <w:r>
              <w:rPr>
                <w:sz w:val="20"/>
              </w:rPr>
              <w:t xml:space="preserve">Производство, передача и распределение пара и горячей воды; кондиционирование воздуха</w:t>
            </w:r>
          </w:p>
        </w:tc>
        <w:tc>
          <w:tcPr>
            <w:tcW w:w="1814" w:type="dxa"/>
          </w:tcPr>
          <w:p>
            <w:pPr>
              <w:pStyle w:val="0"/>
              <w:jc w:val="center"/>
            </w:pPr>
            <w:r>
              <w:rPr>
                <w:sz w:val="20"/>
              </w:rPr>
              <w:t xml:space="preserve">10</w:t>
            </w:r>
          </w:p>
        </w:tc>
      </w:tr>
      <w:tr>
        <w:tc>
          <w:tcPr>
            <w:tcW w:w="660" w:type="dxa"/>
          </w:tcPr>
          <w:p>
            <w:pPr>
              <w:pStyle w:val="0"/>
              <w:jc w:val="both"/>
            </w:pPr>
            <w:r>
              <w:rPr>
                <w:sz w:val="20"/>
              </w:rPr>
              <w:t xml:space="preserve">24.</w:t>
            </w:r>
          </w:p>
        </w:tc>
        <w:tc>
          <w:tcPr>
            <w:tcW w:w="1644" w:type="dxa"/>
          </w:tcPr>
          <w:p>
            <w:pPr>
              <w:pStyle w:val="0"/>
            </w:pPr>
            <w:hyperlink w:history="0" r:id="rId5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36.0</w:t>
              </w:r>
            </w:hyperlink>
          </w:p>
        </w:tc>
        <w:tc>
          <w:tcPr>
            <w:tcW w:w="4932" w:type="dxa"/>
          </w:tcPr>
          <w:p>
            <w:pPr>
              <w:pStyle w:val="0"/>
            </w:pPr>
            <w:r>
              <w:rPr>
                <w:sz w:val="20"/>
              </w:rPr>
              <w:t xml:space="preserve">Забор, очистка и распределение воды</w:t>
            </w:r>
          </w:p>
        </w:tc>
        <w:tc>
          <w:tcPr>
            <w:tcW w:w="1814" w:type="dxa"/>
          </w:tcPr>
          <w:p>
            <w:pPr>
              <w:pStyle w:val="0"/>
              <w:jc w:val="center"/>
            </w:pPr>
            <w:r>
              <w:rPr>
                <w:sz w:val="20"/>
              </w:rPr>
              <w:t xml:space="preserve">10</w:t>
            </w:r>
          </w:p>
        </w:tc>
      </w:tr>
      <w:tr>
        <w:tc>
          <w:tcPr>
            <w:tcW w:w="660" w:type="dxa"/>
          </w:tcPr>
          <w:p>
            <w:pPr>
              <w:pStyle w:val="0"/>
              <w:jc w:val="both"/>
            </w:pPr>
            <w:r>
              <w:rPr>
                <w:sz w:val="20"/>
              </w:rPr>
              <w:t xml:space="preserve">25.</w:t>
            </w:r>
          </w:p>
        </w:tc>
        <w:tc>
          <w:tcPr>
            <w:tcW w:w="1644" w:type="dxa"/>
          </w:tcPr>
          <w:p>
            <w:pPr>
              <w:pStyle w:val="0"/>
            </w:pP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37.00</w:t>
              </w:r>
            </w:hyperlink>
          </w:p>
        </w:tc>
        <w:tc>
          <w:tcPr>
            <w:tcW w:w="4932" w:type="dxa"/>
          </w:tcPr>
          <w:p>
            <w:pPr>
              <w:pStyle w:val="0"/>
            </w:pPr>
            <w:r>
              <w:rPr>
                <w:sz w:val="20"/>
              </w:rPr>
              <w:t xml:space="preserve">Сбор и обработка сточных вод</w:t>
            </w:r>
          </w:p>
        </w:tc>
        <w:tc>
          <w:tcPr>
            <w:tcW w:w="1814" w:type="dxa"/>
          </w:tcPr>
          <w:p>
            <w:pPr>
              <w:pStyle w:val="0"/>
              <w:jc w:val="center"/>
            </w:pPr>
            <w:r>
              <w:rPr>
                <w:sz w:val="20"/>
              </w:rPr>
              <w:t xml:space="preserve">10</w:t>
            </w:r>
          </w:p>
        </w:tc>
      </w:tr>
      <w:tr>
        <w:tc>
          <w:tcPr>
            <w:tcW w:w="660" w:type="dxa"/>
          </w:tcPr>
          <w:p>
            <w:pPr>
              <w:pStyle w:val="0"/>
              <w:jc w:val="both"/>
            </w:pPr>
            <w:r>
              <w:rPr>
                <w:sz w:val="20"/>
              </w:rPr>
              <w:t xml:space="preserve">26.</w:t>
            </w:r>
          </w:p>
        </w:tc>
        <w:tc>
          <w:tcPr>
            <w:tcW w:w="1644" w:type="dxa"/>
          </w:tcPr>
          <w:p>
            <w:pPr>
              <w:pStyle w:val="0"/>
            </w:pP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38.11</w:t>
              </w:r>
            </w:hyperlink>
          </w:p>
        </w:tc>
        <w:tc>
          <w:tcPr>
            <w:tcW w:w="4932" w:type="dxa"/>
          </w:tcPr>
          <w:p>
            <w:pPr>
              <w:pStyle w:val="0"/>
            </w:pPr>
            <w:r>
              <w:rPr>
                <w:sz w:val="20"/>
              </w:rPr>
              <w:t xml:space="preserve">Сбор неопасных отходов</w:t>
            </w:r>
          </w:p>
        </w:tc>
        <w:tc>
          <w:tcPr>
            <w:tcW w:w="1814" w:type="dxa"/>
          </w:tcPr>
          <w:p>
            <w:pPr>
              <w:pStyle w:val="0"/>
              <w:jc w:val="center"/>
            </w:pPr>
            <w:r>
              <w:rPr>
                <w:sz w:val="20"/>
              </w:rPr>
              <w:t xml:space="preserve">10</w:t>
            </w:r>
          </w:p>
        </w:tc>
      </w:tr>
      <w:tr>
        <w:tc>
          <w:tcPr>
            <w:tcW w:w="660" w:type="dxa"/>
          </w:tcPr>
          <w:p>
            <w:pPr>
              <w:pStyle w:val="0"/>
              <w:jc w:val="both"/>
            </w:pPr>
            <w:r>
              <w:rPr>
                <w:sz w:val="20"/>
              </w:rPr>
              <w:t xml:space="preserve">27.</w:t>
            </w:r>
          </w:p>
        </w:tc>
        <w:tc>
          <w:tcPr>
            <w:tcW w:w="1644" w:type="dxa"/>
          </w:tcPr>
          <w:p>
            <w:pPr>
              <w:pStyle w:val="0"/>
            </w:pPr>
            <w:hyperlink w:history="0" r:id="rId6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38.12</w:t>
              </w:r>
            </w:hyperlink>
          </w:p>
        </w:tc>
        <w:tc>
          <w:tcPr>
            <w:tcW w:w="4932" w:type="dxa"/>
          </w:tcPr>
          <w:p>
            <w:pPr>
              <w:pStyle w:val="0"/>
            </w:pPr>
            <w:r>
              <w:rPr>
                <w:sz w:val="20"/>
              </w:rPr>
              <w:t xml:space="preserve">Сбор опасных отходов</w:t>
            </w:r>
          </w:p>
        </w:tc>
        <w:tc>
          <w:tcPr>
            <w:tcW w:w="1814" w:type="dxa"/>
          </w:tcPr>
          <w:p>
            <w:pPr>
              <w:pStyle w:val="0"/>
              <w:jc w:val="center"/>
            </w:pPr>
            <w:r>
              <w:rPr>
                <w:sz w:val="20"/>
              </w:rPr>
              <w:t xml:space="preserve">10</w:t>
            </w:r>
          </w:p>
        </w:tc>
      </w:tr>
      <w:tr>
        <w:tc>
          <w:tcPr>
            <w:tcW w:w="660" w:type="dxa"/>
          </w:tcPr>
          <w:p>
            <w:pPr>
              <w:pStyle w:val="0"/>
              <w:jc w:val="both"/>
            </w:pPr>
            <w:r>
              <w:rPr>
                <w:sz w:val="20"/>
              </w:rPr>
              <w:t xml:space="preserve">28.</w:t>
            </w:r>
          </w:p>
        </w:tc>
        <w:tc>
          <w:tcPr>
            <w:tcW w:w="1644" w:type="dxa"/>
          </w:tcPr>
          <w:p>
            <w:pPr>
              <w:pStyle w:val="0"/>
            </w:pP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38.32.51</w:t>
              </w:r>
            </w:hyperlink>
          </w:p>
        </w:tc>
        <w:tc>
          <w:tcPr>
            <w:tcW w:w="4932" w:type="dxa"/>
          </w:tcPr>
          <w:p>
            <w:pPr>
              <w:pStyle w:val="0"/>
            </w:pPr>
            <w:r>
              <w:rPr>
                <w:sz w:val="20"/>
              </w:rPr>
              <w:t xml:space="preserve">Обработка отходов и лома стекла</w:t>
            </w:r>
          </w:p>
        </w:tc>
        <w:tc>
          <w:tcPr>
            <w:tcW w:w="1814" w:type="dxa"/>
          </w:tcPr>
          <w:p>
            <w:pPr>
              <w:pStyle w:val="0"/>
              <w:jc w:val="center"/>
            </w:pPr>
            <w:r>
              <w:rPr>
                <w:sz w:val="20"/>
              </w:rPr>
              <w:t xml:space="preserve">5</w:t>
            </w:r>
          </w:p>
        </w:tc>
      </w:tr>
      <w:tr>
        <w:tc>
          <w:tcPr>
            <w:tcW w:w="660" w:type="dxa"/>
          </w:tcPr>
          <w:p>
            <w:pPr>
              <w:pStyle w:val="0"/>
              <w:jc w:val="both"/>
            </w:pPr>
            <w:r>
              <w:rPr>
                <w:sz w:val="20"/>
              </w:rPr>
              <w:t xml:space="preserve">29.</w:t>
            </w:r>
          </w:p>
        </w:tc>
        <w:tc>
          <w:tcPr>
            <w:tcW w:w="1644" w:type="dxa"/>
          </w:tcPr>
          <w:p>
            <w:pPr>
              <w:pStyle w:val="0"/>
            </w:pPr>
            <w:hyperlink w:history="0" r:id="rId6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38.32.52</w:t>
              </w:r>
            </w:hyperlink>
          </w:p>
        </w:tc>
        <w:tc>
          <w:tcPr>
            <w:tcW w:w="4932" w:type="dxa"/>
          </w:tcPr>
          <w:p>
            <w:pPr>
              <w:pStyle w:val="0"/>
            </w:pPr>
            <w:r>
              <w:rPr>
                <w:sz w:val="20"/>
              </w:rPr>
              <w:t xml:space="preserve">Обработка отходов бумаги и картона</w:t>
            </w:r>
          </w:p>
        </w:tc>
        <w:tc>
          <w:tcPr>
            <w:tcW w:w="1814" w:type="dxa"/>
          </w:tcPr>
          <w:p>
            <w:pPr>
              <w:pStyle w:val="0"/>
              <w:jc w:val="center"/>
            </w:pPr>
            <w:r>
              <w:rPr>
                <w:sz w:val="20"/>
              </w:rPr>
              <w:t xml:space="preserve">5</w:t>
            </w:r>
          </w:p>
        </w:tc>
      </w:tr>
      <w:tr>
        <w:tc>
          <w:tcPr>
            <w:tcW w:w="660" w:type="dxa"/>
          </w:tcPr>
          <w:p>
            <w:pPr>
              <w:pStyle w:val="0"/>
              <w:jc w:val="both"/>
            </w:pPr>
            <w:r>
              <w:rPr>
                <w:sz w:val="20"/>
              </w:rPr>
              <w:t xml:space="preserve">30.</w:t>
            </w:r>
          </w:p>
        </w:tc>
        <w:tc>
          <w:tcPr>
            <w:tcW w:w="1644" w:type="dxa"/>
          </w:tcPr>
          <w:p>
            <w:pPr>
              <w:pStyle w:val="0"/>
            </w:pP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38.32.53</w:t>
              </w:r>
            </w:hyperlink>
          </w:p>
        </w:tc>
        <w:tc>
          <w:tcPr>
            <w:tcW w:w="4932" w:type="dxa"/>
          </w:tcPr>
          <w:p>
            <w:pPr>
              <w:pStyle w:val="0"/>
            </w:pPr>
            <w:r>
              <w:rPr>
                <w:sz w:val="20"/>
              </w:rPr>
              <w:t xml:space="preserve">Обработка отходов и лома пластмассы</w:t>
            </w:r>
          </w:p>
        </w:tc>
        <w:tc>
          <w:tcPr>
            <w:tcW w:w="1814" w:type="dxa"/>
          </w:tcPr>
          <w:p>
            <w:pPr>
              <w:pStyle w:val="0"/>
              <w:jc w:val="center"/>
            </w:pPr>
            <w:r>
              <w:rPr>
                <w:sz w:val="20"/>
              </w:rPr>
              <w:t xml:space="preserve">5</w:t>
            </w:r>
          </w:p>
        </w:tc>
      </w:tr>
      <w:tr>
        <w:tc>
          <w:tcPr>
            <w:tcW w:w="660" w:type="dxa"/>
          </w:tcPr>
          <w:p>
            <w:pPr>
              <w:pStyle w:val="0"/>
              <w:jc w:val="both"/>
            </w:pPr>
            <w:r>
              <w:rPr>
                <w:sz w:val="20"/>
              </w:rPr>
              <w:t xml:space="preserve">31.</w:t>
            </w:r>
          </w:p>
        </w:tc>
        <w:tc>
          <w:tcPr>
            <w:tcW w:w="1644" w:type="dxa"/>
          </w:tcPr>
          <w:p>
            <w:pPr>
              <w:pStyle w:val="0"/>
            </w:pP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38.32.54</w:t>
              </w:r>
            </w:hyperlink>
          </w:p>
        </w:tc>
        <w:tc>
          <w:tcPr>
            <w:tcW w:w="4932" w:type="dxa"/>
          </w:tcPr>
          <w:p>
            <w:pPr>
              <w:pStyle w:val="0"/>
            </w:pPr>
            <w:r>
              <w:rPr>
                <w:sz w:val="20"/>
              </w:rPr>
              <w:t xml:space="preserve">Обработка отходов резины</w:t>
            </w:r>
          </w:p>
        </w:tc>
        <w:tc>
          <w:tcPr>
            <w:tcW w:w="1814" w:type="dxa"/>
          </w:tcPr>
          <w:p>
            <w:pPr>
              <w:pStyle w:val="0"/>
              <w:jc w:val="center"/>
            </w:pPr>
            <w:r>
              <w:rPr>
                <w:sz w:val="20"/>
              </w:rPr>
              <w:t xml:space="preserve">5</w:t>
            </w:r>
          </w:p>
        </w:tc>
      </w:tr>
      <w:tr>
        <w:tc>
          <w:tcPr>
            <w:tcW w:w="660" w:type="dxa"/>
          </w:tcPr>
          <w:p>
            <w:pPr>
              <w:pStyle w:val="0"/>
              <w:jc w:val="both"/>
            </w:pPr>
            <w:r>
              <w:rPr>
                <w:sz w:val="20"/>
              </w:rPr>
              <w:t xml:space="preserve">32.</w:t>
            </w:r>
          </w:p>
        </w:tc>
        <w:tc>
          <w:tcPr>
            <w:tcW w:w="1644" w:type="dxa"/>
          </w:tcPr>
          <w:p>
            <w:pPr>
              <w:pStyle w:val="0"/>
            </w:pPr>
            <w:hyperlink w:history="0" r:id="rId6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38.32.55</w:t>
              </w:r>
            </w:hyperlink>
          </w:p>
        </w:tc>
        <w:tc>
          <w:tcPr>
            <w:tcW w:w="4932" w:type="dxa"/>
          </w:tcPr>
          <w:p>
            <w:pPr>
              <w:pStyle w:val="0"/>
            </w:pPr>
            <w:r>
              <w:rPr>
                <w:sz w:val="20"/>
              </w:rPr>
              <w:t xml:space="preserve">Обработка отходов текстильных материалов</w:t>
            </w:r>
          </w:p>
        </w:tc>
        <w:tc>
          <w:tcPr>
            <w:tcW w:w="1814" w:type="dxa"/>
          </w:tcPr>
          <w:p>
            <w:pPr>
              <w:pStyle w:val="0"/>
              <w:jc w:val="center"/>
            </w:pPr>
            <w:r>
              <w:rPr>
                <w:sz w:val="20"/>
              </w:rPr>
              <w:t xml:space="preserve">5</w:t>
            </w:r>
          </w:p>
        </w:tc>
      </w:tr>
      <w:tr>
        <w:tc>
          <w:tcPr>
            <w:tcW w:w="660" w:type="dxa"/>
          </w:tcPr>
          <w:p>
            <w:pPr>
              <w:pStyle w:val="0"/>
              <w:jc w:val="both"/>
            </w:pPr>
            <w:r>
              <w:rPr>
                <w:sz w:val="20"/>
              </w:rPr>
              <w:t xml:space="preserve">33.</w:t>
            </w:r>
          </w:p>
        </w:tc>
        <w:tc>
          <w:tcPr>
            <w:tcW w:w="1644" w:type="dxa"/>
          </w:tcPr>
          <w:p>
            <w:pPr>
              <w:pStyle w:val="0"/>
            </w:pPr>
            <w:hyperlink w:history="0" r:id="rId6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39.00</w:t>
              </w:r>
            </w:hyperlink>
          </w:p>
        </w:tc>
        <w:tc>
          <w:tcPr>
            <w:tcW w:w="4932" w:type="dxa"/>
          </w:tcPr>
          <w:p>
            <w:pPr>
              <w:pStyle w:val="0"/>
            </w:pPr>
            <w:r>
              <w:rPr>
                <w:sz w:val="20"/>
              </w:rPr>
              <w:t xml:space="preserve">Предоставление услуг в области ликвидации последствий загрязнений и прочих услуг, связанных с удалением отходов</w:t>
            </w:r>
          </w:p>
        </w:tc>
        <w:tc>
          <w:tcPr>
            <w:tcW w:w="1814" w:type="dxa"/>
          </w:tcPr>
          <w:p>
            <w:pPr>
              <w:pStyle w:val="0"/>
              <w:jc w:val="center"/>
            </w:pPr>
            <w:r>
              <w:rPr>
                <w:sz w:val="20"/>
              </w:rPr>
              <w:t xml:space="preserve">10</w:t>
            </w:r>
          </w:p>
        </w:tc>
      </w:tr>
      <w:tr>
        <w:tc>
          <w:tcPr>
            <w:tcW w:w="660" w:type="dxa"/>
          </w:tcPr>
          <w:p>
            <w:pPr>
              <w:pStyle w:val="0"/>
              <w:jc w:val="both"/>
            </w:pPr>
            <w:r>
              <w:rPr>
                <w:sz w:val="20"/>
              </w:rPr>
              <w:t xml:space="preserve">34.</w:t>
            </w:r>
          </w:p>
        </w:tc>
        <w:tc>
          <w:tcPr>
            <w:tcW w:w="1644" w:type="dxa"/>
          </w:tcPr>
          <w:p>
            <w:pPr>
              <w:pStyle w:val="0"/>
            </w:pPr>
            <w:hyperlink w:history="0" r:id="rId6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41.2</w:t>
              </w:r>
            </w:hyperlink>
          </w:p>
        </w:tc>
        <w:tc>
          <w:tcPr>
            <w:tcW w:w="4932" w:type="dxa"/>
          </w:tcPr>
          <w:p>
            <w:pPr>
              <w:pStyle w:val="0"/>
            </w:pPr>
            <w:r>
              <w:rPr>
                <w:sz w:val="20"/>
              </w:rPr>
              <w:t xml:space="preserve">Строительство жилых и нежилых зданий</w:t>
            </w:r>
          </w:p>
        </w:tc>
        <w:tc>
          <w:tcPr>
            <w:tcW w:w="1814" w:type="dxa"/>
          </w:tcPr>
          <w:p>
            <w:pPr>
              <w:pStyle w:val="0"/>
              <w:jc w:val="center"/>
            </w:pPr>
            <w:r>
              <w:rPr>
                <w:sz w:val="20"/>
              </w:rPr>
              <w:t xml:space="preserve">10</w:t>
            </w:r>
          </w:p>
        </w:tc>
      </w:tr>
      <w:tr>
        <w:tc>
          <w:tcPr>
            <w:tcW w:w="660" w:type="dxa"/>
          </w:tcPr>
          <w:p>
            <w:pPr>
              <w:pStyle w:val="0"/>
              <w:jc w:val="both"/>
            </w:pPr>
            <w:r>
              <w:rPr>
                <w:sz w:val="20"/>
              </w:rPr>
              <w:t xml:space="preserve">35.</w:t>
            </w:r>
          </w:p>
        </w:tc>
        <w:tc>
          <w:tcPr>
            <w:tcW w:w="1644" w:type="dxa"/>
          </w:tcPr>
          <w:p>
            <w:pPr>
              <w:pStyle w:val="0"/>
            </w:pPr>
            <w:hyperlink w:history="0" r:id="rId7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43.2</w:t>
              </w:r>
            </w:hyperlink>
          </w:p>
        </w:tc>
        <w:tc>
          <w:tcPr>
            <w:tcW w:w="4932" w:type="dxa"/>
          </w:tcPr>
          <w:p>
            <w:pPr>
              <w:pStyle w:val="0"/>
            </w:pPr>
            <w:r>
              <w:rPr>
                <w:sz w:val="20"/>
              </w:rPr>
              <w:t xml:space="preserve">Производство электромонтажных, санитарно-технических и прочих строительно-монтажных работ</w:t>
            </w:r>
          </w:p>
        </w:tc>
        <w:tc>
          <w:tcPr>
            <w:tcW w:w="1814" w:type="dxa"/>
          </w:tcPr>
          <w:p>
            <w:pPr>
              <w:pStyle w:val="0"/>
              <w:jc w:val="center"/>
            </w:pPr>
            <w:r>
              <w:rPr>
                <w:sz w:val="20"/>
              </w:rPr>
              <w:t xml:space="preserve">10</w:t>
            </w:r>
          </w:p>
        </w:tc>
      </w:tr>
      <w:tr>
        <w:tc>
          <w:tcPr>
            <w:tcW w:w="660" w:type="dxa"/>
          </w:tcPr>
          <w:p>
            <w:pPr>
              <w:pStyle w:val="0"/>
              <w:jc w:val="both"/>
            </w:pPr>
            <w:r>
              <w:rPr>
                <w:sz w:val="20"/>
              </w:rPr>
              <w:t xml:space="preserve">36.</w:t>
            </w:r>
          </w:p>
        </w:tc>
        <w:tc>
          <w:tcPr>
            <w:tcW w:w="1644" w:type="dxa"/>
          </w:tcPr>
          <w:p>
            <w:pPr>
              <w:pStyle w:val="0"/>
            </w:pPr>
            <w:hyperlink w:history="0" r:id="rId7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43.3</w:t>
              </w:r>
            </w:hyperlink>
          </w:p>
        </w:tc>
        <w:tc>
          <w:tcPr>
            <w:tcW w:w="4932" w:type="dxa"/>
          </w:tcPr>
          <w:p>
            <w:pPr>
              <w:pStyle w:val="0"/>
            </w:pPr>
            <w:r>
              <w:rPr>
                <w:sz w:val="20"/>
              </w:rPr>
              <w:t xml:space="preserve">Работы строительные отделочные</w:t>
            </w:r>
          </w:p>
        </w:tc>
        <w:tc>
          <w:tcPr>
            <w:tcW w:w="1814" w:type="dxa"/>
          </w:tcPr>
          <w:p>
            <w:pPr>
              <w:pStyle w:val="0"/>
              <w:jc w:val="center"/>
            </w:pPr>
            <w:r>
              <w:rPr>
                <w:sz w:val="20"/>
              </w:rPr>
              <w:t xml:space="preserve">10</w:t>
            </w:r>
          </w:p>
        </w:tc>
      </w:tr>
      <w:tr>
        <w:tc>
          <w:tcPr>
            <w:tcW w:w="660" w:type="dxa"/>
          </w:tcPr>
          <w:p>
            <w:pPr>
              <w:pStyle w:val="0"/>
              <w:jc w:val="both"/>
            </w:pPr>
            <w:r>
              <w:rPr>
                <w:sz w:val="20"/>
              </w:rPr>
              <w:t xml:space="preserve">37.</w:t>
            </w:r>
          </w:p>
        </w:tc>
        <w:tc>
          <w:tcPr>
            <w:tcW w:w="1644" w:type="dxa"/>
          </w:tcPr>
          <w:p>
            <w:pPr>
              <w:pStyle w:val="0"/>
            </w:pPr>
            <w:hyperlink w:history="0" r:id="rId7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46.21</w:t>
              </w:r>
            </w:hyperlink>
          </w:p>
        </w:tc>
        <w:tc>
          <w:tcPr>
            <w:tcW w:w="4932" w:type="dxa"/>
          </w:tcPr>
          <w:p>
            <w:pPr>
              <w:pStyle w:val="0"/>
            </w:pPr>
            <w:r>
              <w:rPr>
                <w:sz w:val="20"/>
              </w:rPr>
              <w:t xml:space="preserve">Торговля оптовая зерном, необработанным табаком, семенами и кормами для сельскохозяйственных животных</w:t>
            </w:r>
          </w:p>
        </w:tc>
        <w:tc>
          <w:tcPr>
            <w:tcW w:w="1814" w:type="dxa"/>
          </w:tcPr>
          <w:p>
            <w:pPr>
              <w:pStyle w:val="0"/>
              <w:jc w:val="center"/>
            </w:pPr>
            <w:r>
              <w:rPr>
                <w:sz w:val="20"/>
              </w:rPr>
              <w:t xml:space="preserve">10</w:t>
            </w:r>
          </w:p>
        </w:tc>
      </w:tr>
      <w:tr>
        <w:tc>
          <w:tcPr>
            <w:tcW w:w="660" w:type="dxa"/>
          </w:tcPr>
          <w:p>
            <w:pPr>
              <w:pStyle w:val="0"/>
              <w:jc w:val="both"/>
            </w:pPr>
            <w:r>
              <w:rPr>
                <w:sz w:val="20"/>
              </w:rPr>
              <w:t xml:space="preserve">38.</w:t>
            </w:r>
          </w:p>
        </w:tc>
        <w:tc>
          <w:tcPr>
            <w:tcW w:w="1644" w:type="dxa"/>
          </w:tcPr>
          <w:p>
            <w:pPr>
              <w:pStyle w:val="0"/>
            </w:pPr>
            <w:hyperlink w:history="0" r:id="rId7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46.32</w:t>
              </w:r>
            </w:hyperlink>
          </w:p>
        </w:tc>
        <w:tc>
          <w:tcPr>
            <w:tcW w:w="4932" w:type="dxa"/>
          </w:tcPr>
          <w:p>
            <w:pPr>
              <w:pStyle w:val="0"/>
            </w:pPr>
            <w:r>
              <w:rPr>
                <w:sz w:val="20"/>
              </w:rPr>
              <w:t xml:space="preserve">Торговля оптовая мясом и мясными продуктами</w:t>
            </w:r>
          </w:p>
        </w:tc>
        <w:tc>
          <w:tcPr>
            <w:tcW w:w="1814" w:type="dxa"/>
          </w:tcPr>
          <w:p>
            <w:pPr>
              <w:pStyle w:val="0"/>
              <w:jc w:val="center"/>
            </w:pPr>
            <w:r>
              <w:rPr>
                <w:sz w:val="20"/>
              </w:rPr>
              <w:t xml:space="preserve">10</w:t>
            </w:r>
          </w:p>
        </w:tc>
      </w:tr>
      <w:tr>
        <w:tc>
          <w:tcPr>
            <w:tcW w:w="660" w:type="dxa"/>
          </w:tcPr>
          <w:p>
            <w:pPr>
              <w:pStyle w:val="0"/>
              <w:jc w:val="both"/>
            </w:pPr>
            <w:r>
              <w:rPr>
                <w:sz w:val="20"/>
              </w:rPr>
              <w:t xml:space="preserve">39.</w:t>
            </w:r>
          </w:p>
        </w:tc>
        <w:tc>
          <w:tcPr>
            <w:tcW w:w="1644" w:type="dxa"/>
          </w:tcPr>
          <w:p>
            <w:pPr>
              <w:pStyle w:val="0"/>
            </w:pPr>
            <w:hyperlink w:history="0" r:id="rId7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46.38</w:t>
              </w:r>
            </w:hyperlink>
          </w:p>
        </w:tc>
        <w:tc>
          <w:tcPr>
            <w:tcW w:w="4932" w:type="dxa"/>
          </w:tcPr>
          <w:p>
            <w:pPr>
              <w:pStyle w:val="0"/>
            </w:pPr>
            <w:r>
              <w:rPr>
                <w:sz w:val="20"/>
              </w:rPr>
              <w:t xml:space="preserve">Торговля оптовая прочими пищевыми продуктами, включая рыбу, ракообразных и моллюсков</w:t>
            </w:r>
          </w:p>
        </w:tc>
        <w:tc>
          <w:tcPr>
            <w:tcW w:w="1814" w:type="dxa"/>
          </w:tcPr>
          <w:p>
            <w:pPr>
              <w:pStyle w:val="0"/>
              <w:jc w:val="center"/>
            </w:pPr>
            <w:r>
              <w:rPr>
                <w:sz w:val="20"/>
              </w:rPr>
              <w:t xml:space="preserve">10</w:t>
            </w:r>
          </w:p>
        </w:tc>
      </w:tr>
      <w:tr>
        <w:tc>
          <w:tcPr>
            <w:tcW w:w="660" w:type="dxa"/>
          </w:tcPr>
          <w:p>
            <w:pPr>
              <w:pStyle w:val="0"/>
              <w:jc w:val="both"/>
            </w:pPr>
            <w:r>
              <w:rPr>
                <w:sz w:val="20"/>
              </w:rPr>
              <w:t xml:space="preserve">40.</w:t>
            </w:r>
          </w:p>
        </w:tc>
        <w:tc>
          <w:tcPr>
            <w:tcW w:w="1644" w:type="dxa"/>
          </w:tcPr>
          <w:p>
            <w:pPr>
              <w:pStyle w:val="0"/>
            </w:pPr>
            <w:hyperlink w:history="0" r:id="rId7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46.39.1</w:t>
              </w:r>
            </w:hyperlink>
          </w:p>
        </w:tc>
        <w:tc>
          <w:tcPr>
            <w:tcW w:w="4932" w:type="dxa"/>
          </w:tcPr>
          <w:p>
            <w:pPr>
              <w:pStyle w:val="0"/>
            </w:pPr>
            <w:r>
              <w:rPr>
                <w:sz w:val="20"/>
              </w:rPr>
              <w:t xml:space="preserve">Торговля оптовая неспециализированная замороженными пищевыми продуктами</w:t>
            </w:r>
          </w:p>
        </w:tc>
        <w:tc>
          <w:tcPr>
            <w:tcW w:w="1814" w:type="dxa"/>
          </w:tcPr>
          <w:p>
            <w:pPr>
              <w:pStyle w:val="0"/>
              <w:jc w:val="center"/>
            </w:pPr>
            <w:r>
              <w:rPr>
                <w:sz w:val="20"/>
              </w:rPr>
              <w:t xml:space="preserve">10</w:t>
            </w:r>
          </w:p>
        </w:tc>
      </w:tr>
      <w:tr>
        <w:tc>
          <w:tcPr>
            <w:tcW w:w="660" w:type="dxa"/>
          </w:tcPr>
          <w:p>
            <w:pPr>
              <w:pStyle w:val="0"/>
              <w:jc w:val="both"/>
            </w:pPr>
            <w:r>
              <w:rPr>
                <w:sz w:val="20"/>
              </w:rPr>
              <w:t xml:space="preserve">41.</w:t>
            </w:r>
          </w:p>
        </w:tc>
        <w:tc>
          <w:tcPr>
            <w:tcW w:w="1644" w:type="dxa"/>
          </w:tcPr>
          <w:p>
            <w:pPr>
              <w:pStyle w:val="0"/>
            </w:pPr>
            <w:hyperlink w:history="0" r:id="rId7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49.31.2</w:t>
              </w:r>
            </w:hyperlink>
          </w:p>
        </w:tc>
        <w:tc>
          <w:tcPr>
            <w:tcW w:w="4932" w:type="dxa"/>
          </w:tcPr>
          <w:p>
            <w:pPr>
              <w:pStyle w:val="0"/>
            </w:pPr>
            <w:r>
              <w:rPr>
                <w:sz w:val="20"/>
              </w:rPr>
              <w:t xml:space="preserve">Деятельность прочего сухопутного транспорта по регулярным внутригородским и пригородным пассажирским перевозкам</w:t>
            </w:r>
          </w:p>
        </w:tc>
        <w:tc>
          <w:tcPr>
            <w:tcW w:w="1814" w:type="dxa"/>
          </w:tcPr>
          <w:p>
            <w:pPr>
              <w:pStyle w:val="0"/>
              <w:jc w:val="center"/>
            </w:pPr>
            <w:r>
              <w:rPr>
                <w:sz w:val="20"/>
              </w:rPr>
              <w:t xml:space="preserve">10</w:t>
            </w:r>
          </w:p>
        </w:tc>
      </w:tr>
      <w:tr>
        <w:tc>
          <w:tcPr>
            <w:tcW w:w="660" w:type="dxa"/>
          </w:tcPr>
          <w:p>
            <w:pPr>
              <w:pStyle w:val="0"/>
              <w:jc w:val="both"/>
            </w:pPr>
            <w:r>
              <w:rPr>
                <w:sz w:val="20"/>
              </w:rPr>
              <w:t xml:space="preserve">42.</w:t>
            </w:r>
          </w:p>
        </w:tc>
        <w:tc>
          <w:tcPr>
            <w:tcW w:w="1644" w:type="dxa"/>
          </w:tcPr>
          <w:p>
            <w:pPr>
              <w:pStyle w:val="0"/>
            </w:pPr>
            <w:hyperlink w:history="0" r:id="rId7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49.41.1</w:t>
              </w:r>
            </w:hyperlink>
          </w:p>
        </w:tc>
        <w:tc>
          <w:tcPr>
            <w:tcW w:w="4932" w:type="dxa"/>
          </w:tcPr>
          <w:p>
            <w:pPr>
              <w:pStyle w:val="0"/>
            </w:pPr>
            <w:r>
              <w:rPr>
                <w:sz w:val="20"/>
              </w:rPr>
              <w:t xml:space="preserve">Перевозка грузов специализированными автотранспортными средствами</w:t>
            </w:r>
          </w:p>
        </w:tc>
        <w:tc>
          <w:tcPr>
            <w:tcW w:w="1814" w:type="dxa"/>
          </w:tcPr>
          <w:p>
            <w:pPr>
              <w:pStyle w:val="0"/>
              <w:jc w:val="center"/>
            </w:pPr>
            <w:r>
              <w:rPr>
                <w:sz w:val="20"/>
              </w:rPr>
              <w:t xml:space="preserve">10</w:t>
            </w:r>
          </w:p>
        </w:tc>
      </w:tr>
      <w:tr>
        <w:tc>
          <w:tcPr>
            <w:tcW w:w="660" w:type="dxa"/>
          </w:tcPr>
          <w:p>
            <w:pPr>
              <w:pStyle w:val="0"/>
              <w:jc w:val="both"/>
            </w:pPr>
            <w:r>
              <w:rPr>
                <w:sz w:val="20"/>
              </w:rPr>
              <w:t xml:space="preserve">43.</w:t>
            </w:r>
          </w:p>
        </w:tc>
        <w:tc>
          <w:tcPr>
            <w:tcW w:w="1644" w:type="dxa"/>
          </w:tcPr>
          <w:p>
            <w:pPr>
              <w:pStyle w:val="0"/>
            </w:pPr>
            <w:hyperlink w:history="0" r:id="rId7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52.10</w:t>
              </w:r>
            </w:hyperlink>
          </w:p>
        </w:tc>
        <w:tc>
          <w:tcPr>
            <w:tcW w:w="4932" w:type="dxa"/>
          </w:tcPr>
          <w:p>
            <w:pPr>
              <w:pStyle w:val="0"/>
            </w:pPr>
            <w:r>
              <w:rPr>
                <w:sz w:val="20"/>
              </w:rPr>
              <w:t xml:space="preserve">Деятельность по складированию и хранению</w:t>
            </w:r>
          </w:p>
        </w:tc>
        <w:tc>
          <w:tcPr>
            <w:tcW w:w="1814" w:type="dxa"/>
          </w:tcPr>
          <w:p>
            <w:pPr>
              <w:pStyle w:val="0"/>
              <w:jc w:val="center"/>
            </w:pPr>
            <w:r>
              <w:rPr>
                <w:sz w:val="20"/>
              </w:rPr>
              <w:t xml:space="preserve">10</w:t>
            </w:r>
          </w:p>
        </w:tc>
      </w:tr>
      <w:tr>
        <w:tc>
          <w:tcPr>
            <w:tcW w:w="660" w:type="dxa"/>
          </w:tcPr>
          <w:p>
            <w:pPr>
              <w:pStyle w:val="0"/>
              <w:jc w:val="both"/>
            </w:pPr>
            <w:r>
              <w:rPr>
                <w:sz w:val="20"/>
              </w:rPr>
              <w:t xml:space="preserve">44.</w:t>
            </w:r>
          </w:p>
        </w:tc>
        <w:tc>
          <w:tcPr>
            <w:tcW w:w="1644" w:type="dxa"/>
          </w:tcPr>
          <w:p>
            <w:pPr>
              <w:pStyle w:val="0"/>
            </w:pPr>
            <w:hyperlink w:history="0" r:id="rId7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52.24</w:t>
              </w:r>
            </w:hyperlink>
          </w:p>
        </w:tc>
        <w:tc>
          <w:tcPr>
            <w:tcW w:w="4932" w:type="dxa"/>
          </w:tcPr>
          <w:p>
            <w:pPr>
              <w:pStyle w:val="0"/>
            </w:pPr>
            <w:r>
              <w:rPr>
                <w:sz w:val="20"/>
              </w:rPr>
              <w:t xml:space="preserve">Транспортная обработка грузов</w:t>
            </w:r>
          </w:p>
        </w:tc>
        <w:tc>
          <w:tcPr>
            <w:tcW w:w="1814" w:type="dxa"/>
          </w:tcPr>
          <w:p>
            <w:pPr>
              <w:pStyle w:val="0"/>
              <w:jc w:val="center"/>
            </w:pPr>
            <w:r>
              <w:rPr>
                <w:sz w:val="20"/>
              </w:rPr>
              <w:t xml:space="preserve">10</w:t>
            </w:r>
          </w:p>
        </w:tc>
      </w:tr>
      <w:tr>
        <w:tc>
          <w:tcPr>
            <w:tcW w:w="660" w:type="dxa"/>
          </w:tcPr>
          <w:p>
            <w:pPr>
              <w:pStyle w:val="0"/>
              <w:jc w:val="both"/>
            </w:pPr>
            <w:r>
              <w:rPr>
                <w:sz w:val="20"/>
              </w:rPr>
              <w:t xml:space="preserve">45.</w:t>
            </w:r>
          </w:p>
        </w:tc>
        <w:tc>
          <w:tcPr>
            <w:tcW w:w="1644" w:type="dxa"/>
          </w:tcPr>
          <w:p>
            <w:pPr>
              <w:pStyle w:val="0"/>
            </w:pPr>
            <w:hyperlink w:history="0" r:id="rId8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68.32</w:t>
              </w:r>
            </w:hyperlink>
          </w:p>
        </w:tc>
        <w:tc>
          <w:tcPr>
            <w:tcW w:w="4932" w:type="dxa"/>
          </w:tcPr>
          <w:p>
            <w:pPr>
              <w:pStyle w:val="0"/>
            </w:pPr>
            <w:r>
              <w:rPr>
                <w:sz w:val="20"/>
              </w:rPr>
              <w:t xml:space="preserve">Управление недвижимым имуществом за вознаграждение или на договорной основе</w:t>
            </w:r>
          </w:p>
        </w:tc>
        <w:tc>
          <w:tcPr>
            <w:tcW w:w="1814" w:type="dxa"/>
          </w:tcPr>
          <w:p>
            <w:pPr>
              <w:pStyle w:val="0"/>
              <w:jc w:val="center"/>
            </w:pPr>
            <w:r>
              <w:rPr>
                <w:sz w:val="20"/>
              </w:rPr>
              <w:t xml:space="preserve">10</w:t>
            </w:r>
          </w:p>
        </w:tc>
      </w:tr>
      <w:tr>
        <w:tc>
          <w:tcPr>
            <w:tcW w:w="660" w:type="dxa"/>
          </w:tcPr>
          <w:p>
            <w:pPr>
              <w:pStyle w:val="0"/>
              <w:jc w:val="both"/>
            </w:pPr>
            <w:r>
              <w:rPr>
                <w:sz w:val="20"/>
              </w:rPr>
              <w:t xml:space="preserve">46.</w:t>
            </w:r>
          </w:p>
        </w:tc>
        <w:tc>
          <w:tcPr>
            <w:tcW w:w="1644" w:type="dxa"/>
          </w:tcPr>
          <w:p>
            <w:pPr>
              <w:pStyle w:val="0"/>
            </w:pPr>
            <w:hyperlink w:history="0" r:id="rId8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71.1</w:t>
              </w:r>
            </w:hyperlink>
          </w:p>
        </w:tc>
        <w:tc>
          <w:tcPr>
            <w:tcW w:w="4932" w:type="dxa"/>
          </w:tcPr>
          <w:p>
            <w:pPr>
              <w:pStyle w:val="0"/>
            </w:pPr>
            <w:r>
              <w:rPr>
                <w:sz w:val="20"/>
              </w:rPr>
              <w:t xml:space="preserve">Деятельность в области архитектуры, инженерных изысканий и предоставление технических консультаций в этих областях</w:t>
            </w:r>
          </w:p>
        </w:tc>
        <w:tc>
          <w:tcPr>
            <w:tcW w:w="1814" w:type="dxa"/>
          </w:tcPr>
          <w:p>
            <w:pPr>
              <w:pStyle w:val="0"/>
              <w:jc w:val="center"/>
            </w:pPr>
            <w:r>
              <w:rPr>
                <w:sz w:val="20"/>
              </w:rPr>
              <w:t xml:space="preserve">10</w:t>
            </w:r>
          </w:p>
        </w:tc>
      </w:tr>
      <w:tr>
        <w:tc>
          <w:tcPr>
            <w:tcW w:w="660" w:type="dxa"/>
          </w:tcPr>
          <w:p>
            <w:pPr>
              <w:pStyle w:val="0"/>
              <w:jc w:val="both"/>
            </w:pPr>
            <w:r>
              <w:rPr>
                <w:sz w:val="20"/>
              </w:rPr>
              <w:t xml:space="preserve">47.</w:t>
            </w:r>
          </w:p>
        </w:tc>
        <w:tc>
          <w:tcPr>
            <w:tcW w:w="1644" w:type="dxa"/>
          </w:tcPr>
          <w:p>
            <w:pPr>
              <w:pStyle w:val="0"/>
            </w:pPr>
            <w:hyperlink w:history="0" r:id="rId8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71.12.5</w:t>
              </w:r>
            </w:hyperlink>
          </w:p>
        </w:tc>
        <w:tc>
          <w:tcPr>
            <w:tcW w:w="4932" w:type="dxa"/>
          </w:tcPr>
          <w:p>
            <w:pPr>
              <w:pStyle w:val="0"/>
            </w:pPr>
            <w:r>
              <w:rPr>
                <w:sz w:val="20"/>
              </w:rPr>
              <w:t xml:space="preserve">Деятельность в области гидрометеорологии и смежных с ней областях, мониторинга состояния окружающей среды, ее загрязнения</w:t>
            </w:r>
          </w:p>
        </w:tc>
        <w:tc>
          <w:tcPr>
            <w:tcW w:w="1814" w:type="dxa"/>
          </w:tcPr>
          <w:p>
            <w:pPr>
              <w:pStyle w:val="0"/>
              <w:jc w:val="center"/>
            </w:pPr>
            <w:r>
              <w:rPr>
                <w:sz w:val="20"/>
              </w:rPr>
              <w:t xml:space="preserve">10</w:t>
            </w:r>
          </w:p>
        </w:tc>
      </w:tr>
      <w:tr>
        <w:tc>
          <w:tcPr>
            <w:tcW w:w="660" w:type="dxa"/>
          </w:tcPr>
          <w:p>
            <w:pPr>
              <w:pStyle w:val="0"/>
              <w:jc w:val="both"/>
            </w:pPr>
            <w:r>
              <w:rPr>
                <w:sz w:val="20"/>
              </w:rPr>
              <w:t xml:space="preserve">48.</w:t>
            </w:r>
          </w:p>
        </w:tc>
        <w:tc>
          <w:tcPr>
            <w:tcW w:w="1644" w:type="dxa"/>
          </w:tcPr>
          <w:p>
            <w:pPr>
              <w:pStyle w:val="0"/>
            </w:pPr>
            <w:hyperlink w:history="0" r:id="rId8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71.12.6</w:t>
              </w:r>
            </w:hyperlink>
          </w:p>
        </w:tc>
        <w:tc>
          <w:tcPr>
            <w:tcW w:w="4932" w:type="dxa"/>
          </w:tcPr>
          <w:p>
            <w:pPr>
              <w:pStyle w:val="0"/>
            </w:pPr>
            <w:r>
              <w:rPr>
                <w:sz w:val="20"/>
              </w:rPr>
              <w:t xml:space="preserve">Деятельность в области технического регулирования, стандартизации, метрологии, аккредитации, каталогизации продукции</w:t>
            </w:r>
          </w:p>
        </w:tc>
        <w:tc>
          <w:tcPr>
            <w:tcW w:w="1814" w:type="dxa"/>
          </w:tcPr>
          <w:p>
            <w:pPr>
              <w:pStyle w:val="0"/>
              <w:jc w:val="center"/>
            </w:pPr>
            <w:r>
              <w:rPr>
                <w:sz w:val="20"/>
              </w:rPr>
              <w:t xml:space="preserve">10</w:t>
            </w:r>
          </w:p>
        </w:tc>
      </w:tr>
      <w:tr>
        <w:tc>
          <w:tcPr>
            <w:tcW w:w="660" w:type="dxa"/>
          </w:tcPr>
          <w:p>
            <w:pPr>
              <w:pStyle w:val="0"/>
              <w:jc w:val="both"/>
            </w:pPr>
            <w:r>
              <w:rPr>
                <w:sz w:val="20"/>
              </w:rPr>
              <w:t xml:space="preserve">49.</w:t>
            </w:r>
          </w:p>
        </w:tc>
        <w:tc>
          <w:tcPr>
            <w:tcW w:w="1644" w:type="dxa"/>
          </w:tcPr>
          <w:p>
            <w:pPr>
              <w:pStyle w:val="0"/>
            </w:pPr>
            <w:hyperlink w:history="0" r:id="rId8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75.0</w:t>
              </w:r>
            </w:hyperlink>
          </w:p>
        </w:tc>
        <w:tc>
          <w:tcPr>
            <w:tcW w:w="4932" w:type="dxa"/>
          </w:tcPr>
          <w:p>
            <w:pPr>
              <w:pStyle w:val="0"/>
            </w:pPr>
            <w:r>
              <w:rPr>
                <w:sz w:val="20"/>
              </w:rPr>
              <w:t xml:space="preserve">Деятельность ветеринарная</w:t>
            </w:r>
          </w:p>
        </w:tc>
        <w:tc>
          <w:tcPr>
            <w:tcW w:w="1814" w:type="dxa"/>
          </w:tcPr>
          <w:p>
            <w:pPr>
              <w:pStyle w:val="0"/>
              <w:jc w:val="center"/>
            </w:pPr>
            <w:r>
              <w:rPr>
                <w:sz w:val="20"/>
              </w:rPr>
              <w:t xml:space="preserve">8</w:t>
            </w:r>
          </w:p>
        </w:tc>
      </w:tr>
      <w:tr>
        <w:tc>
          <w:tcPr>
            <w:tcW w:w="660" w:type="dxa"/>
          </w:tcPr>
          <w:p>
            <w:pPr>
              <w:pStyle w:val="0"/>
              <w:jc w:val="both"/>
            </w:pPr>
            <w:r>
              <w:rPr>
                <w:sz w:val="20"/>
              </w:rPr>
              <w:t xml:space="preserve">50.</w:t>
            </w:r>
          </w:p>
        </w:tc>
        <w:tc>
          <w:tcPr>
            <w:tcW w:w="1644" w:type="dxa"/>
          </w:tcPr>
          <w:p>
            <w:pPr>
              <w:pStyle w:val="0"/>
            </w:pPr>
            <w:hyperlink w:history="0" r:id="rId8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78.1</w:t>
              </w:r>
            </w:hyperlink>
          </w:p>
        </w:tc>
        <w:tc>
          <w:tcPr>
            <w:tcW w:w="4932" w:type="dxa"/>
          </w:tcPr>
          <w:p>
            <w:pPr>
              <w:pStyle w:val="0"/>
            </w:pPr>
            <w:r>
              <w:rPr>
                <w:sz w:val="20"/>
              </w:rPr>
              <w:t xml:space="preserve">Деятельность агентств по подбору персонала</w:t>
            </w:r>
          </w:p>
        </w:tc>
        <w:tc>
          <w:tcPr>
            <w:tcW w:w="1814" w:type="dxa"/>
          </w:tcPr>
          <w:p>
            <w:pPr>
              <w:pStyle w:val="0"/>
              <w:jc w:val="center"/>
            </w:pPr>
            <w:r>
              <w:rPr>
                <w:sz w:val="20"/>
              </w:rPr>
              <w:t xml:space="preserve">10</w:t>
            </w:r>
          </w:p>
        </w:tc>
      </w:tr>
      <w:tr>
        <w:tc>
          <w:tcPr>
            <w:tcW w:w="660" w:type="dxa"/>
          </w:tcPr>
          <w:p>
            <w:pPr>
              <w:pStyle w:val="0"/>
              <w:jc w:val="both"/>
            </w:pPr>
            <w:r>
              <w:rPr>
                <w:sz w:val="20"/>
              </w:rPr>
              <w:t xml:space="preserve">51.</w:t>
            </w:r>
          </w:p>
        </w:tc>
        <w:tc>
          <w:tcPr>
            <w:tcW w:w="1644" w:type="dxa"/>
          </w:tcPr>
          <w:p>
            <w:pPr>
              <w:pStyle w:val="0"/>
            </w:pPr>
            <w:hyperlink w:history="0" r:id="rId8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81.22</w:t>
              </w:r>
            </w:hyperlink>
          </w:p>
        </w:tc>
        <w:tc>
          <w:tcPr>
            <w:tcW w:w="4932" w:type="dxa"/>
          </w:tcPr>
          <w:p>
            <w:pPr>
              <w:pStyle w:val="0"/>
            </w:pPr>
            <w:r>
              <w:rPr>
                <w:sz w:val="20"/>
              </w:rPr>
              <w:t xml:space="preserve">Деятельность по чистке и уборке жилых зданий и нежилых помещений прочая</w:t>
            </w:r>
          </w:p>
        </w:tc>
        <w:tc>
          <w:tcPr>
            <w:tcW w:w="1814" w:type="dxa"/>
          </w:tcPr>
          <w:p>
            <w:pPr>
              <w:pStyle w:val="0"/>
              <w:jc w:val="center"/>
            </w:pPr>
            <w:r>
              <w:rPr>
                <w:sz w:val="20"/>
              </w:rPr>
              <w:t xml:space="preserve">10</w:t>
            </w:r>
          </w:p>
        </w:tc>
      </w:tr>
      <w:tr>
        <w:tc>
          <w:tcPr>
            <w:tcW w:w="660" w:type="dxa"/>
          </w:tcPr>
          <w:p>
            <w:pPr>
              <w:pStyle w:val="0"/>
              <w:jc w:val="both"/>
            </w:pPr>
            <w:r>
              <w:rPr>
                <w:sz w:val="20"/>
              </w:rPr>
              <w:t xml:space="preserve">52.</w:t>
            </w:r>
          </w:p>
        </w:tc>
        <w:tc>
          <w:tcPr>
            <w:tcW w:w="1644" w:type="dxa"/>
          </w:tcPr>
          <w:p>
            <w:pPr>
              <w:pStyle w:val="0"/>
            </w:pPr>
            <w:hyperlink w:history="0" r:id="rId8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81.29.9</w:t>
              </w:r>
            </w:hyperlink>
          </w:p>
        </w:tc>
        <w:tc>
          <w:tcPr>
            <w:tcW w:w="4932" w:type="dxa"/>
          </w:tcPr>
          <w:p>
            <w:pPr>
              <w:pStyle w:val="0"/>
            </w:pPr>
            <w:r>
              <w:rPr>
                <w:sz w:val="20"/>
              </w:rPr>
              <w:t xml:space="preserve">Деятельность по чистке и уборке прочая, не включенная в другие группировки</w:t>
            </w:r>
          </w:p>
        </w:tc>
        <w:tc>
          <w:tcPr>
            <w:tcW w:w="1814" w:type="dxa"/>
          </w:tcPr>
          <w:p>
            <w:pPr>
              <w:pStyle w:val="0"/>
              <w:jc w:val="center"/>
            </w:pPr>
            <w:r>
              <w:rPr>
                <w:sz w:val="20"/>
              </w:rPr>
              <w:t xml:space="preserve">10</w:t>
            </w:r>
          </w:p>
        </w:tc>
      </w:tr>
      <w:tr>
        <w:tc>
          <w:tcPr>
            <w:tcW w:w="660" w:type="dxa"/>
          </w:tcPr>
          <w:p>
            <w:pPr>
              <w:pStyle w:val="0"/>
              <w:jc w:val="both"/>
            </w:pPr>
            <w:r>
              <w:rPr>
                <w:sz w:val="20"/>
              </w:rPr>
              <w:t xml:space="preserve">53.</w:t>
            </w:r>
          </w:p>
        </w:tc>
        <w:tc>
          <w:tcPr>
            <w:tcW w:w="1644" w:type="dxa"/>
          </w:tcPr>
          <w:p>
            <w:pPr>
              <w:pStyle w:val="0"/>
            </w:pPr>
            <w:hyperlink w:history="0" r:id="rId8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85.11</w:t>
              </w:r>
            </w:hyperlink>
          </w:p>
        </w:tc>
        <w:tc>
          <w:tcPr>
            <w:tcW w:w="4932" w:type="dxa"/>
          </w:tcPr>
          <w:p>
            <w:pPr>
              <w:pStyle w:val="0"/>
            </w:pPr>
            <w:r>
              <w:rPr>
                <w:sz w:val="20"/>
              </w:rPr>
              <w:t xml:space="preserve">Образование дошкольное</w:t>
            </w:r>
          </w:p>
        </w:tc>
        <w:tc>
          <w:tcPr>
            <w:tcW w:w="1814" w:type="dxa"/>
          </w:tcPr>
          <w:p>
            <w:pPr>
              <w:pStyle w:val="0"/>
              <w:jc w:val="center"/>
            </w:pPr>
            <w:r>
              <w:rPr>
                <w:sz w:val="20"/>
              </w:rPr>
              <w:t xml:space="preserve">8</w:t>
            </w:r>
          </w:p>
        </w:tc>
      </w:tr>
      <w:tr>
        <w:tc>
          <w:tcPr>
            <w:tcW w:w="660" w:type="dxa"/>
          </w:tcPr>
          <w:p>
            <w:pPr>
              <w:pStyle w:val="0"/>
              <w:jc w:val="both"/>
            </w:pPr>
            <w:r>
              <w:rPr>
                <w:sz w:val="20"/>
              </w:rPr>
              <w:t xml:space="preserve">54.</w:t>
            </w:r>
          </w:p>
        </w:tc>
        <w:tc>
          <w:tcPr>
            <w:tcW w:w="1644" w:type="dxa"/>
          </w:tcPr>
          <w:p>
            <w:pPr>
              <w:pStyle w:val="0"/>
            </w:pPr>
            <w:hyperlink w:history="0" r:id="rId8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85.12</w:t>
              </w:r>
            </w:hyperlink>
          </w:p>
        </w:tc>
        <w:tc>
          <w:tcPr>
            <w:tcW w:w="4932" w:type="dxa"/>
          </w:tcPr>
          <w:p>
            <w:pPr>
              <w:pStyle w:val="0"/>
            </w:pPr>
            <w:r>
              <w:rPr>
                <w:sz w:val="20"/>
              </w:rPr>
              <w:t xml:space="preserve">Образование начальное общее</w:t>
            </w:r>
          </w:p>
        </w:tc>
        <w:tc>
          <w:tcPr>
            <w:tcW w:w="1814" w:type="dxa"/>
          </w:tcPr>
          <w:p>
            <w:pPr>
              <w:pStyle w:val="0"/>
              <w:jc w:val="center"/>
            </w:pPr>
            <w:r>
              <w:rPr>
                <w:sz w:val="20"/>
              </w:rPr>
              <w:t xml:space="preserve">8</w:t>
            </w:r>
          </w:p>
        </w:tc>
      </w:tr>
      <w:tr>
        <w:tc>
          <w:tcPr>
            <w:tcW w:w="660" w:type="dxa"/>
          </w:tcPr>
          <w:p>
            <w:pPr>
              <w:pStyle w:val="0"/>
              <w:jc w:val="both"/>
            </w:pPr>
            <w:r>
              <w:rPr>
                <w:sz w:val="20"/>
              </w:rPr>
              <w:t xml:space="preserve">55.</w:t>
            </w:r>
          </w:p>
        </w:tc>
        <w:tc>
          <w:tcPr>
            <w:tcW w:w="1644" w:type="dxa"/>
          </w:tcPr>
          <w:p>
            <w:pPr>
              <w:pStyle w:val="0"/>
            </w:pPr>
            <w:hyperlink w:history="0" r:id="rId9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86.21</w:t>
              </w:r>
            </w:hyperlink>
          </w:p>
        </w:tc>
        <w:tc>
          <w:tcPr>
            <w:tcW w:w="4932" w:type="dxa"/>
          </w:tcPr>
          <w:p>
            <w:pPr>
              <w:pStyle w:val="0"/>
            </w:pPr>
            <w:r>
              <w:rPr>
                <w:sz w:val="20"/>
              </w:rPr>
              <w:t xml:space="preserve">Общая врачебная практика</w:t>
            </w:r>
          </w:p>
        </w:tc>
        <w:tc>
          <w:tcPr>
            <w:tcW w:w="1814" w:type="dxa"/>
          </w:tcPr>
          <w:p>
            <w:pPr>
              <w:pStyle w:val="0"/>
              <w:jc w:val="center"/>
            </w:pPr>
            <w:r>
              <w:rPr>
                <w:sz w:val="20"/>
              </w:rPr>
              <w:t xml:space="preserve">10</w:t>
            </w:r>
          </w:p>
        </w:tc>
      </w:tr>
      <w:tr>
        <w:tc>
          <w:tcPr>
            <w:tcW w:w="660" w:type="dxa"/>
          </w:tcPr>
          <w:p>
            <w:pPr>
              <w:pStyle w:val="0"/>
              <w:jc w:val="both"/>
            </w:pPr>
            <w:r>
              <w:rPr>
                <w:sz w:val="20"/>
              </w:rPr>
              <w:t xml:space="preserve">56.</w:t>
            </w:r>
          </w:p>
        </w:tc>
        <w:tc>
          <w:tcPr>
            <w:tcW w:w="1644" w:type="dxa"/>
          </w:tcPr>
          <w:p>
            <w:pPr>
              <w:pStyle w:val="0"/>
            </w:pPr>
            <w:hyperlink w:history="0" r:id="rId9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86.90.9</w:t>
              </w:r>
            </w:hyperlink>
          </w:p>
        </w:tc>
        <w:tc>
          <w:tcPr>
            <w:tcW w:w="4932" w:type="dxa"/>
          </w:tcPr>
          <w:p>
            <w:pPr>
              <w:pStyle w:val="0"/>
            </w:pPr>
            <w:r>
              <w:rPr>
                <w:sz w:val="20"/>
              </w:rPr>
              <w:t xml:space="preserve">Деятельность в области медицины прочая, не включенная в другие группировки</w:t>
            </w:r>
          </w:p>
        </w:tc>
        <w:tc>
          <w:tcPr>
            <w:tcW w:w="1814" w:type="dxa"/>
          </w:tcPr>
          <w:p>
            <w:pPr>
              <w:pStyle w:val="0"/>
              <w:jc w:val="center"/>
            </w:pPr>
            <w:r>
              <w:rPr>
                <w:sz w:val="20"/>
              </w:rPr>
              <w:t xml:space="preserve">10</w:t>
            </w:r>
          </w:p>
        </w:tc>
      </w:tr>
      <w:tr>
        <w:tc>
          <w:tcPr>
            <w:tcW w:w="660" w:type="dxa"/>
          </w:tcPr>
          <w:p>
            <w:pPr>
              <w:pStyle w:val="0"/>
              <w:jc w:val="both"/>
            </w:pPr>
            <w:r>
              <w:rPr>
                <w:sz w:val="20"/>
              </w:rPr>
              <w:t xml:space="preserve">57.</w:t>
            </w:r>
          </w:p>
        </w:tc>
        <w:tc>
          <w:tcPr>
            <w:tcW w:w="1644" w:type="dxa"/>
          </w:tcPr>
          <w:p>
            <w:pPr>
              <w:pStyle w:val="0"/>
            </w:pPr>
            <w:hyperlink w:history="0" r:id="rId9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87</w:t>
              </w:r>
            </w:hyperlink>
          </w:p>
        </w:tc>
        <w:tc>
          <w:tcPr>
            <w:tcW w:w="4932" w:type="dxa"/>
          </w:tcPr>
          <w:p>
            <w:pPr>
              <w:pStyle w:val="0"/>
            </w:pPr>
            <w:r>
              <w:rPr>
                <w:sz w:val="20"/>
              </w:rPr>
              <w:t xml:space="preserve">Деятельность по уходу с обеспечением проживания</w:t>
            </w:r>
          </w:p>
        </w:tc>
        <w:tc>
          <w:tcPr>
            <w:tcW w:w="1814" w:type="dxa"/>
          </w:tcPr>
          <w:p>
            <w:pPr>
              <w:pStyle w:val="0"/>
              <w:jc w:val="center"/>
            </w:pPr>
            <w:r>
              <w:rPr>
                <w:sz w:val="20"/>
              </w:rPr>
              <w:t xml:space="preserve">5</w:t>
            </w:r>
          </w:p>
        </w:tc>
      </w:tr>
      <w:tr>
        <w:tc>
          <w:tcPr>
            <w:tcW w:w="660" w:type="dxa"/>
          </w:tcPr>
          <w:p>
            <w:pPr>
              <w:pStyle w:val="0"/>
              <w:jc w:val="both"/>
            </w:pPr>
            <w:r>
              <w:rPr>
                <w:sz w:val="20"/>
              </w:rPr>
              <w:t xml:space="preserve">58.</w:t>
            </w:r>
          </w:p>
        </w:tc>
        <w:tc>
          <w:tcPr>
            <w:tcW w:w="1644" w:type="dxa"/>
          </w:tcPr>
          <w:p>
            <w:pPr>
              <w:pStyle w:val="0"/>
            </w:pPr>
            <w:hyperlink w:history="0" r:id="rId9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88</w:t>
              </w:r>
            </w:hyperlink>
          </w:p>
        </w:tc>
        <w:tc>
          <w:tcPr>
            <w:tcW w:w="4932" w:type="dxa"/>
          </w:tcPr>
          <w:p>
            <w:pPr>
              <w:pStyle w:val="0"/>
            </w:pPr>
            <w:r>
              <w:rPr>
                <w:sz w:val="20"/>
              </w:rPr>
              <w:t xml:space="preserve">Предоставление социальных услуг без обеспечения проживания</w:t>
            </w:r>
          </w:p>
        </w:tc>
        <w:tc>
          <w:tcPr>
            <w:tcW w:w="1814" w:type="dxa"/>
          </w:tcPr>
          <w:p>
            <w:pPr>
              <w:pStyle w:val="0"/>
              <w:jc w:val="center"/>
            </w:pPr>
            <w:r>
              <w:rPr>
                <w:sz w:val="20"/>
              </w:rPr>
              <w:t xml:space="preserve">5</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337" w:name="P337"/>
    <w:bookmarkEnd w:id="337"/>
    <w:p>
      <w:pPr>
        <w:pStyle w:val="0"/>
        <w:outlineLvl w:val="0"/>
        <w:jc w:val="right"/>
      </w:pPr>
      <w:r>
        <w:rPr>
          <w:sz w:val="20"/>
        </w:rPr>
        <w:t xml:space="preserve">Приложение 2</w:t>
      </w:r>
    </w:p>
    <w:p>
      <w:pPr>
        <w:pStyle w:val="0"/>
        <w:jc w:val="right"/>
      </w:pPr>
      <w:r>
        <w:rPr>
          <w:sz w:val="20"/>
        </w:rPr>
        <w:t xml:space="preserve">к закону Еврейской автономной области</w:t>
      </w:r>
    </w:p>
    <w:p>
      <w:pPr>
        <w:pStyle w:val="0"/>
        <w:jc w:val="right"/>
      </w:pPr>
      <w:r>
        <w:rPr>
          <w:sz w:val="20"/>
        </w:rPr>
        <w:t xml:space="preserve">"Об установлении налоговых ставок отдельным</w:t>
      </w:r>
    </w:p>
    <w:p>
      <w:pPr>
        <w:pStyle w:val="0"/>
        <w:jc w:val="right"/>
      </w:pPr>
      <w:r>
        <w:rPr>
          <w:sz w:val="20"/>
        </w:rPr>
        <w:t xml:space="preserve">категориям налогоплательщиков, определяющих</w:t>
      </w:r>
    </w:p>
    <w:p>
      <w:pPr>
        <w:pStyle w:val="0"/>
        <w:jc w:val="right"/>
      </w:pPr>
      <w:r>
        <w:rPr>
          <w:sz w:val="20"/>
        </w:rPr>
        <w:t xml:space="preserve">в качестве объекта налогообложения доходы,</w:t>
      </w:r>
    </w:p>
    <w:p>
      <w:pPr>
        <w:pStyle w:val="0"/>
        <w:jc w:val="right"/>
      </w:pPr>
      <w:r>
        <w:rPr>
          <w:sz w:val="20"/>
        </w:rPr>
        <w:t xml:space="preserve">уменьшенные на величину расходов, при</w:t>
      </w:r>
    </w:p>
    <w:p>
      <w:pPr>
        <w:pStyle w:val="0"/>
        <w:jc w:val="right"/>
      </w:pPr>
      <w:r>
        <w:rPr>
          <w:sz w:val="20"/>
        </w:rPr>
        <w:t xml:space="preserve">применении упрощенной системы налогообложения"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94" w:tooltip="Закон ЕАО от 25.06.2020 N 580-ОЗ &quot;О внесении изменений в закон ЕАО &quot;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quot; (принят ЗС ЕАО от 25.06.2020) {КонсультантПлюс}">
              <w:r>
                <w:rPr>
                  <w:sz w:val="20"/>
                  <w:color w:val="0000ff"/>
                </w:rPr>
                <w:t xml:space="preserve">законом</w:t>
              </w:r>
            </w:hyperlink>
            <w:r>
              <w:rPr>
                <w:sz w:val="20"/>
                <w:color w:val="392c69"/>
              </w:rPr>
              <w:t xml:space="preserve"> ЕАО от 25.06.2020 N 580-ОЗ)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0"/>
        <w:gridCol w:w="8561"/>
      </w:tblGrid>
      <w:tr>
        <w:tc>
          <w:tcPr>
            <w:tcW w:w="490" w:type="dxa"/>
          </w:tcPr>
          <w:p>
            <w:pPr>
              <w:pStyle w:val="0"/>
              <w:jc w:val="center"/>
            </w:pPr>
            <w:r>
              <w:rPr>
                <w:sz w:val="20"/>
              </w:rPr>
              <w:t xml:space="preserve">N п/п</w:t>
            </w:r>
          </w:p>
        </w:tc>
        <w:tc>
          <w:tcPr>
            <w:tcW w:w="8561" w:type="dxa"/>
          </w:tcPr>
          <w:p>
            <w:pPr>
              <w:pStyle w:val="0"/>
              <w:jc w:val="center"/>
            </w:pPr>
            <w:r>
              <w:rPr>
                <w:sz w:val="20"/>
              </w:rPr>
              <w:t xml:space="preserve">Код </w:t>
            </w:r>
            <w:hyperlink w:history="0" r:id="rId9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ОКВЭД</w:t>
              </w:r>
            </w:hyperlink>
          </w:p>
        </w:tc>
      </w:tr>
      <w:tr>
        <w:tc>
          <w:tcPr>
            <w:tcW w:w="490" w:type="dxa"/>
          </w:tcPr>
          <w:p>
            <w:pPr>
              <w:pStyle w:val="0"/>
              <w:jc w:val="center"/>
            </w:pPr>
            <w:r>
              <w:rPr>
                <w:sz w:val="20"/>
              </w:rPr>
              <w:t xml:space="preserve">1.</w:t>
            </w:r>
          </w:p>
        </w:tc>
        <w:tc>
          <w:tcPr>
            <w:tcW w:w="8561" w:type="dxa"/>
          </w:tcPr>
          <w:p>
            <w:pPr>
              <w:pStyle w:val="0"/>
              <w:jc w:val="both"/>
            </w:pPr>
            <w:hyperlink w:history="0" r:id="rId9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46.3</w:t>
              </w:r>
            </w:hyperlink>
            <w:r>
              <w:rPr>
                <w:sz w:val="20"/>
              </w:rPr>
              <w:t xml:space="preserve"> "Торговля оптовая пищевыми продуктами, напитками и табачными изделиями", за исключением </w:t>
            </w:r>
            <w:hyperlink w:history="0" r:id="rId9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46.32</w:t>
              </w:r>
            </w:hyperlink>
            <w:r>
              <w:rPr>
                <w:sz w:val="20"/>
              </w:rPr>
              <w:t xml:space="preserve"> "Торговля оптовая мясом и мясными продуктами"</w:t>
            </w:r>
          </w:p>
        </w:tc>
      </w:tr>
      <w:tr>
        <w:tc>
          <w:tcPr>
            <w:tcW w:w="490" w:type="dxa"/>
          </w:tcPr>
          <w:p>
            <w:pPr>
              <w:pStyle w:val="0"/>
              <w:jc w:val="center"/>
            </w:pPr>
            <w:r>
              <w:rPr>
                <w:sz w:val="20"/>
              </w:rPr>
              <w:t xml:space="preserve">2.</w:t>
            </w:r>
          </w:p>
        </w:tc>
        <w:tc>
          <w:tcPr>
            <w:tcW w:w="8561" w:type="dxa"/>
          </w:tcPr>
          <w:p>
            <w:pPr>
              <w:pStyle w:val="0"/>
              <w:jc w:val="both"/>
            </w:pPr>
            <w:hyperlink w:history="0" r:id="rId9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46.46</w:t>
              </w:r>
            </w:hyperlink>
            <w:r>
              <w:rPr>
                <w:sz w:val="20"/>
              </w:rPr>
              <w:t xml:space="preserve"> "Торговля оптовая фармацевтической продукцией"</w:t>
            </w:r>
          </w:p>
        </w:tc>
      </w:tr>
      <w:tr>
        <w:tc>
          <w:tcPr>
            <w:tcW w:w="490" w:type="dxa"/>
          </w:tcPr>
          <w:p>
            <w:pPr>
              <w:pStyle w:val="0"/>
              <w:jc w:val="center"/>
            </w:pPr>
            <w:r>
              <w:rPr>
                <w:sz w:val="20"/>
              </w:rPr>
              <w:t xml:space="preserve">3.</w:t>
            </w:r>
          </w:p>
        </w:tc>
        <w:tc>
          <w:tcPr>
            <w:tcW w:w="8561" w:type="dxa"/>
          </w:tcPr>
          <w:p>
            <w:pPr>
              <w:pStyle w:val="0"/>
              <w:jc w:val="both"/>
            </w:pPr>
            <w:hyperlink w:history="0" r:id="rId9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46.5</w:t>
              </w:r>
            </w:hyperlink>
            <w:r>
              <w:rPr>
                <w:sz w:val="20"/>
              </w:rPr>
              <w:t xml:space="preserve"> "Торговля оптовая информационным и коммуникационным оборудованием"</w:t>
            </w:r>
          </w:p>
        </w:tc>
      </w:tr>
      <w:tr>
        <w:tc>
          <w:tcPr>
            <w:tcW w:w="490" w:type="dxa"/>
          </w:tcPr>
          <w:p>
            <w:pPr>
              <w:pStyle w:val="0"/>
              <w:jc w:val="center"/>
            </w:pPr>
            <w:r>
              <w:rPr>
                <w:sz w:val="20"/>
              </w:rPr>
              <w:t xml:space="preserve">4.</w:t>
            </w:r>
          </w:p>
        </w:tc>
        <w:tc>
          <w:tcPr>
            <w:tcW w:w="8561" w:type="dxa"/>
          </w:tcPr>
          <w:p>
            <w:pPr>
              <w:pStyle w:val="0"/>
              <w:jc w:val="both"/>
            </w:pPr>
            <w:hyperlink w:history="0" r:id="rId10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46.71</w:t>
              </w:r>
            </w:hyperlink>
            <w:r>
              <w:rPr>
                <w:sz w:val="20"/>
              </w:rPr>
              <w:t xml:space="preserve"> "Торговля оптовая твердым, жидким и газообразным топливом и подобными продуктами"</w:t>
            </w:r>
          </w:p>
        </w:tc>
      </w:tr>
      <w:tr>
        <w:tc>
          <w:tcPr>
            <w:tcW w:w="490" w:type="dxa"/>
          </w:tcPr>
          <w:p>
            <w:pPr>
              <w:pStyle w:val="0"/>
              <w:jc w:val="center"/>
            </w:pPr>
            <w:r>
              <w:rPr>
                <w:sz w:val="20"/>
              </w:rPr>
              <w:t xml:space="preserve">5.</w:t>
            </w:r>
          </w:p>
        </w:tc>
        <w:tc>
          <w:tcPr>
            <w:tcW w:w="8561" w:type="dxa"/>
          </w:tcPr>
          <w:p>
            <w:pPr>
              <w:pStyle w:val="0"/>
              <w:jc w:val="both"/>
            </w:pPr>
            <w:hyperlink w:history="0" r:id="rId10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47.11</w:t>
              </w:r>
            </w:hyperlink>
            <w:r>
              <w:rPr>
                <w:sz w:val="20"/>
              </w:rPr>
              <w:t xml:space="preserve"> "Торговля розничная преимущественно пищевыми продуктами, включая напитки, и табачными изделиями в неспециализированных магазинах"</w:t>
            </w:r>
          </w:p>
        </w:tc>
      </w:tr>
      <w:tr>
        <w:tc>
          <w:tcPr>
            <w:tcW w:w="490" w:type="dxa"/>
          </w:tcPr>
          <w:p>
            <w:pPr>
              <w:pStyle w:val="0"/>
              <w:jc w:val="center"/>
            </w:pPr>
            <w:r>
              <w:rPr>
                <w:sz w:val="20"/>
              </w:rPr>
              <w:t xml:space="preserve">6.</w:t>
            </w:r>
          </w:p>
        </w:tc>
        <w:tc>
          <w:tcPr>
            <w:tcW w:w="8561" w:type="dxa"/>
          </w:tcPr>
          <w:p>
            <w:pPr>
              <w:pStyle w:val="0"/>
              <w:jc w:val="both"/>
            </w:pPr>
            <w:hyperlink w:history="0" r:id="rId10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47.2</w:t>
              </w:r>
            </w:hyperlink>
            <w:r>
              <w:rPr>
                <w:sz w:val="20"/>
              </w:rPr>
              <w:t xml:space="preserve"> "Торговля розничная пищевыми продуктами, напитками и табачными изделиями в специализированных магазинах"</w:t>
            </w:r>
          </w:p>
        </w:tc>
      </w:tr>
      <w:tr>
        <w:tc>
          <w:tcPr>
            <w:tcW w:w="490" w:type="dxa"/>
          </w:tcPr>
          <w:p>
            <w:pPr>
              <w:pStyle w:val="0"/>
              <w:jc w:val="center"/>
            </w:pPr>
            <w:r>
              <w:rPr>
                <w:sz w:val="20"/>
              </w:rPr>
              <w:t xml:space="preserve">7.</w:t>
            </w:r>
          </w:p>
        </w:tc>
        <w:tc>
          <w:tcPr>
            <w:tcW w:w="8561" w:type="dxa"/>
          </w:tcPr>
          <w:p>
            <w:pPr>
              <w:pStyle w:val="0"/>
              <w:jc w:val="both"/>
            </w:pPr>
            <w:hyperlink w:history="0" r:id="rId10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47.3</w:t>
              </w:r>
            </w:hyperlink>
            <w:r>
              <w:rPr>
                <w:sz w:val="20"/>
              </w:rPr>
              <w:t xml:space="preserve"> "Торговля розничная моторным топливом в специализированных магазинах"</w:t>
            </w:r>
          </w:p>
        </w:tc>
      </w:tr>
      <w:tr>
        <w:tc>
          <w:tcPr>
            <w:tcW w:w="490" w:type="dxa"/>
          </w:tcPr>
          <w:p>
            <w:pPr>
              <w:pStyle w:val="0"/>
              <w:jc w:val="center"/>
            </w:pPr>
            <w:r>
              <w:rPr>
                <w:sz w:val="20"/>
              </w:rPr>
              <w:t xml:space="preserve">8.</w:t>
            </w:r>
          </w:p>
        </w:tc>
        <w:tc>
          <w:tcPr>
            <w:tcW w:w="8561" w:type="dxa"/>
          </w:tcPr>
          <w:p>
            <w:pPr>
              <w:pStyle w:val="0"/>
              <w:jc w:val="both"/>
            </w:pPr>
            <w:hyperlink w:history="0" r:id="rId10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47.73</w:t>
              </w:r>
            </w:hyperlink>
            <w:r>
              <w:rPr>
                <w:sz w:val="20"/>
              </w:rPr>
              <w:t xml:space="preserve"> "Торговля розничная лекарственными средствами в специализированных магазинах (аптеках)"</w:t>
            </w:r>
          </w:p>
        </w:tc>
      </w:tr>
      <w:tr>
        <w:tc>
          <w:tcPr>
            <w:tcW w:w="490" w:type="dxa"/>
          </w:tcPr>
          <w:p>
            <w:pPr>
              <w:pStyle w:val="0"/>
              <w:jc w:val="center"/>
            </w:pPr>
            <w:r>
              <w:rPr>
                <w:sz w:val="20"/>
              </w:rPr>
              <w:t xml:space="preserve">9.</w:t>
            </w:r>
          </w:p>
        </w:tc>
        <w:tc>
          <w:tcPr>
            <w:tcW w:w="8561" w:type="dxa"/>
          </w:tcPr>
          <w:p>
            <w:pPr>
              <w:pStyle w:val="0"/>
              <w:jc w:val="both"/>
            </w:pPr>
            <w:hyperlink w:history="0" r:id="rId10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47.9</w:t>
              </w:r>
            </w:hyperlink>
            <w:r>
              <w:rPr>
                <w:sz w:val="20"/>
              </w:rPr>
              <w:t xml:space="preserve"> "Торговля розничная вне магазинов, палаток, рынков"</w:t>
            </w:r>
          </w:p>
        </w:tc>
      </w:tr>
      <w:tr>
        <w:tc>
          <w:tcPr>
            <w:tcW w:w="490" w:type="dxa"/>
          </w:tcPr>
          <w:p>
            <w:pPr>
              <w:pStyle w:val="0"/>
              <w:jc w:val="center"/>
            </w:pPr>
            <w:r>
              <w:rPr>
                <w:sz w:val="20"/>
              </w:rPr>
              <w:t xml:space="preserve">10.</w:t>
            </w:r>
          </w:p>
        </w:tc>
        <w:tc>
          <w:tcPr>
            <w:tcW w:w="8561" w:type="dxa"/>
          </w:tcPr>
          <w:p>
            <w:pPr>
              <w:pStyle w:val="0"/>
              <w:jc w:val="both"/>
            </w:pPr>
            <w:hyperlink w:history="0" r:id="rId10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53</w:t>
              </w:r>
            </w:hyperlink>
            <w:r>
              <w:rPr>
                <w:sz w:val="20"/>
              </w:rPr>
              <w:t xml:space="preserve"> "Деятельность почтовой связи и курьерская деятельность"</w:t>
            </w:r>
          </w:p>
        </w:tc>
      </w:tr>
      <w:tr>
        <w:tc>
          <w:tcPr>
            <w:tcW w:w="490" w:type="dxa"/>
          </w:tcPr>
          <w:p>
            <w:pPr>
              <w:pStyle w:val="0"/>
              <w:jc w:val="center"/>
            </w:pPr>
            <w:r>
              <w:rPr>
                <w:sz w:val="20"/>
              </w:rPr>
              <w:t xml:space="preserve">11.</w:t>
            </w:r>
          </w:p>
        </w:tc>
        <w:tc>
          <w:tcPr>
            <w:tcW w:w="8561" w:type="dxa"/>
          </w:tcPr>
          <w:p>
            <w:pPr>
              <w:pStyle w:val="0"/>
              <w:jc w:val="both"/>
            </w:pPr>
            <w:hyperlink w:history="0" r:id="rId10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65</w:t>
              </w:r>
            </w:hyperlink>
            <w:r>
              <w:rPr>
                <w:sz w:val="20"/>
              </w:rPr>
              <w:t xml:space="preserve"> "Страхование, перестрахование, деятельность негосударственных пенсионных фондов, кроме обязательного социального обеспечения"</w:t>
            </w:r>
          </w:p>
        </w:tc>
      </w:tr>
      <w:tr>
        <w:tc>
          <w:tcPr>
            <w:tcW w:w="490" w:type="dxa"/>
          </w:tcPr>
          <w:p>
            <w:pPr>
              <w:pStyle w:val="0"/>
              <w:jc w:val="center"/>
            </w:pPr>
            <w:r>
              <w:rPr>
                <w:sz w:val="20"/>
              </w:rPr>
              <w:t xml:space="preserve">12.</w:t>
            </w:r>
          </w:p>
        </w:tc>
        <w:tc>
          <w:tcPr>
            <w:tcW w:w="8561" w:type="dxa"/>
          </w:tcPr>
          <w:p>
            <w:pPr>
              <w:pStyle w:val="0"/>
              <w:jc w:val="both"/>
            </w:pPr>
            <w:hyperlink w:history="0" r:id="rId10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68.3</w:t>
              </w:r>
            </w:hyperlink>
            <w:r>
              <w:rPr>
                <w:sz w:val="20"/>
              </w:rPr>
              <w:t xml:space="preserve"> "Операции с недвижимым имуществом за вознаграждение или на договорной основе", кроме </w:t>
            </w:r>
            <w:hyperlink w:history="0" r:id="rId10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68.32</w:t>
              </w:r>
            </w:hyperlink>
            <w:r>
              <w:rPr>
                <w:sz w:val="20"/>
              </w:rPr>
              <w:t xml:space="preserve"> "Управление недвижимым имуществом за вознаграждение или на договорной основе"</w:t>
            </w:r>
          </w:p>
        </w:tc>
      </w:tr>
      <w:tr>
        <w:tc>
          <w:tcPr>
            <w:tcW w:w="490" w:type="dxa"/>
          </w:tcPr>
          <w:p>
            <w:pPr>
              <w:pStyle w:val="0"/>
              <w:jc w:val="center"/>
            </w:pPr>
            <w:r>
              <w:rPr>
                <w:sz w:val="20"/>
              </w:rPr>
              <w:t xml:space="preserve">13.</w:t>
            </w:r>
          </w:p>
        </w:tc>
        <w:tc>
          <w:tcPr>
            <w:tcW w:w="8561" w:type="dxa"/>
          </w:tcPr>
          <w:p>
            <w:pPr>
              <w:pStyle w:val="0"/>
              <w:jc w:val="both"/>
            </w:pPr>
            <w:hyperlink w:history="0" r:id="rId11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80</w:t>
              </w:r>
            </w:hyperlink>
            <w:r>
              <w:rPr>
                <w:sz w:val="20"/>
              </w:rPr>
              <w:t xml:space="preserve"> "Деятельность по обеспечению безопасности и проведению расследований", за исключением </w:t>
            </w:r>
            <w:hyperlink w:history="0" r:id="rId11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80.10</w:t>
              </w:r>
            </w:hyperlink>
            <w:r>
              <w:rPr>
                <w:sz w:val="20"/>
              </w:rPr>
              <w:t xml:space="preserve"> "Деятельность частных охранных служб"</w:t>
            </w:r>
          </w:p>
        </w:tc>
      </w:tr>
      <w:tr>
        <w:tc>
          <w:tcPr>
            <w:tcW w:w="490" w:type="dxa"/>
          </w:tcPr>
          <w:p>
            <w:pPr>
              <w:pStyle w:val="0"/>
              <w:jc w:val="center"/>
            </w:pPr>
            <w:r>
              <w:rPr>
                <w:sz w:val="20"/>
              </w:rPr>
              <w:t xml:space="preserve">14.</w:t>
            </w:r>
          </w:p>
        </w:tc>
        <w:tc>
          <w:tcPr>
            <w:tcW w:w="8561" w:type="dxa"/>
          </w:tcPr>
          <w:p>
            <w:pPr>
              <w:pStyle w:val="0"/>
              <w:jc w:val="both"/>
            </w:pPr>
            <w:hyperlink w:history="0" r:id="rId11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96.02</w:t>
              </w:r>
            </w:hyperlink>
            <w:r>
              <w:rPr>
                <w:sz w:val="20"/>
              </w:rPr>
              <w:t xml:space="preserve"> "Предоставление услуг парикмахерскими и салонами красоты"</w:t>
            </w:r>
          </w:p>
        </w:tc>
      </w:tr>
      <w:tr>
        <w:tc>
          <w:tcPr>
            <w:tcW w:w="490" w:type="dxa"/>
          </w:tcPr>
          <w:p>
            <w:pPr>
              <w:pStyle w:val="0"/>
              <w:jc w:val="center"/>
            </w:pPr>
            <w:r>
              <w:rPr>
                <w:sz w:val="20"/>
              </w:rPr>
              <w:t xml:space="preserve">15.</w:t>
            </w:r>
          </w:p>
        </w:tc>
        <w:tc>
          <w:tcPr>
            <w:tcW w:w="8561" w:type="dxa"/>
          </w:tcPr>
          <w:p>
            <w:pPr>
              <w:pStyle w:val="0"/>
              <w:jc w:val="both"/>
            </w:pPr>
            <w:hyperlink w:history="0" r:id="rId11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96.03</w:t>
              </w:r>
            </w:hyperlink>
            <w:r>
              <w:rPr>
                <w:sz w:val="20"/>
              </w:rPr>
              <w:t xml:space="preserve"> "Организация похорон и предоставление связанных с ними услуг</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ЕАО от 24.12.2008 N 501-ОЗ</w:t>
            <w:br/>
            <w:t>(ред. от 08.12.2023)</w:t>
            <w:br/>
            <w:t>"Об установлении налоговых ставок отдельным категориям налогоплате...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26&amp;n=14382&amp;dst=100008" TargetMode = "External"/><Relationship Id="rId9" Type="http://schemas.openxmlformats.org/officeDocument/2006/relationships/hyperlink" Target="https://login.consultant.ru/link/?req=doc&amp;base=RLAW426&amp;n=23591&amp;dst=100008" TargetMode = "External"/><Relationship Id="rId10" Type="http://schemas.openxmlformats.org/officeDocument/2006/relationships/hyperlink" Target="https://login.consultant.ru/link/?req=doc&amp;base=RLAW426&amp;n=49847&amp;dst=100008" TargetMode = "External"/><Relationship Id="rId11" Type="http://schemas.openxmlformats.org/officeDocument/2006/relationships/hyperlink" Target="https://login.consultant.ru/link/?req=doc&amp;base=RLAW426&amp;n=53345&amp;dst=100008" TargetMode = "External"/><Relationship Id="rId12" Type="http://schemas.openxmlformats.org/officeDocument/2006/relationships/hyperlink" Target="https://login.consultant.ru/link/?req=doc&amp;base=RLAW426&amp;n=66372&amp;dst=100008" TargetMode = "External"/><Relationship Id="rId13" Type="http://schemas.openxmlformats.org/officeDocument/2006/relationships/hyperlink" Target="https://login.consultant.ru/link/?req=doc&amp;base=RLAW426&amp;n=67264&amp;dst=100008" TargetMode = "External"/><Relationship Id="rId14" Type="http://schemas.openxmlformats.org/officeDocument/2006/relationships/hyperlink" Target="https://login.consultant.ru/link/?req=doc&amp;base=RLAW426&amp;n=77192&amp;dst=100008" TargetMode = "External"/><Relationship Id="rId15" Type="http://schemas.openxmlformats.org/officeDocument/2006/relationships/hyperlink" Target="https://login.consultant.ru/link/?req=doc&amp;base=RLAW426&amp;n=80461&amp;dst=100014" TargetMode = "External"/><Relationship Id="rId16" Type="http://schemas.openxmlformats.org/officeDocument/2006/relationships/hyperlink" Target="https://login.consultant.ru/link/?req=doc&amp;base=RLAW426&amp;n=85411&amp;dst=100016" TargetMode = "External"/><Relationship Id="rId17" Type="http://schemas.openxmlformats.org/officeDocument/2006/relationships/hyperlink" Target="https://login.consultant.ru/link/?req=doc&amp;base=LAW&amp;n=527232&amp;dst=18920" TargetMode = "External"/><Relationship Id="rId18" Type="http://schemas.openxmlformats.org/officeDocument/2006/relationships/hyperlink" Target="https://login.consultant.ru/link/?req=doc&amp;base=RLAW426&amp;n=66372&amp;dst=100009" TargetMode = "External"/><Relationship Id="rId19" Type="http://schemas.openxmlformats.org/officeDocument/2006/relationships/hyperlink" Target="https://login.consultant.ru/link/?req=doc&amp;base=RLAW426&amp;n=23591&amp;dst=100008" TargetMode = "External"/><Relationship Id="rId20" Type="http://schemas.openxmlformats.org/officeDocument/2006/relationships/hyperlink" Target="https://login.consultant.ru/link/?req=doc&amp;base=RLAW426&amp;n=67264&amp;dst=100009" TargetMode = "External"/><Relationship Id="rId21" Type="http://schemas.openxmlformats.org/officeDocument/2006/relationships/hyperlink" Target="https://login.consultant.ru/link/?req=doc&amp;base=RLAW426&amp;n=66890&amp;dst=100009" TargetMode = "External"/><Relationship Id="rId22" Type="http://schemas.openxmlformats.org/officeDocument/2006/relationships/hyperlink" Target="https://login.consultant.ru/link/?req=doc&amp;base=RLAW426&amp;n=77192&amp;dst=100008" TargetMode = "External"/><Relationship Id="rId23" Type="http://schemas.openxmlformats.org/officeDocument/2006/relationships/hyperlink" Target="https://login.consultant.ru/link/?req=doc&amp;base=RLAW426&amp;n=80461&amp;dst=100014" TargetMode = "External"/><Relationship Id="rId24" Type="http://schemas.openxmlformats.org/officeDocument/2006/relationships/hyperlink" Target="https://login.consultant.ru/link/?req=doc&amp;base=RLAW426&amp;n=85411&amp;dst=100017" TargetMode = "External"/><Relationship Id="rId25" Type="http://schemas.openxmlformats.org/officeDocument/2006/relationships/hyperlink" Target="https://login.consultant.ru/link/?req=doc&amp;base=LAW&amp;n=529197&amp;dst=104493" TargetMode = "External"/><Relationship Id="rId26" Type="http://schemas.openxmlformats.org/officeDocument/2006/relationships/hyperlink" Target="https://login.consultant.ru/link/?req=doc&amp;base=LAW&amp;n=529197&amp;dst=104526" TargetMode = "External"/><Relationship Id="rId27" Type="http://schemas.openxmlformats.org/officeDocument/2006/relationships/hyperlink" Target="https://login.consultant.ru/link/?req=doc&amp;base=LAW&amp;n=529197&amp;dst=102506" TargetMode = "External"/><Relationship Id="rId28" Type="http://schemas.openxmlformats.org/officeDocument/2006/relationships/hyperlink" Target="https://login.consultant.ru/link/?req=doc&amp;base=LAW&amp;n=529197&amp;dst=102683" TargetMode = "External"/><Relationship Id="rId29" Type="http://schemas.openxmlformats.org/officeDocument/2006/relationships/hyperlink" Target="https://login.consultant.ru/link/?req=doc&amp;base=RLAW426&amp;n=85411&amp;dst=100023" TargetMode = "External"/><Relationship Id="rId30" Type="http://schemas.openxmlformats.org/officeDocument/2006/relationships/hyperlink" Target="https://login.consultant.ru/link/?req=doc&amp;base=RLAW426&amp;n=85411&amp;dst=100018" TargetMode = "External"/><Relationship Id="rId31" Type="http://schemas.openxmlformats.org/officeDocument/2006/relationships/hyperlink" Target="https://login.consultant.ru/link/?req=doc&amp;base=RLAW426&amp;n=49847&amp;dst=100008" TargetMode = "External"/><Relationship Id="rId32" Type="http://schemas.openxmlformats.org/officeDocument/2006/relationships/hyperlink" Target="https://login.consultant.ru/link/?req=doc&amp;base=RLAW426&amp;n=53345&amp;dst=100008" TargetMode = "External"/><Relationship Id="rId33" Type="http://schemas.openxmlformats.org/officeDocument/2006/relationships/hyperlink" Target="https://login.consultant.ru/link/?req=doc&amp;base=LAW&amp;n=529197" TargetMode = "External"/><Relationship Id="rId34" Type="http://schemas.openxmlformats.org/officeDocument/2006/relationships/hyperlink" Target="https://login.consultant.ru/link/?req=doc&amp;base=LAW&amp;n=529197&amp;dst=100269" TargetMode = "External"/><Relationship Id="rId35" Type="http://schemas.openxmlformats.org/officeDocument/2006/relationships/hyperlink" Target="https://login.consultant.ru/link/?req=doc&amp;base=LAW&amp;n=529197&amp;dst=100377" TargetMode = "External"/><Relationship Id="rId36" Type="http://schemas.openxmlformats.org/officeDocument/2006/relationships/hyperlink" Target="https://login.consultant.ru/link/?req=doc&amp;base=LAW&amp;n=529197&amp;dst=100377" TargetMode = "External"/><Relationship Id="rId37" Type="http://schemas.openxmlformats.org/officeDocument/2006/relationships/hyperlink" Target="https://login.consultant.ru/link/?req=doc&amp;base=LAW&amp;n=529197&amp;dst=100465" TargetMode = "External"/><Relationship Id="rId38" Type="http://schemas.openxmlformats.org/officeDocument/2006/relationships/hyperlink" Target="https://login.consultant.ru/link/?req=doc&amp;base=LAW&amp;n=529197&amp;dst=100656" TargetMode = "External"/><Relationship Id="rId39" Type="http://schemas.openxmlformats.org/officeDocument/2006/relationships/hyperlink" Target="https://login.consultant.ru/link/?req=doc&amp;base=LAW&amp;n=529197&amp;dst=100717" TargetMode = "External"/><Relationship Id="rId40" Type="http://schemas.openxmlformats.org/officeDocument/2006/relationships/hyperlink" Target="https://login.consultant.ru/link/?req=doc&amp;base=LAW&amp;n=529197&amp;dst=100763" TargetMode = "External"/><Relationship Id="rId41" Type="http://schemas.openxmlformats.org/officeDocument/2006/relationships/hyperlink" Target="https://login.consultant.ru/link/?req=doc&amp;base=LAW&amp;n=529197&amp;dst=100779" TargetMode = "External"/><Relationship Id="rId42" Type="http://schemas.openxmlformats.org/officeDocument/2006/relationships/hyperlink" Target="https://login.consultant.ru/link/?req=doc&amp;base=LAW&amp;n=529197&amp;dst=100781" TargetMode = "External"/><Relationship Id="rId43" Type="http://schemas.openxmlformats.org/officeDocument/2006/relationships/hyperlink" Target="https://login.consultant.ru/link/?req=doc&amp;base=LAW&amp;n=529197&amp;dst=100793" TargetMode = "External"/><Relationship Id="rId44" Type="http://schemas.openxmlformats.org/officeDocument/2006/relationships/hyperlink" Target="https://login.consultant.ru/link/?req=doc&amp;base=LAW&amp;n=529197&amp;dst=100849" TargetMode = "External"/><Relationship Id="rId45" Type="http://schemas.openxmlformats.org/officeDocument/2006/relationships/hyperlink" Target="https://login.consultant.ru/link/?req=doc&amp;base=LAW&amp;n=529197&amp;dst=100865" TargetMode = "External"/><Relationship Id="rId46" Type="http://schemas.openxmlformats.org/officeDocument/2006/relationships/hyperlink" Target="https://login.consultant.ru/link/?req=doc&amp;base=LAW&amp;n=529197&amp;dst=101009" TargetMode = "External"/><Relationship Id="rId47" Type="http://schemas.openxmlformats.org/officeDocument/2006/relationships/hyperlink" Target="https://login.consultant.ru/link/?req=doc&amp;base=LAW&amp;n=529197&amp;dst=100887" TargetMode = "External"/><Relationship Id="rId48" Type="http://schemas.openxmlformats.org/officeDocument/2006/relationships/hyperlink" Target="https://login.consultant.ru/link/?req=doc&amp;base=RLAW426&amp;n=53345&amp;dst=100008" TargetMode = "External"/><Relationship Id="rId49" Type="http://schemas.openxmlformats.org/officeDocument/2006/relationships/hyperlink" Target="https://login.consultant.ru/link/?req=doc&amp;base=LAW&amp;n=529197&amp;dst=100927" TargetMode = "External"/><Relationship Id="rId50" Type="http://schemas.openxmlformats.org/officeDocument/2006/relationships/hyperlink" Target="https://login.consultant.ru/link/?req=doc&amp;base=LAW&amp;n=529197&amp;dst=101046" TargetMode = "External"/><Relationship Id="rId51" Type="http://schemas.openxmlformats.org/officeDocument/2006/relationships/hyperlink" Target="https://login.consultant.ru/link/?req=doc&amp;base=LAW&amp;n=529197&amp;dst=105712" TargetMode = "External"/><Relationship Id="rId52" Type="http://schemas.openxmlformats.org/officeDocument/2006/relationships/hyperlink" Target="https://login.consultant.ru/link/?req=doc&amp;base=LAW&amp;n=529197&amp;dst=101193" TargetMode = "External"/><Relationship Id="rId53" Type="http://schemas.openxmlformats.org/officeDocument/2006/relationships/hyperlink" Target="https://login.consultant.ru/link/?req=doc&amp;base=LAW&amp;n=529197&amp;dst=105721" TargetMode = "External"/><Relationship Id="rId54" Type="http://schemas.openxmlformats.org/officeDocument/2006/relationships/hyperlink" Target="https://login.consultant.ru/link/?req=doc&amp;base=LAW&amp;n=529197&amp;dst=105726" TargetMode = "External"/><Relationship Id="rId55" Type="http://schemas.openxmlformats.org/officeDocument/2006/relationships/hyperlink" Target="https://login.consultant.ru/link/?req=doc&amp;base=LAW&amp;n=529197&amp;dst=101294" TargetMode = "External"/><Relationship Id="rId56" Type="http://schemas.openxmlformats.org/officeDocument/2006/relationships/hyperlink" Target="https://login.consultant.ru/link/?req=doc&amp;base=LAW&amp;n=529197&amp;dst=101694" TargetMode = "External"/><Relationship Id="rId57" Type="http://schemas.openxmlformats.org/officeDocument/2006/relationships/hyperlink" Target="https://login.consultant.ru/link/?req=doc&amp;base=LAW&amp;n=529197&amp;dst=102612" TargetMode = "External"/><Relationship Id="rId58" Type="http://schemas.openxmlformats.org/officeDocument/2006/relationships/hyperlink" Target="https://login.consultant.ru/link/?req=doc&amp;base=LAW&amp;n=529197&amp;dst=102783" TargetMode = "External"/><Relationship Id="rId59" Type="http://schemas.openxmlformats.org/officeDocument/2006/relationships/hyperlink" Target="https://login.consultant.ru/link/?req=doc&amp;base=LAW&amp;n=529197&amp;dst=102815" TargetMode = "External"/><Relationship Id="rId60" Type="http://schemas.openxmlformats.org/officeDocument/2006/relationships/hyperlink" Target="https://login.consultant.ru/link/?req=doc&amp;base=LAW&amp;n=529197&amp;dst=102828" TargetMode = "External"/><Relationship Id="rId61" Type="http://schemas.openxmlformats.org/officeDocument/2006/relationships/hyperlink" Target="https://login.consultant.ru/link/?req=doc&amp;base=LAW&amp;n=529197&amp;dst=102835" TargetMode = "External"/><Relationship Id="rId62" Type="http://schemas.openxmlformats.org/officeDocument/2006/relationships/hyperlink" Target="https://login.consultant.ru/link/?req=doc&amp;base=LAW&amp;n=529197&amp;dst=102837" TargetMode = "External"/><Relationship Id="rId63" Type="http://schemas.openxmlformats.org/officeDocument/2006/relationships/hyperlink" Target="https://login.consultant.ru/link/?req=doc&amp;base=LAW&amp;n=529197&amp;dst=102873" TargetMode = "External"/><Relationship Id="rId64" Type="http://schemas.openxmlformats.org/officeDocument/2006/relationships/hyperlink" Target="https://login.consultant.ru/link/?req=doc&amp;base=LAW&amp;n=529197&amp;dst=102875" TargetMode = "External"/><Relationship Id="rId65" Type="http://schemas.openxmlformats.org/officeDocument/2006/relationships/hyperlink" Target="https://login.consultant.ru/link/?req=doc&amp;base=LAW&amp;n=529197&amp;dst=102877" TargetMode = "External"/><Relationship Id="rId66" Type="http://schemas.openxmlformats.org/officeDocument/2006/relationships/hyperlink" Target="https://login.consultant.ru/link/?req=doc&amp;base=LAW&amp;n=529197&amp;dst=102879" TargetMode = "External"/><Relationship Id="rId67" Type="http://schemas.openxmlformats.org/officeDocument/2006/relationships/hyperlink" Target="https://login.consultant.ru/link/?req=doc&amp;base=LAW&amp;n=529197&amp;dst=102881" TargetMode = "External"/><Relationship Id="rId68" Type="http://schemas.openxmlformats.org/officeDocument/2006/relationships/hyperlink" Target="https://login.consultant.ru/link/?req=doc&amp;base=LAW&amp;n=529197&amp;dst=105967" TargetMode = "External"/><Relationship Id="rId69" Type="http://schemas.openxmlformats.org/officeDocument/2006/relationships/hyperlink" Target="https://login.consultant.ru/link/?req=doc&amp;base=LAW&amp;n=529197&amp;dst=102902" TargetMode = "External"/><Relationship Id="rId70" Type="http://schemas.openxmlformats.org/officeDocument/2006/relationships/hyperlink" Target="https://login.consultant.ru/link/?req=doc&amp;base=LAW&amp;n=529197&amp;dst=102964" TargetMode = "External"/><Relationship Id="rId71" Type="http://schemas.openxmlformats.org/officeDocument/2006/relationships/hyperlink" Target="https://login.consultant.ru/link/?req=doc&amp;base=LAW&amp;n=529197&amp;dst=102972" TargetMode = "External"/><Relationship Id="rId72" Type="http://schemas.openxmlformats.org/officeDocument/2006/relationships/hyperlink" Target="https://login.consultant.ru/link/?req=doc&amp;base=LAW&amp;n=529197&amp;dst=103223" TargetMode = "External"/><Relationship Id="rId73" Type="http://schemas.openxmlformats.org/officeDocument/2006/relationships/hyperlink" Target="https://login.consultant.ru/link/?req=doc&amp;base=LAW&amp;n=529197&amp;dst=103259" TargetMode = "External"/><Relationship Id="rId74" Type="http://schemas.openxmlformats.org/officeDocument/2006/relationships/hyperlink" Target="https://login.consultant.ru/link/?req=doc&amp;base=LAW&amp;n=529197&amp;dst=103303" TargetMode = "External"/><Relationship Id="rId75" Type="http://schemas.openxmlformats.org/officeDocument/2006/relationships/hyperlink" Target="https://login.consultant.ru/link/?req=doc&amp;base=LAW&amp;n=529197&amp;dst=103325" TargetMode = "External"/><Relationship Id="rId76" Type="http://schemas.openxmlformats.org/officeDocument/2006/relationships/hyperlink" Target="https://login.consultant.ru/link/?req=doc&amp;base=LAW&amp;n=529197&amp;dst=103950" TargetMode = "External"/><Relationship Id="rId77" Type="http://schemas.openxmlformats.org/officeDocument/2006/relationships/hyperlink" Target="https://login.consultant.ru/link/?req=doc&amp;base=LAW&amp;n=529197&amp;dst=103994" TargetMode = "External"/><Relationship Id="rId78" Type="http://schemas.openxmlformats.org/officeDocument/2006/relationships/hyperlink" Target="https://login.consultant.ru/link/?req=doc&amp;base=LAW&amp;n=529197&amp;dst=105975" TargetMode = "External"/><Relationship Id="rId79" Type="http://schemas.openxmlformats.org/officeDocument/2006/relationships/hyperlink" Target="https://login.consultant.ru/link/?req=doc&amp;base=LAW&amp;n=529197&amp;dst=104257" TargetMode = "External"/><Relationship Id="rId80" Type="http://schemas.openxmlformats.org/officeDocument/2006/relationships/hyperlink" Target="https://login.consultant.ru/link/?req=doc&amp;base=LAW&amp;n=529197&amp;dst=104786" TargetMode = "External"/><Relationship Id="rId81" Type="http://schemas.openxmlformats.org/officeDocument/2006/relationships/hyperlink" Target="https://login.consultant.ru/link/?req=doc&amp;base=LAW&amp;n=529197&amp;dst=104831" TargetMode = "External"/><Relationship Id="rId82" Type="http://schemas.openxmlformats.org/officeDocument/2006/relationships/hyperlink" Target="https://login.consultant.ru/link/?req=doc&amp;base=LAW&amp;n=529197&amp;dst=104869" TargetMode = "External"/><Relationship Id="rId83" Type="http://schemas.openxmlformats.org/officeDocument/2006/relationships/hyperlink" Target="https://login.consultant.ru/link/?req=doc&amp;base=LAW&amp;n=529197&amp;dst=104885" TargetMode = "External"/><Relationship Id="rId84" Type="http://schemas.openxmlformats.org/officeDocument/2006/relationships/hyperlink" Target="https://login.consultant.ru/link/?req=doc&amp;base=LAW&amp;n=529197&amp;dst=105019" TargetMode = "External"/><Relationship Id="rId85" Type="http://schemas.openxmlformats.org/officeDocument/2006/relationships/hyperlink" Target="https://login.consultant.ru/link/?req=doc&amp;base=LAW&amp;n=529197&amp;dst=105106" TargetMode = "External"/><Relationship Id="rId86" Type="http://schemas.openxmlformats.org/officeDocument/2006/relationships/hyperlink" Target="https://login.consultant.ru/link/?req=doc&amp;base=LAW&amp;n=529197&amp;dst=105171" TargetMode = "External"/><Relationship Id="rId87" Type="http://schemas.openxmlformats.org/officeDocument/2006/relationships/hyperlink" Target="https://login.consultant.ru/link/?req=doc&amp;base=LAW&amp;n=529197&amp;dst=105179" TargetMode = "External"/><Relationship Id="rId88" Type="http://schemas.openxmlformats.org/officeDocument/2006/relationships/hyperlink" Target="https://login.consultant.ru/link/?req=doc&amp;base=LAW&amp;n=529197&amp;dst=105333" TargetMode = "External"/><Relationship Id="rId89" Type="http://schemas.openxmlformats.org/officeDocument/2006/relationships/hyperlink" Target="https://login.consultant.ru/link/?req=doc&amp;base=LAW&amp;n=529197&amp;dst=105335" TargetMode = "External"/><Relationship Id="rId90" Type="http://schemas.openxmlformats.org/officeDocument/2006/relationships/hyperlink" Target="https://login.consultant.ru/link/?req=doc&amp;base=LAW&amp;n=529197&amp;dst=105389" TargetMode = "External"/><Relationship Id="rId91" Type="http://schemas.openxmlformats.org/officeDocument/2006/relationships/hyperlink" Target="https://login.consultant.ru/link/?req=doc&amp;base=LAW&amp;n=529197&amp;dst=105407" TargetMode = "External"/><Relationship Id="rId92" Type="http://schemas.openxmlformats.org/officeDocument/2006/relationships/hyperlink" Target="https://login.consultant.ru/link/?req=doc&amp;base=LAW&amp;n=529197&amp;dst=105409" TargetMode = "External"/><Relationship Id="rId93" Type="http://schemas.openxmlformats.org/officeDocument/2006/relationships/hyperlink" Target="https://login.consultant.ru/link/?req=doc&amp;base=LAW&amp;n=529197&amp;dst=105428" TargetMode = "External"/><Relationship Id="rId94" Type="http://schemas.openxmlformats.org/officeDocument/2006/relationships/hyperlink" Target="https://login.consultant.ru/link/?req=doc&amp;base=RLAW426&amp;n=67264&amp;dst=100014" TargetMode = "External"/><Relationship Id="rId95" Type="http://schemas.openxmlformats.org/officeDocument/2006/relationships/hyperlink" Target="https://login.consultant.ru/link/?req=doc&amp;base=LAW&amp;n=529197" TargetMode = "External"/><Relationship Id="rId96" Type="http://schemas.openxmlformats.org/officeDocument/2006/relationships/hyperlink" Target="https://login.consultant.ru/link/?req=doc&amp;base=LAW&amp;n=529197&amp;dst=103245" TargetMode = "External"/><Relationship Id="rId97" Type="http://schemas.openxmlformats.org/officeDocument/2006/relationships/hyperlink" Target="https://login.consultant.ru/link/?req=doc&amp;base=LAW&amp;n=529197&amp;dst=103259" TargetMode = "External"/><Relationship Id="rId98" Type="http://schemas.openxmlformats.org/officeDocument/2006/relationships/hyperlink" Target="https://login.consultant.ru/link/?req=doc&amp;base=LAW&amp;n=529197&amp;dst=103373" TargetMode = "External"/><Relationship Id="rId99" Type="http://schemas.openxmlformats.org/officeDocument/2006/relationships/hyperlink" Target="https://login.consultant.ru/link/?req=doc&amp;base=LAW&amp;n=529197&amp;dst=103421" TargetMode = "External"/><Relationship Id="rId100" Type="http://schemas.openxmlformats.org/officeDocument/2006/relationships/hyperlink" Target="https://login.consultant.ru/link/?req=doc&amp;base=LAW&amp;n=529197&amp;dst=103483" TargetMode = "External"/><Relationship Id="rId101" Type="http://schemas.openxmlformats.org/officeDocument/2006/relationships/hyperlink" Target="https://login.consultant.ru/link/?req=doc&amp;base=LAW&amp;n=529197&amp;dst=103570" TargetMode = "External"/><Relationship Id="rId102" Type="http://schemas.openxmlformats.org/officeDocument/2006/relationships/hyperlink" Target="https://login.consultant.ru/link/?req=doc&amp;base=LAW&amp;n=529197&amp;dst=103584" TargetMode = "External"/><Relationship Id="rId103" Type="http://schemas.openxmlformats.org/officeDocument/2006/relationships/hyperlink" Target="https://login.consultant.ru/link/?req=doc&amp;base=LAW&amp;n=529197&amp;dst=103660" TargetMode = "External"/><Relationship Id="rId104" Type="http://schemas.openxmlformats.org/officeDocument/2006/relationships/hyperlink" Target="https://login.consultant.ru/link/?req=doc&amp;base=LAW&amp;n=529197&amp;dst=103806" TargetMode = "External"/><Relationship Id="rId105" Type="http://schemas.openxmlformats.org/officeDocument/2006/relationships/hyperlink" Target="https://login.consultant.ru/link/?req=doc&amp;base=LAW&amp;n=529197&amp;dst=103890" TargetMode = "External"/><Relationship Id="rId106" Type="http://schemas.openxmlformats.org/officeDocument/2006/relationships/hyperlink" Target="https://login.consultant.ru/link/?req=doc&amp;base=LAW&amp;n=529197&amp;dst=104265" TargetMode = "External"/><Relationship Id="rId107" Type="http://schemas.openxmlformats.org/officeDocument/2006/relationships/hyperlink" Target="https://login.consultant.ru/link/?req=doc&amp;base=LAW&amp;n=529197&amp;dst=104617" TargetMode = "External"/><Relationship Id="rId108" Type="http://schemas.openxmlformats.org/officeDocument/2006/relationships/hyperlink" Target="https://login.consultant.ru/link/?req=doc&amp;base=LAW&amp;n=529197&amp;dst=104752" TargetMode = "External"/><Relationship Id="rId109" Type="http://schemas.openxmlformats.org/officeDocument/2006/relationships/hyperlink" Target="https://login.consultant.ru/link/?req=doc&amp;base=LAW&amp;n=529197&amp;dst=104786" TargetMode = "External"/><Relationship Id="rId110" Type="http://schemas.openxmlformats.org/officeDocument/2006/relationships/hyperlink" Target="https://login.consultant.ru/link/?req=doc&amp;base=LAW&amp;n=529197&amp;dst=105145" TargetMode = "External"/><Relationship Id="rId111" Type="http://schemas.openxmlformats.org/officeDocument/2006/relationships/hyperlink" Target="https://login.consultant.ru/link/?req=doc&amp;base=LAW&amp;n=529197&amp;dst=105150" TargetMode = "External"/><Relationship Id="rId112" Type="http://schemas.openxmlformats.org/officeDocument/2006/relationships/hyperlink" Target="https://login.consultant.ru/link/?req=doc&amp;base=LAW&amp;n=529197&amp;dst=105599" TargetMode = "External"/><Relationship Id="rId113" Type="http://schemas.openxmlformats.org/officeDocument/2006/relationships/hyperlink" Target="https://login.consultant.ru/link/?req=doc&amp;base=LAW&amp;n=529197&amp;dst=1058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ЕАО от 24.12.2008 N 501-ОЗ
(ред. от 08.12.2023)
"Об установлении налоговых ставок отдельным категориям налогоплательщиков, определяющих в качестве объекта налогообложения доходы, уменьшенные на величину расходов, при применении упрощенной системы налогообложения"
(принят ЗС ЕАО от 24.12.2008)</dc:title>
  <dcterms:created xsi:type="dcterms:W3CDTF">2026-04-13T03:37:04Z</dcterms:created>
</cp:coreProperties>
</file>