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2E" w:rsidRDefault="0005002E">
      <w:pPr>
        <w:pStyle w:val="ConsPlusNormal"/>
        <w:outlineLvl w:val="0"/>
      </w:pPr>
      <w:bookmarkStart w:id="0" w:name="_GoBack"/>
      <w:bookmarkEnd w:id="0"/>
    </w:p>
    <w:p w:rsidR="0005002E" w:rsidRDefault="0005002E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05002E" w:rsidRDefault="0005002E">
      <w:pPr>
        <w:pStyle w:val="ConsPlusTitle"/>
        <w:jc w:val="center"/>
      </w:pPr>
    </w:p>
    <w:p w:rsidR="0005002E" w:rsidRDefault="0005002E">
      <w:pPr>
        <w:pStyle w:val="ConsPlusTitle"/>
        <w:jc w:val="center"/>
      </w:pPr>
      <w:r>
        <w:t>ПОСТАНОВЛЕНИЕ</w:t>
      </w:r>
    </w:p>
    <w:p w:rsidR="0005002E" w:rsidRDefault="0005002E">
      <w:pPr>
        <w:pStyle w:val="ConsPlusTitle"/>
        <w:jc w:val="center"/>
      </w:pPr>
      <w:r>
        <w:t>от 8 апреля 2022 г. N 132-п</w:t>
      </w:r>
    </w:p>
    <w:p w:rsidR="0005002E" w:rsidRDefault="0005002E">
      <w:pPr>
        <w:pStyle w:val="ConsPlusTitle"/>
        <w:jc w:val="center"/>
      </w:pPr>
    </w:p>
    <w:p w:rsidR="0005002E" w:rsidRDefault="0005002E">
      <w:pPr>
        <w:pStyle w:val="ConsPlusTitle"/>
        <w:jc w:val="center"/>
      </w:pPr>
      <w:r>
        <w:t>О ДОПОЛНИТЕЛЬНЫХ МЕРАХ ПОДДЕРЖКИ СУБЪЕКТОВ МАЛОГО И СРЕДНЕГО</w:t>
      </w:r>
    </w:p>
    <w:p w:rsidR="0005002E" w:rsidRDefault="0005002E">
      <w:pPr>
        <w:pStyle w:val="ConsPlusTitle"/>
        <w:jc w:val="center"/>
      </w:pPr>
      <w:r>
        <w:t>ПРЕДПРИНИМАТЕЛЬСТВА И ОТДЕЛЬНЫХ КАТЕГОРИЙ ОРГАНИЗАЦИЙ</w:t>
      </w:r>
    </w:p>
    <w:p w:rsidR="0005002E" w:rsidRDefault="0005002E">
      <w:pPr>
        <w:pStyle w:val="ConsPlusTitle"/>
        <w:jc w:val="center"/>
      </w:pPr>
      <w:r>
        <w:t>И ИНДИВИДУАЛЬНЫХ ПРЕДПРИНИМАТЕЛЕЙ</w:t>
      </w:r>
    </w:p>
    <w:p w:rsidR="0005002E" w:rsidRDefault="0005002E">
      <w:pPr>
        <w:pStyle w:val="ConsPlusNormal"/>
        <w:jc w:val="center"/>
      </w:pPr>
    </w:p>
    <w:p w:rsidR="0005002E" w:rsidRDefault="0005002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14 марта 2022 года N 58-ФЗ "О внесении изменений в отдельные законодательные акты Российской Федерации", </w:t>
      </w:r>
      <w:hyperlink r:id="rId6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</w:t>
      </w:r>
      <w:hyperlink r:id="rId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225-оз "Об управлении и о распоряжении имуществом, находящимся</w:t>
      </w:r>
      <w:proofErr w:type="gramEnd"/>
      <w:r>
        <w:t xml:space="preserve"> в государственной собственности Ханты-Мансийского автономного округа - Югры", протоколом заседания Совета по развитию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от 2 марта 2022 года N 58, в целях поддержки субъектов малого и среднего предпринимательства и отдельных категорий организаций и индивидуальных предпринимателей Правительство Ханты-Мансийского автономного округа - Югры постановляет:</w:t>
      </w:r>
    </w:p>
    <w:p w:rsidR="0005002E" w:rsidRDefault="0005002E">
      <w:pPr>
        <w:pStyle w:val="ConsPlusNormal"/>
        <w:spacing w:before="200"/>
        <w:ind w:firstLine="540"/>
        <w:jc w:val="both"/>
      </w:pPr>
      <w:bookmarkStart w:id="1" w:name="P11"/>
      <w:bookmarkEnd w:id="1"/>
      <w:r>
        <w:t>1. Установить:</w:t>
      </w:r>
    </w:p>
    <w:p w:rsidR="0005002E" w:rsidRDefault="0005002E">
      <w:pPr>
        <w:pStyle w:val="ConsPlusNormal"/>
        <w:spacing w:before="200"/>
        <w:ind w:firstLine="540"/>
        <w:jc w:val="both"/>
      </w:pPr>
      <w:bookmarkStart w:id="2" w:name="P12"/>
      <w:bookmarkEnd w:id="2"/>
      <w:r>
        <w:t xml:space="preserve">1.1. </w:t>
      </w:r>
      <w:proofErr w:type="gramStart"/>
      <w:r>
        <w:t>Льготный размер арендной платы, начисленной за период с 1 апреля 2022 года по 30 сентября 2022 года (далее - дополнительные меры поддержки), путем применения коэффициента корректировки в размере 0,5 по договорам аренды за владение и (или) пользование имуществом, находящимся в государственной собственности Ханты-Мансийского автономного округа - Югры, и земельными участками, государственная собственность на которые не разграничена, предоставленными в аренду для целей, связанных</w:t>
      </w:r>
      <w:proofErr w:type="gramEnd"/>
      <w:r>
        <w:t xml:space="preserve"> с ведением предпринимательской деятельности, за исключением договоров аренды земельных участков, заключенных по результатам торгов, и договоров аренды жилых помещений:</w:t>
      </w:r>
    </w:p>
    <w:p w:rsidR="0005002E" w:rsidRDefault="0005002E">
      <w:pPr>
        <w:pStyle w:val="ConsPlusNormal"/>
        <w:spacing w:before="200"/>
        <w:ind w:firstLine="540"/>
        <w:jc w:val="both"/>
      </w:pPr>
      <w:r>
        <w:t>1.1.1. Субъектам малого и среднего предпринимательства, физическим лицам, применяющим специальный налоговый режим "Налог на профессиональный доход".</w:t>
      </w:r>
    </w:p>
    <w:p w:rsidR="0005002E" w:rsidRDefault="0005002E">
      <w:pPr>
        <w:pStyle w:val="ConsPlusNormal"/>
        <w:spacing w:before="200"/>
        <w:ind w:firstLine="540"/>
        <w:jc w:val="both"/>
      </w:pPr>
      <w:r>
        <w:t xml:space="preserve">1.1.2. </w:t>
      </w:r>
      <w:proofErr w:type="gramStart"/>
      <w:r>
        <w:t xml:space="preserve">Организациям и индивидуальным предпринимателям, не являющимся лицами, указанными в </w:t>
      </w:r>
      <w:hyperlink w:anchor="P12">
        <w:r>
          <w:rPr>
            <w:color w:val="0000FF"/>
          </w:rPr>
          <w:t>подпункте 1.1</w:t>
        </w:r>
      </w:hyperlink>
      <w:r>
        <w:t xml:space="preserve"> настоящего пункта, осуществляющим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и железнодорожном транспорте в качестве основного вида экономической деятельности, согласно сведениям Единого государственного реестра юридических лиц и (или) Единого государственного реестра</w:t>
      </w:r>
      <w:proofErr w:type="gramEnd"/>
      <w:r>
        <w:t xml:space="preserve"> индивидуальных предпринимателей по состоянию на 1 января 2022 года.</w:t>
      </w:r>
    </w:p>
    <w:p w:rsidR="0005002E" w:rsidRDefault="0005002E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Пени, штрафы, неустойки, иные санкции за просрочку платежей по договорам аренды имущества, находящегося в государственной собственности Ханты-Мансийского автономного округа - Югры, и земельных участков, государственная собственность на которые не разграничена, в отношении арендаторов, указанных в </w:t>
      </w:r>
      <w:hyperlink w:anchor="P12">
        <w:r>
          <w:rPr>
            <w:color w:val="0000FF"/>
          </w:rPr>
          <w:t>подпункте 1.1 пункта 1</w:t>
        </w:r>
      </w:hyperlink>
      <w:r>
        <w:t>, в период с 1 апреля 2022 года по 31 декабря 2022 года не начисляются.</w:t>
      </w:r>
      <w:proofErr w:type="gramEnd"/>
    </w:p>
    <w:p w:rsidR="0005002E" w:rsidRDefault="0005002E">
      <w:pPr>
        <w:pStyle w:val="ConsPlusNormal"/>
        <w:spacing w:before="200"/>
        <w:ind w:firstLine="540"/>
        <w:jc w:val="both"/>
      </w:pPr>
      <w:r>
        <w:t>1.3. Размер арендной платы по договору аренды имущества (с учетом НДС в отношении имущества, за исключением земельных участков) не может составлять менее 1 рубля в год.</w:t>
      </w:r>
    </w:p>
    <w:p w:rsidR="0005002E" w:rsidRDefault="0005002E">
      <w:pPr>
        <w:pStyle w:val="ConsPlusNormal"/>
        <w:spacing w:before="200"/>
        <w:ind w:firstLine="540"/>
        <w:jc w:val="both"/>
      </w:pPr>
      <w:r>
        <w:t xml:space="preserve">2. Департаменту по управлению государственным имуществом Ханты-Мансийского автономного округа - Югры уведомить о принятии настоящего постановления государственные учреждения Ханты-Мансийского автономного округа - Югры, органы местного самоуправления муниципальных образований Ханты-Мансийского автономного округа - Югры и лиц, указанных в </w:t>
      </w:r>
      <w:hyperlink w:anchor="P1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05002E" w:rsidRDefault="0005002E">
      <w:pPr>
        <w:pStyle w:val="ConsPlusNormal"/>
        <w:ind w:firstLine="540"/>
        <w:jc w:val="both"/>
      </w:pPr>
    </w:p>
    <w:p w:rsidR="0005002E" w:rsidRDefault="0005002E">
      <w:pPr>
        <w:pStyle w:val="ConsPlusNormal"/>
        <w:jc w:val="right"/>
      </w:pPr>
      <w:r>
        <w:t>Губернатор</w:t>
      </w:r>
    </w:p>
    <w:p w:rsidR="0005002E" w:rsidRDefault="0005002E">
      <w:pPr>
        <w:pStyle w:val="ConsPlusNormal"/>
        <w:jc w:val="right"/>
      </w:pPr>
      <w:r>
        <w:t>Ханты-Мансийского</w:t>
      </w:r>
    </w:p>
    <w:p w:rsidR="0005002E" w:rsidRDefault="0005002E">
      <w:pPr>
        <w:pStyle w:val="ConsPlusNormal"/>
        <w:jc w:val="right"/>
      </w:pPr>
      <w:r>
        <w:t>автономного округа - Югры</w:t>
      </w:r>
    </w:p>
    <w:p w:rsidR="0005002E" w:rsidRDefault="0005002E">
      <w:pPr>
        <w:pStyle w:val="ConsPlusNormal"/>
        <w:jc w:val="right"/>
      </w:pPr>
      <w:r>
        <w:t>Н.В.КОМАРОВА</w:t>
      </w:r>
    </w:p>
    <w:p w:rsidR="0005002E" w:rsidRDefault="0005002E">
      <w:pPr>
        <w:pStyle w:val="ConsPlusNormal"/>
        <w:ind w:firstLine="540"/>
        <w:jc w:val="both"/>
      </w:pPr>
    </w:p>
    <w:p w:rsidR="0005002E" w:rsidRDefault="000500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002E" w:rsidSect="00C4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2E"/>
    <w:rsid w:val="0005002E"/>
    <w:rsid w:val="00761FC3"/>
    <w:rsid w:val="008935EC"/>
    <w:rsid w:val="00A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0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00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00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0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00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00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47F4675190830035F2C2E7AD325EB99F5678D14FFB4F42ED8D232B432263AE5D68A692C442787C7467F391476B2E500Cy2d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F4675190830035F2C2E7AD325EB99F5678D14FFB4147E98F232B432263AE5D68A692C442787C7467F391476B2E500Cy2dCG" TargetMode="External"/><Relationship Id="rId5" Type="http://schemas.openxmlformats.org/officeDocument/2006/relationships/hyperlink" Target="consultantplus://offline/ref=A347F4675190830035F2DCEABB5E09B69D5C27D84EFB4C13B0DE257C1C7265FB1D28A0C795062D74736CB9C00B2021530E30EC7F81E022AByEd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Паклина Светлана Викторовна</cp:lastModifiedBy>
  <cp:revision>2</cp:revision>
  <dcterms:created xsi:type="dcterms:W3CDTF">2022-08-31T05:54:00Z</dcterms:created>
  <dcterms:modified xsi:type="dcterms:W3CDTF">2022-08-31T05:54:00Z</dcterms:modified>
</cp:coreProperties>
</file>