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D5" w:rsidRDefault="003538D5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20 сентября 2017 г. N 48264</w:t>
      </w:r>
    </w:p>
    <w:p w:rsidR="003538D5" w:rsidRDefault="003538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ФИНАНСОВ РОССИЙСКОЙ ФЕДЕРАЦИИ</w:t>
      </w:r>
    </w:p>
    <w:p w:rsidR="003538D5" w:rsidRDefault="003538D5">
      <w:pPr>
        <w:pStyle w:val="ConsPlusNormal"/>
        <w:jc w:val="both"/>
        <w:rPr>
          <w:b/>
          <w:bCs/>
        </w:rPr>
      </w:pP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ФЕДЕРАЛЬНАЯ НАЛОГОВАЯ СЛУЖБА</w:t>
      </w:r>
    </w:p>
    <w:p w:rsidR="003538D5" w:rsidRDefault="003538D5">
      <w:pPr>
        <w:pStyle w:val="ConsPlusNormal"/>
        <w:jc w:val="both"/>
        <w:rPr>
          <w:b/>
          <w:bCs/>
        </w:rPr>
      </w:pP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от 30 августа 2017 г. N ММВ-7-4/700@</w:t>
      </w:r>
    </w:p>
    <w:p w:rsidR="003538D5" w:rsidRDefault="003538D5">
      <w:pPr>
        <w:pStyle w:val="ConsPlusNormal"/>
        <w:jc w:val="both"/>
        <w:rPr>
          <w:b/>
          <w:bCs/>
        </w:rPr>
      </w:pP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ПОЛОЖЕНИЯ</w:t>
      </w: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О КОМИССИИ ТЕРРИТОРИАЛЬНОГО ОРГАНА ФЕДЕРАЛЬНОЙ НАЛОГОВОЙ</w:t>
      </w: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СЛУЖБЫ ПО СОБЛЮДЕНИЮ ТРЕБОВАНИЙ К СЛУЖЕБНОМУ ПОВЕДЕНИЮ</w:t>
      </w: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ФЕДЕРАЛЬНЫХ ГОСУДАРСТВЕННЫХ ГРАЖДАНСКИХ СЛУЖАЩИХ</w:t>
      </w: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И УРЕГУЛИРОВАНИЮ КОНФЛИКТА ИНТЕРЕСОВ</w:t>
      </w:r>
    </w:p>
    <w:p w:rsidR="003538D5" w:rsidRDefault="003538D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38D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D5" w:rsidRDefault="003538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D5" w:rsidRDefault="003538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8D5" w:rsidRDefault="003538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538D5" w:rsidRDefault="003538D5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Приказов ФНС России от 20.03.2018 </w:t>
            </w:r>
            <w:hyperlink r:id="rId5" w:history="1">
              <w:r>
                <w:rPr>
                  <w:color w:val="0000FF"/>
                </w:rPr>
                <w:t>N ММВ-7-4/155@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38D5" w:rsidRDefault="003538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05.12.2022 </w:t>
            </w:r>
            <w:hyperlink r:id="rId6" w:history="1">
              <w:r>
                <w:rPr>
                  <w:color w:val="0000FF"/>
                </w:rPr>
                <w:t>N ЕД-7-4/1159@</w:t>
              </w:r>
            </w:hyperlink>
            <w:r>
              <w:rPr>
                <w:color w:val="392C69"/>
              </w:rPr>
              <w:t xml:space="preserve">, от 11.07.2024 </w:t>
            </w:r>
            <w:hyperlink r:id="rId7" w:history="1">
              <w:r>
                <w:rPr>
                  <w:color w:val="0000FF"/>
                </w:rPr>
                <w:t>N ЕД-7-4/549@</w:t>
              </w:r>
            </w:hyperlink>
            <w:r>
              <w:rPr>
                <w:color w:val="392C69"/>
              </w:rPr>
              <w:t>,</w:t>
            </w:r>
          </w:p>
          <w:p w:rsidR="003538D5" w:rsidRDefault="003538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02.02.2026 </w:t>
            </w:r>
            <w:hyperlink r:id="rId8" w:history="1">
              <w:r>
                <w:rPr>
                  <w:color w:val="0000FF"/>
                </w:rPr>
                <w:t>N ЕД-1-4/62@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D5" w:rsidRDefault="003538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8 статьи 19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2017, N 31 (ч. 1), ст. 4824),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 (ч. 1), ст. 6228; 2017, N 15 (ч. 1), ст. 2139),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 </w:t>
      </w:r>
      <w:proofErr w:type="gramStart"/>
      <w:r>
        <w:t xml:space="preserve">2015, N 45, ст. 6204),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Федеральной налоговой службе, утвержденным постановлением Правительства Российской Федерации от 30 сентября 2004 г. N 506 "Об утверждении Положения о Федеральной налоговой службе" (Собрание законодательства Российской Федерации, 2004, N 40, ст. 3961; 2017, N 29, ст. 4375), указами Президента Российской Федерации от 21 сентября 2009 г. </w:t>
      </w:r>
      <w:hyperlink r:id="rId13" w:history="1">
        <w:r>
          <w:rPr>
            <w:color w:val="0000FF"/>
          </w:rPr>
          <w:t>N 1065</w:t>
        </w:r>
      </w:hyperlink>
      <w:r>
        <w:t xml:space="preserve"> "О проверке достоверности и</w:t>
      </w:r>
      <w:proofErr w:type="gramEnd"/>
      <w:r>
        <w:t xml:space="preserve"> </w:t>
      </w:r>
      <w:proofErr w:type="gramStart"/>
      <w:r>
        <w:t>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2015, N 29 (ч. 2), ст. 4477), от 1 июля 2010 г. </w:t>
      </w:r>
      <w:hyperlink r:id="rId14" w:history="1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2015, N 52 (ч. 1), ст. 7588), от 2 апреля 2013 г. </w:t>
      </w:r>
      <w:hyperlink r:id="rId15" w:history="1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</w:t>
      </w:r>
      <w:proofErr w:type="gramStart"/>
      <w:r>
        <w:t xml:space="preserve">2017, N 9, ст. 1339), от 21 июля 2010 г. </w:t>
      </w:r>
      <w:hyperlink r:id="rId16" w:history="1">
        <w:r>
          <w:rPr>
            <w:color w:val="0000FF"/>
          </w:rPr>
          <w:t>N 925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2010, N 30, ст. 4070), от 2 апреля 2013 г. </w:t>
      </w:r>
      <w:hyperlink r:id="rId17" w:history="1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 (Собрание законодательства Российской Федерации, 2013, N 14, ст. 1671; </w:t>
      </w:r>
      <w:proofErr w:type="gramStart"/>
      <w:r>
        <w:t xml:space="preserve">2014, N 26 (ч. 2), ст. 3520), и от 22 декабря 2015 г. </w:t>
      </w:r>
      <w:hyperlink r:id="rId18" w:history="1">
        <w:r>
          <w:rPr>
            <w:color w:val="0000FF"/>
          </w:rPr>
          <w:t>N 650</w:t>
        </w:r>
      </w:hyperlink>
      <w: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</w:t>
      </w:r>
      <w:proofErr w:type="gramEnd"/>
      <w:r>
        <w:t xml:space="preserve"> </w:t>
      </w:r>
      <w:r>
        <w:lastRenderedPageBreak/>
        <w:t>Российской Федерации, 2015, N 52 (ч. 1), ст. 7588) приказываю: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ar38" w:history="1">
        <w:r>
          <w:rPr>
            <w:color w:val="0000FF"/>
          </w:rPr>
          <w:t>Положение</w:t>
        </w:r>
      </w:hyperlink>
      <w: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9" w:history="1">
        <w:r>
          <w:rPr>
            <w:color w:val="0000FF"/>
          </w:rPr>
          <w:t>приказ</w:t>
        </w:r>
      </w:hyperlink>
      <w:r>
        <w:t xml:space="preserve"> ФНС России от 13 октября 2015 г. N ММВ-7-4/444@ "Об утверждении Положения о комиссиях территориальных органов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11 ноября 2015 г., регистрационный N 39662).</w:t>
      </w:r>
      <w:proofErr w:type="gramEnd"/>
    </w:p>
    <w:p w:rsidR="003538D5" w:rsidRDefault="003538D5">
      <w:pPr>
        <w:pStyle w:val="ConsPlusNormal"/>
        <w:spacing w:before="220"/>
        <w:ind w:firstLine="540"/>
        <w:jc w:val="both"/>
      </w:pPr>
      <w:r>
        <w:t>3. Руководителям управлений Федеральной налоговой службы по субъектам Российской Федерации, начальникам межрегиональных инспекций Федеральной налоговой службы, инспекций межрайонного уровня, инспекций по районам, районам в городах, городам без районного деления ознакомить федеральных государственных гражданских служащих с настоящим приказом.</w:t>
      </w: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jc w:val="right"/>
      </w:pPr>
      <w:r>
        <w:t>Руководитель</w:t>
      </w:r>
    </w:p>
    <w:p w:rsidR="003538D5" w:rsidRDefault="003538D5">
      <w:pPr>
        <w:pStyle w:val="ConsPlusNormal"/>
        <w:jc w:val="right"/>
      </w:pPr>
      <w:r>
        <w:t>Федеральной налоговой службы</w:t>
      </w:r>
    </w:p>
    <w:p w:rsidR="003538D5" w:rsidRDefault="003538D5">
      <w:pPr>
        <w:pStyle w:val="ConsPlusNormal"/>
        <w:jc w:val="right"/>
      </w:pPr>
      <w:r>
        <w:t>М.В.МИШУСТИН</w:t>
      </w: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</w:p>
    <w:p w:rsidR="003538D5" w:rsidRDefault="003538D5">
      <w:pPr>
        <w:pStyle w:val="ConsPlusNormal"/>
        <w:jc w:val="right"/>
        <w:outlineLvl w:val="0"/>
      </w:pPr>
      <w:r>
        <w:lastRenderedPageBreak/>
        <w:t>Утверждено</w:t>
      </w:r>
    </w:p>
    <w:p w:rsidR="003538D5" w:rsidRDefault="003538D5">
      <w:pPr>
        <w:pStyle w:val="ConsPlusNormal"/>
        <w:jc w:val="right"/>
      </w:pPr>
      <w:r>
        <w:t>приказом ФНС России</w:t>
      </w:r>
    </w:p>
    <w:p w:rsidR="003538D5" w:rsidRDefault="003538D5">
      <w:pPr>
        <w:pStyle w:val="ConsPlusNormal"/>
        <w:jc w:val="right"/>
      </w:pPr>
      <w:r>
        <w:t>от 30.08.2017 N ММВ-7-4/700@</w:t>
      </w: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jc w:val="center"/>
        <w:rPr>
          <w:b/>
          <w:bCs/>
        </w:rPr>
      </w:pPr>
      <w:bookmarkStart w:id="1" w:name="Par38"/>
      <w:bookmarkEnd w:id="1"/>
      <w:r>
        <w:rPr>
          <w:b/>
          <w:bCs/>
        </w:rPr>
        <w:t>ПОЛОЖЕНИЕ</w:t>
      </w: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О КОМИССИИ ТЕРРИТОРИАЛЬНОГО ОРГАНА ФЕДЕРАЛЬНОЙ НАЛОГОВОЙ</w:t>
      </w: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СЛУЖБЫ ПО СОБЛЮДЕНИЮ ТРЕБОВАНИЙ К СЛУЖЕБНОМУ ПОВЕДЕНИЮ</w:t>
      </w: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ФЕДЕРАЛЬНЫХ ГОСУДАРСТВЕННЫХ ГРАЖДАНСКИХ СЛУЖАЩИХ</w:t>
      </w:r>
    </w:p>
    <w:p w:rsidR="003538D5" w:rsidRDefault="003538D5">
      <w:pPr>
        <w:pStyle w:val="ConsPlusNormal"/>
        <w:jc w:val="center"/>
        <w:rPr>
          <w:b/>
          <w:bCs/>
        </w:rPr>
      </w:pPr>
      <w:r>
        <w:rPr>
          <w:b/>
          <w:bCs/>
        </w:rPr>
        <w:t>И УРЕГУЛИРОВАНИЮ КОНФЛИКТА ИНТЕРЕСОВ</w:t>
      </w:r>
    </w:p>
    <w:p w:rsidR="003538D5" w:rsidRDefault="003538D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38D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D5" w:rsidRDefault="003538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D5" w:rsidRDefault="003538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8D5" w:rsidRDefault="003538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538D5" w:rsidRDefault="003538D5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Приказов ФНС России от 20.03.2018 </w:t>
            </w:r>
            <w:hyperlink r:id="rId20" w:history="1">
              <w:r>
                <w:rPr>
                  <w:color w:val="0000FF"/>
                </w:rPr>
                <w:t>N ММВ-7-4/155@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38D5" w:rsidRDefault="003538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05.12.2022 </w:t>
            </w:r>
            <w:hyperlink r:id="rId21" w:history="1">
              <w:r>
                <w:rPr>
                  <w:color w:val="0000FF"/>
                </w:rPr>
                <w:t>N ЕД-7-4/1159@</w:t>
              </w:r>
            </w:hyperlink>
            <w:r>
              <w:rPr>
                <w:color w:val="392C69"/>
              </w:rPr>
              <w:t xml:space="preserve">, от 11.07.2024 </w:t>
            </w:r>
            <w:hyperlink r:id="rId22" w:history="1">
              <w:r>
                <w:rPr>
                  <w:color w:val="0000FF"/>
                </w:rPr>
                <w:t>N ЕД-7-4/549@</w:t>
              </w:r>
            </w:hyperlink>
            <w:r>
              <w:rPr>
                <w:color w:val="392C69"/>
              </w:rPr>
              <w:t>,</w:t>
            </w:r>
          </w:p>
          <w:p w:rsidR="003538D5" w:rsidRDefault="003538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02.02.2026 </w:t>
            </w:r>
            <w:hyperlink r:id="rId23" w:history="1">
              <w:r>
                <w:rPr>
                  <w:color w:val="0000FF"/>
                </w:rPr>
                <w:t>N ЕД-1-4/62@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D5" w:rsidRDefault="003538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Комиссия в своей деятельности руководствуется </w:t>
      </w:r>
      <w:hyperlink r:id="rId2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25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</w:t>
      </w:r>
      <w:proofErr w:type="gramEnd"/>
      <w:r>
        <w:t xml:space="preserve"> и урегулированию конфликта интересов" (Собрание законодательства Российской Федерации, 2010, N 27, ст. 3446; 2015, N 52 (ч. 1), ст. 7588), а также настоящим Положением.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территориальному органу Федеральной налоговой службы:</w:t>
      </w:r>
    </w:p>
    <w:p w:rsidR="003538D5" w:rsidRDefault="003538D5">
      <w:pPr>
        <w:pStyle w:val="ConsPlusNormal"/>
        <w:spacing w:before="220"/>
        <w:ind w:firstLine="540"/>
        <w:jc w:val="both"/>
      </w:pPr>
      <w:proofErr w:type="gramStart"/>
      <w:r>
        <w:t xml:space="preserve">а) в обеспечении соблюдения федеральными государственными гражданскими служащими территориального органа Федеральной налоговой службы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Федеральный закон N 273-ФЗ), другими федеральными законами в целях противодействия коррупции (далее - требования к служебному поведению и</w:t>
      </w:r>
      <w:proofErr w:type="gramEnd"/>
      <w:r>
        <w:t xml:space="preserve"> (</w:t>
      </w:r>
      <w:proofErr w:type="gramStart"/>
      <w:r>
        <w:t>или) требования об урегулировании конфликта интересов);</w:t>
      </w:r>
      <w:proofErr w:type="gramEnd"/>
    </w:p>
    <w:p w:rsidR="003538D5" w:rsidRDefault="003538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б) в осуществлении в территориальном органе Федеральной налоговой службы мер по предупреждению коррупции.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а) в управлениях Федеральной налоговой службы по субъектам Российской Федерации (далее - Управления) в отношении: гражданских служащих, замещающих должности начальников инспекций Федеральной налоговой службы, находящихся в непосредственном подчинении Управления, по поручению руководителя Федеральной налоговой службы (лица им </w:t>
      </w:r>
      <w:r>
        <w:lastRenderedPageBreak/>
        <w:t>уполномоченного);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Управления,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руководителем Управления;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б) в межрегиональных инспекциях Федеральной налоговой службы в отношении: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гражданских служащих, замещающих должности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по поручению руководителя Федеральной налоговой службы (лица, им уполномоченного);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начальником межрегиональной инспекции Федеральной налоговой службы;</w:t>
      </w:r>
    </w:p>
    <w:p w:rsidR="003538D5" w:rsidRDefault="003538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ФНС России от 05.12.2022 N ЕД-7-4/1159@)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в) в инспекциях межрайонного уровня, инспекциях по районам, районам в городах, городам без районного деления (далее - Инспекции) - в отношении гражданских служащих, замещающих должности государственной гражданской службы, назначение на которые и освобождение от которых осуществляется начальником Инспекции.</w:t>
      </w:r>
    </w:p>
    <w:p w:rsidR="003538D5" w:rsidRDefault="003538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 xml:space="preserve">"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ФНС России от 05.12.2022 N ЕД-7-4/1159@)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Состав Комиссии</w:t>
      </w: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ind w:firstLine="540"/>
        <w:jc w:val="both"/>
      </w:pPr>
      <w:r>
        <w:t>6. Состав Комиссии утверждается приказом территориального органа Федеральной налоговой службы.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Указанным актом назначаются председатель Комиссии, его заместитель, секретарь и определяются другие члены Комиссии.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538D5" w:rsidRDefault="003538D5">
      <w:pPr>
        <w:pStyle w:val="ConsPlusNormal"/>
        <w:jc w:val="both"/>
      </w:pPr>
      <w:r>
        <w:t xml:space="preserve">(п. 6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ФНС России от 02.02.2026 N ЕД-1-4/62@)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3538D5" w:rsidRDefault="003538D5">
      <w:pPr>
        <w:pStyle w:val="ConsPlusNormal"/>
        <w:spacing w:before="220"/>
        <w:ind w:firstLine="540"/>
        <w:jc w:val="both"/>
      </w:pPr>
      <w:proofErr w:type="gramStart"/>
      <w:r>
        <w:t>а) заместитель руководителя (начальника) территориального органа Федеральной налоговой службы (председатель Комиссии), руководитель подразделения по вопросам государственной службы и кадров территориального органа Федеральной налоговой службы (заместитель председателя Комиссии), должностное лицо подразделения по вопросам государственной службы и кадров территориального органа Федеральной налоговой службы, ответственное за работу по профилактике коррупционных и иных правонарушений (далее - должностное лицо) (секретарь Комиссии), гражданские служащие кадровой службы, юридического</w:t>
      </w:r>
      <w:proofErr w:type="gramEnd"/>
      <w:r>
        <w:t xml:space="preserve"> подразделения, других подразделений территориального органа Федеральной налоговой службы, определяемые руководителем (начальником) территориального органа </w:t>
      </w:r>
      <w:r>
        <w:lastRenderedPageBreak/>
        <w:t>Федеральной налоговой службы;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2" w:name="Par75"/>
      <w:bookmarkEnd w:id="2"/>
      <w: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3538D5" w:rsidRDefault="003538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ФНС России от 02.02.2026 N ЕД-1-4/62@)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3" w:name="Par77"/>
      <w:bookmarkEnd w:id="3"/>
      <w:r>
        <w:t>8. Руководитель (начальник) территориального органа Федеральной налоговой службы может принять решение о включении в состав Комиссии: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а) представителя общественного совета, образованного при территориальном органе Федеральной налоговой службы;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территориальном органе Федеральной налоговой службы;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территориальном органе Федеральной налоговой службы.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Лица, указанные в </w:t>
      </w:r>
      <w:hyperlink w:anchor="Par75" w:history="1">
        <w:r>
          <w:rPr>
            <w:color w:val="0000FF"/>
          </w:rPr>
          <w:t>подпункте "б" пункта 7</w:t>
        </w:r>
      </w:hyperlink>
      <w:r>
        <w:t xml:space="preserve"> и в </w:t>
      </w:r>
      <w:hyperlink w:anchor="Par77" w:history="1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 с общественным советом, образованным при территориальном органе Федеральной налоговой службы,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территориальном органе Федеральной налоговой службы, с общественной организацией ветеранов, созданной в</w:t>
      </w:r>
      <w:proofErr w:type="gramEnd"/>
      <w:r>
        <w:t xml:space="preserve"> территориальном </w:t>
      </w:r>
      <w:proofErr w:type="gramStart"/>
      <w:r>
        <w:t>органе</w:t>
      </w:r>
      <w:proofErr w:type="gramEnd"/>
      <w:r>
        <w:t xml:space="preserve"> Федеральной налоговой службы.</w:t>
      </w:r>
    </w:p>
    <w:p w:rsidR="003538D5" w:rsidRDefault="003538D5">
      <w:pPr>
        <w:pStyle w:val="ConsPlusNormal"/>
        <w:jc w:val="both"/>
      </w:pPr>
      <w:r>
        <w:t xml:space="preserve">(п. 9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ФНС России от 02.02.2026 N ЕД-1-4/62@)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федеральной государственной гражданской службы (далее - должности гражданской службы) в территориальном органе Федеральной налоговой службы, должно составлять не менее одной четверти от общего числа членов Комиссии.</w:t>
      </w:r>
    </w:p>
    <w:p w:rsidR="003538D5" w:rsidRDefault="003538D5">
      <w:pPr>
        <w:pStyle w:val="ConsPlusNormal"/>
        <w:jc w:val="both"/>
      </w:pPr>
      <w:r>
        <w:t xml:space="preserve">(п. 10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ФНС России от 02.02.2026 N ЕД-1-4/62@)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3538D5" w:rsidRDefault="003538D5">
      <w:pPr>
        <w:pStyle w:val="ConsPlusNormal"/>
        <w:spacing w:before="220"/>
        <w:ind w:firstLine="540"/>
        <w:jc w:val="both"/>
      </w:pPr>
      <w:proofErr w:type="gramStart"/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Федеральной налоговой службы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proofErr w:type="gramEnd"/>
    </w:p>
    <w:p w:rsidR="003538D5" w:rsidRDefault="003538D5">
      <w:pPr>
        <w:pStyle w:val="ConsPlusNormal"/>
        <w:spacing w:before="220"/>
        <w:ind w:firstLine="540"/>
        <w:jc w:val="both"/>
      </w:pPr>
      <w:bookmarkStart w:id="4" w:name="Par88"/>
      <w:bookmarkEnd w:id="4"/>
      <w:r>
        <w:t xml:space="preserve">б) другие гражданские служащие, замещающие должности гражданской службы в территориальном органе Федеральной налоговой службы;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 xml:space="preserve"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</w:t>
      </w:r>
      <w:r>
        <w:lastRenderedPageBreak/>
        <w:t>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3538D5" w:rsidRDefault="003538D5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Федеральной налоговой службы, недопустимо.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Порядок работы Комиссии</w:t>
      </w: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ind w:firstLine="540"/>
        <w:jc w:val="both"/>
      </w:pPr>
      <w:bookmarkStart w:id="5" w:name="Par94"/>
      <w:bookmarkEnd w:id="5"/>
      <w:r>
        <w:t>15. Основаниями для проведения заседания Комиссии являются: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6" w:name="Par95"/>
      <w:bookmarkEnd w:id="6"/>
      <w:proofErr w:type="gramStart"/>
      <w:r>
        <w:t xml:space="preserve">а) представление руководителем (начальником) территориального органа Федеральной налоговой службы в соответствии с </w:t>
      </w:r>
      <w:hyperlink r:id="rId34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</w:t>
      </w:r>
      <w:proofErr w:type="gramEnd"/>
      <w:r>
        <w:t xml:space="preserve"> </w:t>
      </w:r>
      <w:proofErr w:type="gramStart"/>
      <w:r>
        <w:t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2015, N 29 (ч. 2), ст. 4477), (далее - Положение о проверке), материалов проверки, свидетельствующих:</w:t>
      </w:r>
      <w:proofErr w:type="gramEnd"/>
    </w:p>
    <w:p w:rsidR="003538D5" w:rsidRDefault="003538D5">
      <w:pPr>
        <w:pStyle w:val="ConsPlusNormal"/>
        <w:spacing w:before="220"/>
        <w:ind w:firstLine="540"/>
        <w:jc w:val="both"/>
      </w:pPr>
      <w:bookmarkStart w:id="7" w:name="Par96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35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8" w:name="Par97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9" w:name="Par98"/>
      <w:bookmarkEnd w:id="9"/>
      <w:r>
        <w:t xml:space="preserve">б) </w:t>
      </w:r>
      <w:proofErr w:type="gramStart"/>
      <w:r>
        <w:t>поступившее</w:t>
      </w:r>
      <w:proofErr w:type="gramEnd"/>
      <w:r>
        <w:t xml:space="preserve"> должностному лицу кадровой службы в территориальном органе Федеральной налоговой службы, ответственному за работу по профилактике коррупционных и иных правонарушений: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10" w:name="Par99"/>
      <w:bookmarkEnd w:id="10"/>
      <w:proofErr w:type="gramStart"/>
      <w:r>
        <w:t xml:space="preserve">обращение гражданина, замещавшего в территориальном органе Федеральной налоговой службы должность гражданской службы, включенную в </w:t>
      </w:r>
      <w:hyperlink r:id="rId36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t xml:space="preserve">, </w:t>
      </w:r>
      <w:proofErr w:type="gramStart"/>
      <w:r>
        <w:t>утвержденный приказом ФНС России от 25 сентября 2017 г. N ММВ-7-4/754@ (зарегистрирован Министерством юстиции Российской Федерации 19 октября 2017 г., регистрационный N 48610),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</w:t>
      </w:r>
      <w:proofErr w:type="gramEnd"/>
      <w:r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3538D5" w:rsidRDefault="003538D5">
      <w:pPr>
        <w:pStyle w:val="ConsPlusNormal"/>
        <w:jc w:val="both"/>
      </w:pPr>
      <w:r>
        <w:lastRenderedPageBreak/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ФНС России от 05.12.2022 N ЕД-7-4/1159@)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11" w:name="Par101"/>
      <w:bookmarkEnd w:id="11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12" w:name="Par102"/>
      <w:bookmarkEnd w:id="12"/>
      <w:proofErr w:type="gramStart"/>
      <w:r>
        <w:t xml:space="preserve">заявление гражданского служащего о невозможности выполнить требования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2306, 2017, N 1</w:t>
      </w:r>
      <w:proofErr w:type="gramEnd"/>
      <w:r>
        <w:t xml:space="preserve"> (</w:t>
      </w:r>
      <w:proofErr w:type="gramStart"/>
      <w:r>
        <w:t>ч. 1),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</w:t>
      </w:r>
      <w:proofErr w:type="gramEnd"/>
      <w:r>
        <w:t xml:space="preserve">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13" w:name="Par103"/>
      <w:bookmarkEnd w:id="13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14" w:name="Par104"/>
      <w:bookmarkEnd w:id="14"/>
      <w:r>
        <w:t>в) представление руководителя (начальника) территориального органа Федеральной налоговой службы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коррупции;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15" w:name="Par105"/>
      <w:bookmarkEnd w:id="15"/>
      <w:proofErr w:type="gramStart"/>
      <w:r>
        <w:t xml:space="preserve">г) представление руководителем (начальником) территориального органа Федеральной налоговой службы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39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</w:t>
      </w:r>
      <w:proofErr w:type="gramEnd"/>
      <w:r>
        <w:t xml:space="preserve"> </w:t>
      </w:r>
      <w:proofErr w:type="gramStart"/>
      <w:r>
        <w:t>2015, N 45, ст. 6204),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3538D5" w:rsidRDefault="003538D5">
      <w:pPr>
        <w:pStyle w:val="ConsPlusNormal"/>
        <w:spacing w:before="220"/>
        <w:ind w:firstLine="540"/>
        <w:jc w:val="both"/>
      </w:pPr>
      <w:bookmarkStart w:id="16" w:name="Par106"/>
      <w:bookmarkEnd w:id="16"/>
      <w:r>
        <w:t xml:space="preserve">д) поступившее в соответствии с </w:t>
      </w:r>
      <w:hyperlink r:id="rId40" w:history="1">
        <w:r>
          <w:rPr>
            <w:color w:val="0000FF"/>
          </w:rPr>
          <w:t>частью 4 статьи 12</w:t>
        </w:r>
      </w:hyperlink>
      <w:r>
        <w:t xml:space="preserve"> Федерального закона N 273-ФЗ и </w:t>
      </w:r>
      <w:hyperlink r:id="rId41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 (ч. 1), ст. 3; 2017, N 27; </w:t>
      </w:r>
      <w:proofErr w:type="gramStart"/>
      <w:r>
        <w:t>ст. 3936) в территориальный орган Федеральной налоговой службы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Федеральной налоговой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Федеральной налоговой службы</w:t>
      </w:r>
      <w:proofErr w:type="gramEnd"/>
      <w:r>
        <w:t xml:space="preserve">, </w:t>
      </w:r>
      <w:proofErr w:type="gramStart"/>
      <w:r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3538D5" w:rsidRDefault="003538D5">
      <w:pPr>
        <w:pStyle w:val="ConsPlusNormal"/>
        <w:spacing w:before="220"/>
        <w:ind w:firstLine="540"/>
        <w:jc w:val="both"/>
      </w:pPr>
      <w:bookmarkStart w:id="17" w:name="Par107"/>
      <w:bookmarkEnd w:id="17"/>
      <w:r>
        <w:lastRenderedPageBreak/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538D5" w:rsidRDefault="003538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Приказом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18" w:name="Par109"/>
      <w:bookmarkEnd w:id="18"/>
      <w:r>
        <w:t xml:space="preserve">16. Обращение, указанное в </w:t>
      </w:r>
      <w:hyperlink w:anchor="Par99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гражданской службы в территориальном органе Федеральной налоговой службы, в кадровое подразделение территориального органа Федеральной налоговой службы (должностному лицу).</w:t>
      </w:r>
    </w:p>
    <w:p w:rsidR="003538D5" w:rsidRDefault="003538D5">
      <w:pPr>
        <w:pStyle w:val="ConsPlusNormal"/>
        <w:spacing w:before="220"/>
        <w:ind w:firstLine="540"/>
        <w:jc w:val="both"/>
      </w:pPr>
      <w:proofErr w:type="gramStart"/>
      <w: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</w:t>
      </w:r>
      <w:proofErr w:type="gramEnd"/>
      <w: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Кадровое подразделение территориального органа Федеральной налоговой службы (должностное лицо)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3" w:history="1">
        <w:r>
          <w:rPr>
            <w:color w:val="0000FF"/>
          </w:rPr>
          <w:t>статьи 12</w:t>
        </w:r>
      </w:hyperlink>
      <w:r>
        <w:t xml:space="preserve"> Федерального закона N 273-ФЗ.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ar99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19" w:name="Par113"/>
      <w:bookmarkEnd w:id="19"/>
      <w:r>
        <w:t xml:space="preserve">18. Уведомление, указанное в </w:t>
      </w:r>
      <w:hyperlink w:anchor="Par106" w:history="1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кадровым подразделением территориального органа Федеральной налоговой службы (должностным лицом),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Федеральной налоговой службы, требований </w:t>
      </w:r>
      <w:hyperlink r:id="rId44" w:history="1">
        <w:r>
          <w:rPr>
            <w:color w:val="0000FF"/>
          </w:rPr>
          <w:t>статьи 12</w:t>
        </w:r>
      </w:hyperlink>
      <w:r>
        <w:t xml:space="preserve"> Федерального закона N 273-ФЗ.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20" w:name="Par114"/>
      <w:bookmarkEnd w:id="20"/>
      <w:r>
        <w:t xml:space="preserve">19. Уведомления, указанные в </w:t>
      </w:r>
      <w:hyperlink w:anchor="Par103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ar107" w:history="1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рассматриваются кадровым подразделением территориального органа Федеральной налоговой службы (должностным лицом), которое осуществляет подготовку мотивированных заключений по результатам рассмотрения уведомлений.</w:t>
      </w:r>
    </w:p>
    <w:p w:rsidR="003538D5" w:rsidRDefault="003538D5">
      <w:pPr>
        <w:pStyle w:val="ConsPlusNormal"/>
        <w:jc w:val="both"/>
      </w:pPr>
      <w:r>
        <w:t xml:space="preserve">(п. 19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ar99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ar103" w:history="1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ar106" w:history="1">
        <w:r>
          <w:rPr>
            <w:color w:val="0000FF"/>
          </w:rPr>
          <w:t>подпунктах "д"</w:t>
        </w:r>
      </w:hyperlink>
      <w:r>
        <w:t xml:space="preserve"> и </w:t>
      </w:r>
      <w:hyperlink w:anchor="Par107" w:history="1">
        <w:r>
          <w:rPr>
            <w:color w:val="0000FF"/>
          </w:rPr>
          <w:t>"е" пункта 15</w:t>
        </w:r>
      </w:hyperlink>
      <w:r>
        <w:t xml:space="preserve">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(начальник) территориального органа Федеральной налоговой службы</w:t>
      </w:r>
      <w:proofErr w:type="gramEnd"/>
      <w:r>
        <w:t xml:space="preserve">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538D5" w:rsidRDefault="003538D5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lastRenderedPageBreak/>
        <w:t xml:space="preserve">20.1. Мотивированные заключения, предусмотренные </w:t>
      </w:r>
      <w:hyperlink w:anchor="Par109" w:history="1">
        <w:r>
          <w:rPr>
            <w:color w:val="0000FF"/>
          </w:rPr>
          <w:t>пунктами 16</w:t>
        </w:r>
      </w:hyperlink>
      <w:r>
        <w:t xml:space="preserve">, </w:t>
      </w:r>
      <w:hyperlink w:anchor="Par113" w:history="1">
        <w:r>
          <w:rPr>
            <w:color w:val="0000FF"/>
          </w:rPr>
          <w:t>18</w:t>
        </w:r>
      </w:hyperlink>
      <w:r>
        <w:t xml:space="preserve"> и </w:t>
      </w:r>
      <w:hyperlink w:anchor="Par114" w:history="1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ar9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102" w:history="1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ar106" w:history="1">
        <w:r>
          <w:rPr>
            <w:color w:val="0000FF"/>
          </w:rPr>
          <w:t>подпунктах "д"</w:t>
        </w:r>
      </w:hyperlink>
      <w:r>
        <w:t xml:space="preserve"> и </w:t>
      </w:r>
      <w:hyperlink w:anchor="Par107" w:history="1">
        <w:r>
          <w:rPr>
            <w:color w:val="0000FF"/>
          </w:rPr>
          <w:t>"е" пункта 15</w:t>
        </w:r>
      </w:hyperlink>
      <w:r>
        <w:t xml:space="preserve"> настоящего Положения;</w:t>
      </w:r>
    </w:p>
    <w:p w:rsidR="003538D5" w:rsidRDefault="003538D5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9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103" w:history="1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ar106" w:history="1">
        <w:r>
          <w:rPr>
            <w:color w:val="0000FF"/>
          </w:rPr>
          <w:t>подпунктах "д"</w:t>
        </w:r>
      </w:hyperlink>
      <w:r>
        <w:t xml:space="preserve"> и </w:t>
      </w:r>
      <w:hyperlink w:anchor="Par107" w:history="1">
        <w:r>
          <w:rPr>
            <w:color w:val="0000FF"/>
          </w:rPr>
          <w:t>"е"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ar148" w:history="1">
        <w:r>
          <w:rPr>
            <w:color w:val="0000FF"/>
          </w:rPr>
          <w:t>пунктами 30</w:t>
        </w:r>
      </w:hyperlink>
      <w:r>
        <w:t xml:space="preserve">, </w:t>
      </w:r>
      <w:hyperlink w:anchor="Par160" w:history="1">
        <w:r>
          <w:rPr>
            <w:color w:val="0000FF"/>
          </w:rPr>
          <w:t>33</w:t>
        </w:r>
      </w:hyperlink>
      <w:r>
        <w:t xml:space="preserve">, </w:t>
      </w:r>
      <w:hyperlink w:anchor="Par169" w:history="1">
        <w:r>
          <w:rPr>
            <w:color w:val="0000FF"/>
          </w:rPr>
          <w:t>35</w:t>
        </w:r>
      </w:hyperlink>
      <w:r>
        <w:t xml:space="preserve">, </w:t>
      </w:r>
      <w:hyperlink w:anchor="Par172" w:history="1">
        <w:r>
          <w:rPr>
            <w:color w:val="0000FF"/>
          </w:rPr>
          <w:t>35.1</w:t>
        </w:r>
      </w:hyperlink>
      <w:r>
        <w:t xml:space="preserve"> настоящего Положения или иного решения.</w:t>
      </w:r>
    </w:p>
    <w:p w:rsidR="003538D5" w:rsidRDefault="003538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jc w:val="both"/>
      </w:pPr>
      <w:r>
        <w:t xml:space="preserve">(п. 20.1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Приказом</w:t>
        </w:r>
      </w:hyperlink>
      <w:r>
        <w:t xml:space="preserve"> ФНС России от 20.03.2018 N ММВ-7-4/155@)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ar129" w:history="1">
        <w:r>
          <w:rPr>
            <w:color w:val="0000FF"/>
          </w:rPr>
          <w:t>пунктами 22</w:t>
        </w:r>
      </w:hyperlink>
      <w:r>
        <w:t xml:space="preserve"> и </w:t>
      </w:r>
      <w:hyperlink w:anchor="Par130" w:history="1">
        <w:r>
          <w:rPr>
            <w:color w:val="0000FF"/>
          </w:rPr>
          <w:t>23</w:t>
        </w:r>
      </w:hyperlink>
      <w:r>
        <w:t xml:space="preserve"> настоящего Положения;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ar88" w:history="1">
        <w:r>
          <w:rPr>
            <w:color w:val="0000FF"/>
          </w:rPr>
          <w:t>подпункте "б"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21" w:name="Par129"/>
      <w:bookmarkEnd w:id="21"/>
      <w:r>
        <w:t xml:space="preserve">22. Заседание Комиссии по рассмотрению заявлений, указанных в </w:t>
      </w:r>
      <w:hyperlink w:anchor="Par101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ar102" w:history="1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22" w:name="Par130"/>
      <w:bookmarkEnd w:id="22"/>
      <w:r>
        <w:t xml:space="preserve">23. </w:t>
      </w:r>
      <w:proofErr w:type="gramStart"/>
      <w:r>
        <w:t xml:space="preserve">Уведомления, указанные в </w:t>
      </w:r>
      <w:hyperlink w:anchor="Par106" w:history="1">
        <w:r>
          <w:rPr>
            <w:color w:val="0000FF"/>
          </w:rPr>
          <w:t>подпунктах "д"</w:t>
        </w:r>
      </w:hyperlink>
      <w:r>
        <w:t xml:space="preserve"> и </w:t>
      </w:r>
      <w:hyperlink w:anchor="Par107" w:history="1">
        <w:r>
          <w:rPr>
            <w:color w:val="0000FF"/>
          </w:rPr>
          <w:t>"е" пункта 15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3538D5" w:rsidRDefault="003538D5">
      <w:pPr>
        <w:pStyle w:val="ConsPlusNormal"/>
        <w:jc w:val="both"/>
      </w:pPr>
      <w:r>
        <w:t xml:space="preserve">(п. 23 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Федеральной налоговой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ar98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ar107" w:history="1">
        <w:r>
          <w:rPr>
            <w:color w:val="0000FF"/>
          </w:rPr>
          <w:t>"е" пункта 15</w:t>
        </w:r>
      </w:hyperlink>
      <w:r>
        <w:t xml:space="preserve"> настоящего Положения.</w:t>
      </w:r>
    </w:p>
    <w:p w:rsidR="003538D5" w:rsidRDefault="003538D5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25. Заседания Комиссии могут проводиться в отсутствие гражданского служащего или гражданина в случае: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lastRenderedPageBreak/>
        <w:t xml:space="preserve">а) если в обращении, заявлении или уведомлении, предусмотренных </w:t>
      </w:r>
      <w:hyperlink w:anchor="Par98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ar107" w:history="1">
        <w:r>
          <w:rPr>
            <w:color w:val="0000FF"/>
          </w:rPr>
          <w:t>"е" пункта 15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3538D5" w:rsidRDefault="003538D5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26.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Федеральной налоговой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23" w:name="Par140"/>
      <w:bookmarkEnd w:id="23"/>
      <w:r>
        <w:t xml:space="preserve">28. По итогам рассмотрения вопроса, указанного в </w:t>
      </w:r>
      <w:hyperlink w:anchor="Par96" w:history="1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53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54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недостоверными и (или) неполными.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t xml:space="preserve"> органа Федеральной налоговой службы конкретной меры ответственности).</w:t>
      </w:r>
    </w:p>
    <w:p w:rsidR="003538D5" w:rsidRDefault="003538D5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ar97" w:history="1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</w:t>
      </w:r>
      <w:proofErr w:type="gramEnd"/>
      <w:r>
        <w:t xml:space="preserve"> </w:t>
      </w:r>
      <w:proofErr w:type="gramStart"/>
      <w:r>
        <w:t>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  <w:proofErr w:type="gramEnd"/>
    </w:p>
    <w:p w:rsidR="003538D5" w:rsidRDefault="003538D5">
      <w:pPr>
        <w:pStyle w:val="ConsPlusNormal"/>
        <w:jc w:val="both"/>
      </w:pPr>
      <w:r>
        <w:lastRenderedPageBreak/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24" w:name="Par148"/>
      <w:bookmarkEnd w:id="24"/>
      <w:r>
        <w:t xml:space="preserve">30. По итогам рассмотрения вопроса, указанного в </w:t>
      </w:r>
      <w:hyperlink w:anchor="Par99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а) дать гражданину, замещавшему должность гражданской службы в территориальном органе Федеральной налоговой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538D5" w:rsidRDefault="003538D5">
      <w:pPr>
        <w:pStyle w:val="ConsPlusNormal"/>
        <w:spacing w:before="220"/>
        <w:ind w:firstLine="540"/>
        <w:jc w:val="both"/>
      </w:pPr>
      <w:proofErr w:type="gramStart"/>
      <w:r>
        <w:t>б) отказать гражданину, замещавшему должность гражданской службы в территориальном органе Федеральной налоговой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ar101" w:history="1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t xml:space="preserve"> органа Федеральной налоговой службы конкретной меры ответственности).</w:t>
      </w:r>
    </w:p>
    <w:p w:rsidR="003538D5" w:rsidRDefault="003538D5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ar102" w:history="1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</w:t>
      </w:r>
      <w:r>
        <w:lastRenderedPageBreak/>
        <w:t xml:space="preserve"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t xml:space="preserve"> органа Федеральной налоговой службы конкретной меры ответственности).</w:t>
      </w:r>
    </w:p>
    <w:p w:rsidR="003538D5" w:rsidRDefault="003538D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25" w:name="Par160"/>
      <w:bookmarkEnd w:id="25"/>
      <w:r>
        <w:t xml:space="preserve">33. По итогам рассмотрения вопроса, указанного в </w:t>
      </w:r>
      <w:hyperlink w:anchor="Par103" w:history="1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(начальнику)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в) признать, что гражданский служащий не соблюдал требования об урегулировании конфликта интересов.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t xml:space="preserve"> органа Федеральной налоговой службы конкретной меры ответственности).</w:t>
      </w:r>
    </w:p>
    <w:p w:rsidR="003538D5" w:rsidRDefault="003538D5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ar105" w:history="1">
        <w:r>
          <w:rPr>
            <w:color w:val="0000FF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 в соответствии с </w:t>
      </w:r>
      <w:hyperlink r:id="rId62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63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</w:t>
      </w:r>
      <w:proofErr w:type="gramStart"/>
      <w: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</w:t>
      </w:r>
      <w:proofErr w:type="gramEnd"/>
      <w:r>
        <w:t xml:space="preserve"> </w:t>
      </w:r>
      <w:proofErr w:type="gramStart"/>
      <w:r>
        <w:t xml:space="preserve">службы), по которым Комиссия рекомендует руководителю Управления (начальнику межрегиональной инспекции Федеральной налоговой службы) </w:t>
      </w:r>
      <w:r>
        <w:lastRenderedPageBreak/>
        <w:t>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  <w:proofErr w:type="gramEnd"/>
    </w:p>
    <w:p w:rsidR="003538D5" w:rsidRDefault="003538D5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26" w:name="Par169"/>
      <w:bookmarkEnd w:id="26"/>
      <w:r>
        <w:t xml:space="preserve">35. По итогам рассмотрения вопроса, указанного в </w:t>
      </w:r>
      <w:hyperlink w:anchor="Par106" w:history="1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территориальном органе Федеральной налоговой службы, одно из следующих решений: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5" w:history="1">
        <w:r>
          <w:rPr>
            <w:color w:val="0000FF"/>
          </w:rPr>
          <w:t>статьи 12</w:t>
        </w:r>
      </w:hyperlink>
      <w:r>
        <w:t xml:space="preserve"> Федерального закона N 273-ФЗ. В этом случае Комиссия рекомендует руководителю (начальнику)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организацию.</w:t>
      </w:r>
    </w:p>
    <w:p w:rsidR="003538D5" w:rsidRDefault="003538D5">
      <w:pPr>
        <w:pStyle w:val="ConsPlusNormal"/>
        <w:spacing w:before="220"/>
        <w:ind w:firstLine="540"/>
        <w:jc w:val="both"/>
      </w:pPr>
      <w:bookmarkStart w:id="27" w:name="Par172"/>
      <w:bookmarkEnd w:id="27"/>
      <w:r>
        <w:t xml:space="preserve">35.1. По итогам рассмотрения вопроса, указанного в </w:t>
      </w:r>
      <w:hyperlink w:anchor="Par107" w:history="1">
        <w:r>
          <w:rPr>
            <w:color w:val="0000FF"/>
          </w:rPr>
          <w:t>подпункте "е"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538D5" w:rsidRDefault="003538D5">
      <w:pPr>
        <w:pStyle w:val="ConsPlusNormal"/>
        <w:jc w:val="both"/>
      </w:pPr>
      <w:r>
        <w:t xml:space="preserve">(п. 35.1 </w:t>
      </w:r>
      <w:proofErr w:type="gramStart"/>
      <w:r>
        <w:t>введен</w:t>
      </w:r>
      <w:proofErr w:type="gramEnd"/>
      <w:r>
        <w:t xml:space="preserve"> </w:t>
      </w:r>
      <w:hyperlink r:id="rId66" w:history="1">
        <w:r>
          <w:rPr>
            <w:color w:val="0000FF"/>
          </w:rPr>
          <w:t>Приказом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вопросов, указанных в </w:t>
      </w:r>
      <w:hyperlink w:anchor="Par95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98" w:history="1">
        <w:r>
          <w:rPr>
            <w:color w:val="0000FF"/>
          </w:rPr>
          <w:t>"б"</w:t>
        </w:r>
      </w:hyperlink>
      <w:r>
        <w:t xml:space="preserve">, </w:t>
      </w:r>
      <w:hyperlink w:anchor="Par105" w:history="1">
        <w:r>
          <w:rPr>
            <w:color w:val="0000FF"/>
          </w:rPr>
          <w:t>"г"</w:t>
        </w:r>
      </w:hyperlink>
      <w:r>
        <w:t xml:space="preserve">, </w:t>
      </w:r>
      <w:hyperlink w:anchor="Par106" w:history="1">
        <w:r>
          <w:rPr>
            <w:color w:val="0000FF"/>
          </w:rPr>
          <w:t>"д"</w:t>
        </w:r>
      </w:hyperlink>
      <w:r>
        <w:t xml:space="preserve"> и </w:t>
      </w:r>
      <w:hyperlink w:anchor="Par107" w:history="1">
        <w:r>
          <w:rPr>
            <w:color w:val="0000FF"/>
          </w:rPr>
          <w:t>"е" пункта 15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40" w:history="1">
        <w:r>
          <w:rPr>
            <w:color w:val="0000FF"/>
          </w:rPr>
          <w:t>пунктами 28</w:t>
        </w:r>
      </w:hyperlink>
      <w:r>
        <w:t xml:space="preserve"> - </w:t>
      </w:r>
      <w:hyperlink w:anchor="Par172" w:history="1">
        <w:r>
          <w:rPr>
            <w:color w:val="0000FF"/>
          </w:rPr>
          <w:t>35.1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538D5" w:rsidRDefault="003538D5">
      <w:pPr>
        <w:pStyle w:val="ConsPlusNormal"/>
        <w:jc w:val="both"/>
      </w:pPr>
      <w:r>
        <w:t xml:space="preserve">(п. 36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ФНС России от 11.07.2024 N ЕД-7-4/549@)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37. По итогам рассмотрения вопроса, предусмотренного </w:t>
      </w:r>
      <w:hyperlink w:anchor="Par104" w:history="1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38. Для исполнения решений Комиссии могут быть подготовлены проекты правовых актов территориального органа Федеральной налоговой службы, решений или поручений, которые представляются на рассмотрение руководителя (начальника) соответствующего территориального органа Федеральной налоговой службы.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39. Решения Комиссии по вопросам, указанным в </w:t>
      </w:r>
      <w:hyperlink w:anchor="Par94" w:history="1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40. Решения Комиссии оформляются протоколами, которые подписывают члены Комиссии, принимавшие участие в ее заседании.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lastRenderedPageBreak/>
        <w:t xml:space="preserve">Решения Комиссии, за исключением решения, принимаемого по итогам рассмотрения вопроса, указанного в </w:t>
      </w:r>
      <w:hyperlink w:anchor="Par99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для руководителя Федеральной налоговой службы, руководителя (начальника) соответствующего территориального органа Федеральной налоговой службы носят рекомендательный характер.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ar99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носит обязательный характер.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41. В протоколе заседания Комиссии указываются: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территориальный орган Федеральной налоговой службы;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43. Копии протокола заседания Комиссии в 7-дневный срок со дня заседания направляются руководителю (начальнику) территориального органа Федеральной налоговой службы, полностью или в виде выписок из него - гражданскому служащему, а также по решению Комиссии - иным заинтересованным лицам.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44. Руководитель Федеральной налоговой службы, руководитель (начальник)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службы, руководитель (начальник)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lastRenderedPageBreak/>
        <w:t>Решение руководителя Федеральной налоговой службы, руководителя (начальника)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Федеральной налоговой службы, руководителю (начальнику)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46. </w:t>
      </w:r>
      <w:proofErr w:type="gramStart"/>
      <w: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538D5" w:rsidRDefault="003538D5">
      <w:pPr>
        <w:pStyle w:val="ConsPlusNormal"/>
        <w:spacing w:before="220"/>
        <w:ind w:firstLine="540"/>
        <w:jc w:val="both"/>
      </w:pPr>
      <w: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 xml:space="preserve">48. </w:t>
      </w:r>
      <w:proofErr w:type="gramStart"/>
      <w:r>
        <w:t xml:space="preserve">Выписка из решения Комиссии, заверенная подписью секретаря Комиссии и печатью территориального органа Федеральной налоговой службы, вручается гражданину, замещавшему должность гражданской службы в территориальном органе Федеральной налоговой службы, в отношении которого рассматривался вопрос, указанный в </w:t>
      </w:r>
      <w:hyperlink w:anchor="Par99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>
        <w:t xml:space="preserve"> дня, следующего за днем проведения соответствующего заседания Комиссии.</w:t>
      </w:r>
    </w:p>
    <w:p w:rsidR="003538D5" w:rsidRDefault="003538D5">
      <w:pPr>
        <w:pStyle w:val="ConsPlusNormal"/>
        <w:spacing w:before="220"/>
        <w:ind w:firstLine="540"/>
        <w:jc w:val="both"/>
      </w:pPr>
      <w: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jc w:val="both"/>
      </w:pPr>
    </w:p>
    <w:p w:rsidR="003538D5" w:rsidRDefault="003538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36C0" w:rsidRDefault="004236C0"/>
    <w:sectPr w:rsidR="004236C0" w:rsidSect="00DB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D5"/>
    <w:rsid w:val="003538D5"/>
    <w:rsid w:val="004236C0"/>
    <w:rsid w:val="0047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8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8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32CBED663BC2F75A8C41A7F1F115E1066E8B80CB4492FE3DE08AE246FAB9B98E5B284546CDB1453840AF978F9bDj3E" TargetMode="External"/><Relationship Id="rId21" Type="http://schemas.openxmlformats.org/officeDocument/2006/relationships/hyperlink" Target="consultantplus://offline/ref=432CBED663BC2F75A8C41A7F1F115E1067E9BC0FB7472FE3DE08AE246FAB9B98F7B2DC586EDB0A53871FAF29BF80C06B7E8865F4334B586Bb5jCE" TargetMode="External"/><Relationship Id="rId42" Type="http://schemas.openxmlformats.org/officeDocument/2006/relationships/hyperlink" Target="consultantplus://offline/ref=432CBED663BC2F75A8C41A7F1F115E1067E2B90CB04D2FE3DE08AE246FAB9B98F7B2DC586EDB0A52831FAF29BF80C06B7E8865F4334B586Bb5jCE" TargetMode="External"/><Relationship Id="rId47" Type="http://schemas.openxmlformats.org/officeDocument/2006/relationships/hyperlink" Target="consultantplus://offline/ref=432CBED663BC2F75A8C41A7F1F115E1067E2B90CB04D2FE3DE08AE246FAB9B98F7B2DC586EDB0A52871FAF29BF80C06B7E8865F4334B586Bb5jCE" TargetMode="External"/><Relationship Id="rId63" Type="http://schemas.openxmlformats.org/officeDocument/2006/relationships/hyperlink" Target="consultantplus://offline/ref=432CBED663BC2F75A8C41A7F1F115E1066E8B80CB44A2FE3DE08AE246FAB9B98F7B2DC586EDB0B51881FAF29BF80C06B7E8865F4334B586Bb5jCE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432CBED663BC2F75A8C41A7F1F115E1067E2B90CB04D2FE3DE08AE246FAB9B98F7B2DC586EDB0A53871FAF29BF80C06B7E8865F4334B586Bb5jC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2CBED663BC2F75A8C41A7F1F115E1066E8B806B4482FE3DE08AE246FAB9B98F7B2DC586EDB0A53881FAF29BF80C06B7E8865F4334B586Bb5jCE" TargetMode="External"/><Relationship Id="rId29" Type="http://schemas.openxmlformats.org/officeDocument/2006/relationships/hyperlink" Target="consultantplus://offline/ref=432CBED663BC2F75A8C41A7F1F115E1067E9BC0FB7472FE3DE08AE246FAB9B98F7B2DC586EDB0A52831FAF29BF80C06B7E8865F4334B586Bb5jCE" TargetMode="External"/><Relationship Id="rId11" Type="http://schemas.openxmlformats.org/officeDocument/2006/relationships/hyperlink" Target="consultantplus://offline/ref=432CBED663BC2F75A8C41A7F1F115E1066E8B80CB44A2FE3DE08AE246FAB9B98F7B2DC586EDB0A5A851FAF29BF80C06B7E8865F4334B586Bb5jCE" TargetMode="External"/><Relationship Id="rId24" Type="http://schemas.openxmlformats.org/officeDocument/2006/relationships/hyperlink" Target="consultantplus://offline/ref=432CBED663BC2F75A8C41A7F1F115E1061E2BC0ABF1978E18F5DA02167FBC188E1FBD35970DB0E4D8214F9b7jEE" TargetMode="External"/><Relationship Id="rId32" Type="http://schemas.openxmlformats.org/officeDocument/2006/relationships/hyperlink" Target="consultantplus://offline/ref=432CBED663BC2F75A8C41A7F1F115E1066E8B30BBD4B2FE3DE08AE246FAB9B98F7B2DC586EDB0A52871FAF29BF80C06B7E8865F4334B586Bb5jCE" TargetMode="External"/><Relationship Id="rId37" Type="http://schemas.openxmlformats.org/officeDocument/2006/relationships/hyperlink" Target="consultantplus://offline/ref=432CBED663BC2F75A8C41A7F1F115E1067E9BC0FB7472FE3DE08AE246FAB9B98F7B2DC586EDB0A52851FAF29BF80C06B7E8865F4334B586Bb5jCE" TargetMode="External"/><Relationship Id="rId40" Type="http://schemas.openxmlformats.org/officeDocument/2006/relationships/hyperlink" Target="consultantplus://offline/ref=432CBED663BC2F75A8C41A7F1F115E1066E8B80CB4492FE3DE08AE246FAB9B98F7B2DC5A6DD05E02C441F67AFBCBCD6D609465F2b2jBE" TargetMode="External"/><Relationship Id="rId45" Type="http://schemas.openxmlformats.org/officeDocument/2006/relationships/hyperlink" Target="consultantplus://offline/ref=432CBED663BC2F75A8C41A7F1F115E1067E2B90CB04D2FE3DE08AE246FAB9B98F7B2DC586EDB0A52851FAF29BF80C06B7E8865F4334B586Bb5jCE" TargetMode="External"/><Relationship Id="rId53" Type="http://schemas.openxmlformats.org/officeDocument/2006/relationships/hyperlink" Target="consultantplus://offline/ref=432CBED663BC2F75A8C41A7F1F115E1066E8B806B54C2FE3DE08AE246FAB9B98F7B2DC58658F5B17D519F978E5D5C9777C9667bFj6E" TargetMode="External"/><Relationship Id="rId58" Type="http://schemas.openxmlformats.org/officeDocument/2006/relationships/hyperlink" Target="consultantplus://offline/ref=432CBED663BC2F75A8C41A7F1F115E1066E8B80DBD4F2FE3DE08AE246FAB9B98E5B284546CDB1453840AF978F9bDj3E" TargetMode="External"/><Relationship Id="rId66" Type="http://schemas.openxmlformats.org/officeDocument/2006/relationships/hyperlink" Target="consultantplus://offline/ref=432CBED663BC2F75A8C41A7F1F115E1067E2B90CB04D2FE3DE08AE246FAB9B98F7B2DC586EDB0A51841FAF29BF80C06B7E8865F4334B586Bb5jCE" TargetMode="External"/><Relationship Id="rId5" Type="http://schemas.openxmlformats.org/officeDocument/2006/relationships/hyperlink" Target="consultantplus://offline/ref=432CBED663BC2F75A8C41A7F1F115E1061E3BE0BB2472FE3DE08AE246FAB9B98F7B2DC586EDB0A53871FAF29BF80C06B7E8865F4334B586Bb5jCE" TargetMode="External"/><Relationship Id="rId61" Type="http://schemas.openxmlformats.org/officeDocument/2006/relationships/hyperlink" Target="consultantplus://offline/ref=432CBED663BC2F75A8C41A7F1F115E1067E2B90CB04D2FE3DE08AE246FAB9B98F7B2DC586EDB0A51831FAF29BF80C06B7E8865F4334B586Bb5jCE" TargetMode="External"/><Relationship Id="rId19" Type="http://schemas.openxmlformats.org/officeDocument/2006/relationships/hyperlink" Target="consultantplus://offline/ref=432CBED663BC2F75A8C41A7F1F115E1062E2B307B04F2FE3DE08AE246FAB9B98E5B284546CDB1453840AF978F9bDj3E" TargetMode="External"/><Relationship Id="rId14" Type="http://schemas.openxmlformats.org/officeDocument/2006/relationships/hyperlink" Target="consultantplus://offline/ref=432CBED663BC2F75A8C41A7F1F115E1066EAB20AB2482FE3DE08AE246FAB9B98F7B2DC586EDB0A57821FAF29BF80C06B7E8865F4334B586Bb5jCE" TargetMode="External"/><Relationship Id="rId22" Type="http://schemas.openxmlformats.org/officeDocument/2006/relationships/hyperlink" Target="consultantplus://offline/ref=432CBED663BC2F75A8C41A7F1F115E1067E2B90CB04D2FE3DE08AE246FAB9B98F7B2DC586EDB0A53871FAF29BF80C06B7E8865F4334B586Bb5jCE" TargetMode="External"/><Relationship Id="rId27" Type="http://schemas.openxmlformats.org/officeDocument/2006/relationships/hyperlink" Target="consultantplus://offline/ref=432CBED663BC2F75A8C41A7F1F115E1067E2B90CB04D2FE3DE08AE246FAB9B98F7B2DC586EDB0A52811FAF29BF80C06B7E8865F4334B586Bb5jCE" TargetMode="External"/><Relationship Id="rId30" Type="http://schemas.openxmlformats.org/officeDocument/2006/relationships/hyperlink" Target="consultantplus://offline/ref=432CBED663BC2F75A8C41A7F1F115E1066E8B30BBD4B2FE3DE08AE246FAB9B98F7B2DC586EDB0A52811FAF29BF80C06B7E8865F4334B586Bb5jCE" TargetMode="External"/><Relationship Id="rId35" Type="http://schemas.openxmlformats.org/officeDocument/2006/relationships/hyperlink" Target="consultantplus://offline/ref=432CBED663BC2F75A8C41A7F1F115E1066E8B806B54C2FE3DE08AE246FAB9B98F7B2DC58658F5B17D519F978E5D5C9777C9667bFj6E" TargetMode="External"/><Relationship Id="rId43" Type="http://schemas.openxmlformats.org/officeDocument/2006/relationships/hyperlink" Target="consultantplus://offline/ref=432CBED663BC2F75A8C41A7F1F115E1066E8B80CB4492FE3DE08AE246FAB9B98F7B2DC5B66D05E02C441F67AFBCBCD6D609465F2b2jBE" TargetMode="External"/><Relationship Id="rId48" Type="http://schemas.openxmlformats.org/officeDocument/2006/relationships/hyperlink" Target="consultantplus://offline/ref=432CBED663BC2F75A8C41A7F1F115E1067E2B90CB04D2FE3DE08AE246FAB9B98F7B2DC586EDB0A52881FAF29BF80C06B7E8865F4334B586Bb5jCE" TargetMode="External"/><Relationship Id="rId56" Type="http://schemas.openxmlformats.org/officeDocument/2006/relationships/hyperlink" Target="consultantplus://offline/ref=432CBED663BC2F75A8C41A7F1F115E1067E2B90CB04D2FE3DE08AE246FAB9B98F7B2DC586EDB0A51831FAF29BF80C06B7E8865F4334B586Bb5jCE" TargetMode="External"/><Relationship Id="rId64" Type="http://schemas.openxmlformats.org/officeDocument/2006/relationships/hyperlink" Target="consultantplus://offline/ref=432CBED663BC2F75A8C41A7F1F115E1067E2B90CB04D2FE3DE08AE246FAB9B98F7B2DC586EDB0A51831FAF29BF80C06B7E8865F4334B586Bb5jCE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432CBED663BC2F75A8C41A7F1F115E1066E8B30BBD4B2FE3DE08AE246FAB9B98F7B2DC586EDB0A53871FAF29BF80C06B7E8865F4334B586Bb5jCE" TargetMode="External"/><Relationship Id="rId51" Type="http://schemas.openxmlformats.org/officeDocument/2006/relationships/hyperlink" Target="consultantplus://offline/ref=432CBED663BC2F75A8C41A7F1F115E1067E2B90CB04D2FE3DE08AE246FAB9B98F7B2DC586EDB0A51821FAF29BF80C06B7E8865F4334B586Bb5jC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32CBED663BC2F75A8C41A7F1F115E1066EABD0AB3482FE3DE08AE246FAB9B98F7B2DC586EDB0B52811FAF29BF80C06B7E8865F4334B586Bb5jCE" TargetMode="External"/><Relationship Id="rId17" Type="http://schemas.openxmlformats.org/officeDocument/2006/relationships/hyperlink" Target="consultantplus://offline/ref=432CBED663BC2F75A8C41A7F1F115E1066E8B806B04C2FE3DE08AE246FAB9B98F7B2DC586EDB0A50841FAF29BF80C06B7E8865F4334B586Bb5jCE" TargetMode="External"/><Relationship Id="rId25" Type="http://schemas.openxmlformats.org/officeDocument/2006/relationships/hyperlink" Target="consultantplus://offline/ref=432CBED663BC2F75A8C41A7F1F115E1066EAB20AB2482FE3DE08AE246FAB9B98F7B2DC586EDB0A56831FAF29BF80C06B7E8865F4334B586Bb5jCE" TargetMode="External"/><Relationship Id="rId33" Type="http://schemas.openxmlformats.org/officeDocument/2006/relationships/hyperlink" Target="consultantplus://offline/ref=432CBED663BC2F75A8C41A7F1F115E1066E8B30BBD4B2FE3DE08AE246FAB9B98F7B2DC586EDB0A52891FAF29BF80C06B7E8865F4334B586Bb5jCE" TargetMode="External"/><Relationship Id="rId38" Type="http://schemas.openxmlformats.org/officeDocument/2006/relationships/hyperlink" Target="consultantplus://offline/ref=432CBED663BC2F75A8C41A7F1F115E1066E8B80DBD4F2FE3DE08AE246FAB9B98E5B284546CDB1453840AF978F9bDj3E" TargetMode="External"/><Relationship Id="rId46" Type="http://schemas.openxmlformats.org/officeDocument/2006/relationships/hyperlink" Target="consultantplus://offline/ref=432CBED663BC2F75A8C41A7F1F115E1067E2B90CB04D2FE3DE08AE246FAB9B98F7B2DC586EDB0A52871FAF29BF80C06B7E8865F4334B586Bb5jCE" TargetMode="External"/><Relationship Id="rId59" Type="http://schemas.openxmlformats.org/officeDocument/2006/relationships/hyperlink" Target="consultantplus://offline/ref=432CBED663BC2F75A8C41A7F1F115E1066E8B80DBD4F2FE3DE08AE246FAB9B98E5B284546CDB1453840AF978F9bDj3E" TargetMode="External"/><Relationship Id="rId67" Type="http://schemas.openxmlformats.org/officeDocument/2006/relationships/hyperlink" Target="consultantplus://offline/ref=432CBED663BC2F75A8C41A7F1F115E1067E2B90CB04D2FE3DE08AE246FAB9B98F7B2DC586EDB0A51881FAF29BF80C06B7E8865F4334B586Bb5jCE" TargetMode="External"/><Relationship Id="rId20" Type="http://schemas.openxmlformats.org/officeDocument/2006/relationships/hyperlink" Target="consultantplus://offline/ref=432CBED663BC2F75A8C41A7F1F115E1061E3BE0BB2472FE3DE08AE246FAB9B98F7B2DC586EDB0A53871FAF29BF80C06B7E8865F4334B586Bb5jCE" TargetMode="External"/><Relationship Id="rId41" Type="http://schemas.openxmlformats.org/officeDocument/2006/relationships/hyperlink" Target="consultantplus://offline/ref=432CBED663BC2F75A8C41A7F1F115E1066EBB20FB6492FE3DE08AE246FAB9B98F7B2DC5869DA0958D445BF2DF6D7CD777E927BF22D4Bb5jEE" TargetMode="External"/><Relationship Id="rId54" Type="http://schemas.openxmlformats.org/officeDocument/2006/relationships/hyperlink" Target="consultantplus://offline/ref=432CBED663BC2F75A8C41A7F1F115E1066E8B806B54C2FE3DE08AE246FAB9B98F7B2DC58658F5B17D519F978E5D5C9777C9667bFj6E" TargetMode="External"/><Relationship Id="rId62" Type="http://schemas.openxmlformats.org/officeDocument/2006/relationships/hyperlink" Target="consultantplus://offline/ref=432CBED663BC2F75A8C41A7F1F115E1066E8B80CB44A2FE3DE08AE246FAB9B98F7B2DC586EDB0B51881FAF29BF80C06B7E8865F4334B586Bb5j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2CBED663BC2F75A8C41A7F1F115E1067E9BC0FB7472FE3DE08AE246FAB9B98F7B2DC586EDB0A53871FAF29BF80C06B7E8865F4334B586Bb5jCE" TargetMode="External"/><Relationship Id="rId15" Type="http://schemas.openxmlformats.org/officeDocument/2006/relationships/hyperlink" Target="consultantplus://offline/ref=432CBED663BC2F75A8C41A7F1F115E1066E8B806B7482FE3DE08AE246FAB9B98F7B2DC586EDB0851861FAF29BF80C06B7E8865F4334B586Bb5jCE" TargetMode="External"/><Relationship Id="rId23" Type="http://schemas.openxmlformats.org/officeDocument/2006/relationships/hyperlink" Target="consultantplus://offline/ref=432CBED663BC2F75A8C41A7F1F115E1066E8B30BBD4B2FE3DE08AE246FAB9B98F7B2DC586EDB0A53871FAF29BF80C06B7E8865F4334B586Bb5jCE" TargetMode="External"/><Relationship Id="rId28" Type="http://schemas.openxmlformats.org/officeDocument/2006/relationships/hyperlink" Target="consultantplus://offline/ref=432CBED663BC2F75A8C41A7F1F115E1067E9BC0FB7472FE3DE08AE246FAB9B98F7B2DC586EDB0A53891FAF29BF80C06B7E8865F4334B586Bb5jCE" TargetMode="External"/><Relationship Id="rId36" Type="http://schemas.openxmlformats.org/officeDocument/2006/relationships/hyperlink" Target="consultantplus://offline/ref=432CBED663BC2F75A8C41A7F1F115E1061E2BA0FB34A2FE3DE08AE246FAB9B98F7B2DC586EDB0A52831FAF29BF80C06B7E8865F4334B586Bb5jCE" TargetMode="External"/><Relationship Id="rId49" Type="http://schemas.openxmlformats.org/officeDocument/2006/relationships/hyperlink" Target="consultantplus://offline/ref=432CBED663BC2F75A8C41A7F1F115E1061E3BE0BB2472FE3DE08AE246FAB9B98F7B2DC586EDB0A53871FAF29BF80C06B7E8865F4334B586Bb5jCE" TargetMode="External"/><Relationship Id="rId57" Type="http://schemas.openxmlformats.org/officeDocument/2006/relationships/hyperlink" Target="consultantplus://offline/ref=432CBED663BC2F75A8C41A7F1F115E1067E2B90CB04D2FE3DE08AE246FAB9B98F7B2DC586EDB0A51831FAF29BF80C06B7E8865F4334B586Bb5jCE" TargetMode="External"/><Relationship Id="rId10" Type="http://schemas.openxmlformats.org/officeDocument/2006/relationships/hyperlink" Target="consultantplus://offline/ref=432CBED663BC2F75A8C41A7F1F115E1066E8B80CB4492FE3DE08AE246FAB9B98F7B2DC5A6ED05E02C441F67AFBCBCD6D609465F2b2jBE" TargetMode="External"/><Relationship Id="rId31" Type="http://schemas.openxmlformats.org/officeDocument/2006/relationships/hyperlink" Target="consultantplus://offline/ref=432CBED663BC2F75A8C41A7F1F115E1066E8B30BBD4B2FE3DE08AE246FAB9B98F7B2DC586EDB0A52851FAF29BF80C06B7E8865F4334B586Bb5jCE" TargetMode="External"/><Relationship Id="rId44" Type="http://schemas.openxmlformats.org/officeDocument/2006/relationships/hyperlink" Target="consultantplus://offline/ref=432CBED663BC2F75A8C41A7F1F115E1066E8B80CB4492FE3DE08AE246FAB9B98F7B2DC5B66D05E02C441F67AFBCBCD6D609465F2b2jBE" TargetMode="External"/><Relationship Id="rId52" Type="http://schemas.openxmlformats.org/officeDocument/2006/relationships/hyperlink" Target="consultantplus://offline/ref=432CBED663BC2F75A8C41A7F1F115E1067E2B90CB04D2FE3DE08AE246FAB9B98F7B2DC586EDB0A51821FAF29BF80C06B7E8865F4334B586Bb5jCE" TargetMode="External"/><Relationship Id="rId60" Type="http://schemas.openxmlformats.org/officeDocument/2006/relationships/hyperlink" Target="consultantplus://offline/ref=432CBED663BC2F75A8C41A7F1F115E1067E2B90CB04D2FE3DE08AE246FAB9B98F7B2DC586EDB0A51831FAF29BF80C06B7E8865F4334B586Bb5jCE" TargetMode="External"/><Relationship Id="rId65" Type="http://schemas.openxmlformats.org/officeDocument/2006/relationships/hyperlink" Target="consultantplus://offline/ref=432CBED663BC2F75A8C41A7F1F115E1066E8B80CB4492FE3DE08AE246FAB9B98F7B2DC5B66D05E02C441F67AFBCBCD6D609465F2b2j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2CBED663BC2F75A8C41A7F1F115E1066E8B80DBD4C2FE3DE08AE246FAB9B98F7B2DC5D6CD05E02C441F67AFBCBCD6D609465F2b2jBE" TargetMode="External"/><Relationship Id="rId13" Type="http://schemas.openxmlformats.org/officeDocument/2006/relationships/hyperlink" Target="consultantplus://offline/ref=432CBED663BC2F75A8C41A7F1F115E1066E8B806B54C2FE3DE08AE246FAB9B98F7B2DC586EDB0B57891FAF29BF80C06B7E8865F4334B586Bb5jCE" TargetMode="External"/><Relationship Id="rId18" Type="http://schemas.openxmlformats.org/officeDocument/2006/relationships/hyperlink" Target="consultantplus://offline/ref=432CBED663BC2F75A8C41A7F1F115E1067E2B90CB44C2FE3DE08AE246FAB9B98F7B2DC586EDB0A5B861FAF29BF80C06B7E8865F4334B586Bb5jCE" TargetMode="External"/><Relationship Id="rId39" Type="http://schemas.openxmlformats.org/officeDocument/2006/relationships/hyperlink" Target="consultantplus://offline/ref=432CBED663BC2F75A8C41A7F1F115E1066E8B80CB44A2FE3DE08AE246FAB9B98F7B2DC586EDB0B51881FAF29BF80C06B7E8865F4334B586Bb5jCE" TargetMode="External"/><Relationship Id="rId34" Type="http://schemas.openxmlformats.org/officeDocument/2006/relationships/hyperlink" Target="consultantplus://offline/ref=432CBED663BC2F75A8C41A7F1F115E1066E8B806B54C2FE3DE08AE246FAB9B98F7B2DC586EDB0B57891FAF29BF80C06B7E8865F4334B586Bb5jCE" TargetMode="External"/><Relationship Id="rId50" Type="http://schemas.openxmlformats.org/officeDocument/2006/relationships/hyperlink" Target="consultantplus://offline/ref=432CBED663BC2F75A8C41A7F1F115E1067E2B90CB04D2FE3DE08AE246FAB9B98F7B2DC586EDB0A51801FAF29BF80C06B7E8865F4334B586Bb5jCE" TargetMode="External"/><Relationship Id="rId55" Type="http://schemas.openxmlformats.org/officeDocument/2006/relationships/hyperlink" Target="consultantplus://offline/ref=432CBED663BC2F75A8C41A7F1F115E1067E2B90CB04D2FE3DE08AE246FAB9B98F7B2DC586EDB0A51831FAF29BF80C06B7E8865F4334B586Bb5j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8772</Words>
  <Characters>50006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Мирзаева Светлана Александровна</dc:creator>
  <cp:lastModifiedBy>Буторина Ксения Александровна</cp:lastModifiedBy>
  <cp:revision>3</cp:revision>
  <dcterms:created xsi:type="dcterms:W3CDTF">2026-04-20T06:57:00Z</dcterms:created>
  <dcterms:modified xsi:type="dcterms:W3CDTF">2026-04-20T06:57:00Z</dcterms:modified>
</cp:coreProperties>
</file>