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B2" w:rsidRPr="00571B5A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072CB2" w:rsidRPr="00571B5A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B5A">
        <w:rPr>
          <w:rFonts w:ascii="Times New Roman" w:eastAsia="Times New Roman" w:hAnsi="Times New Roman" w:cs="Times New Roman"/>
          <w:b/>
          <w:sz w:val="28"/>
          <w:szCs w:val="28"/>
        </w:rPr>
        <w:t>об итогах реализации ведомственного плана</w:t>
      </w:r>
    </w:p>
    <w:p w:rsidR="00072CB2" w:rsidRPr="00571B5A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B5A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ФНС России по </w:t>
      </w:r>
      <w:r w:rsidR="00FD76CB" w:rsidRPr="00571B5A">
        <w:rPr>
          <w:rFonts w:ascii="Times New Roman" w:eastAsia="Times New Roman" w:hAnsi="Times New Roman" w:cs="Times New Roman"/>
          <w:b/>
          <w:sz w:val="28"/>
          <w:szCs w:val="28"/>
        </w:rPr>
        <w:t>Луганской Народной Республике</w:t>
      </w:r>
    </w:p>
    <w:p w:rsidR="00072CB2" w:rsidRPr="004F796C" w:rsidRDefault="0053705A" w:rsidP="004F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B5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50D59" w:rsidRPr="00571B5A">
        <w:rPr>
          <w:rFonts w:ascii="Times New Roman" w:eastAsia="Times New Roman" w:hAnsi="Times New Roman" w:cs="Times New Roman"/>
          <w:b/>
          <w:sz w:val="28"/>
          <w:szCs w:val="28"/>
        </w:rPr>
        <w:t>о реализации Концепции открытости федеральных орга</w:t>
      </w:r>
      <w:r w:rsidR="006F7A70" w:rsidRPr="00571B5A">
        <w:rPr>
          <w:rFonts w:ascii="Times New Roman" w:eastAsia="Times New Roman" w:hAnsi="Times New Roman" w:cs="Times New Roman"/>
          <w:b/>
          <w:sz w:val="28"/>
          <w:szCs w:val="28"/>
        </w:rPr>
        <w:t>нов исполнительной власти в 202</w:t>
      </w:r>
      <w:r w:rsidR="00680DC4" w:rsidRPr="00571B5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50D59" w:rsidRPr="00571B5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B45088" w:rsidRPr="00571B5A" w:rsidRDefault="00B45088" w:rsidP="00152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F31DD6" w:rsidRPr="00571B5A" w:rsidRDefault="00450D59" w:rsidP="0013033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A">
        <w:rPr>
          <w:rFonts w:ascii="Times New Roman" w:eastAsia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 93, а также в соответстви</w:t>
      </w:r>
      <w:r w:rsidR="006B477B" w:rsidRPr="00571B5A">
        <w:rPr>
          <w:rFonts w:ascii="Times New Roman" w:eastAsia="Times New Roman" w:hAnsi="Times New Roman" w:cs="Times New Roman"/>
          <w:sz w:val="28"/>
          <w:szCs w:val="28"/>
        </w:rPr>
        <w:t xml:space="preserve">и с </w:t>
      </w:r>
      <w:r w:rsidR="009C57D3" w:rsidRPr="00571B5A">
        <w:rPr>
          <w:rFonts w:ascii="Times New Roman" w:eastAsia="Times New Roman" w:hAnsi="Times New Roman" w:cs="Times New Roman"/>
          <w:sz w:val="28"/>
          <w:szCs w:val="28"/>
        </w:rPr>
        <w:t>письм</w:t>
      </w:r>
      <w:r w:rsidR="00183BB5" w:rsidRPr="00571B5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57D3" w:rsidRPr="00571B5A">
        <w:rPr>
          <w:rFonts w:ascii="Times New Roman" w:eastAsia="Times New Roman" w:hAnsi="Times New Roman" w:cs="Times New Roman"/>
          <w:sz w:val="28"/>
          <w:szCs w:val="28"/>
        </w:rPr>
        <w:t xml:space="preserve"> ФНС России от 03.04.2023 №17-4-03/0002@ «О Ведомственном плане УФНС России по субъекту Российской Федерации по реализации Концепции открытости на 2023 год» 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Федеральной налоговой службой России по </w:t>
      </w:r>
      <w:r w:rsidR="00FD76CB" w:rsidRPr="00571B5A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Республике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 (далее – Управлен</w:t>
      </w:r>
      <w:r w:rsidR="006B477B" w:rsidRPr="00571B5A">
        <w:rPr>
          <w:rFonts w:ascii="Times New Roman" w:eastAsia="Times New Roman" w:hAnsi="Times New Roman" w:cs="Times New Roman"/>
          <w:sz w:val="28"/>
          <w:szCs w:val="28"/>
        </w:rPr>
        <w:t xml:space="preserve">ие) приказом от </w:t>
      </w:r>
      <w:r w:rsidR="009C57D3" w:rsidRPr="00571B5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B477B" w:rsidRPr="00571B5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7A70" w:rsidRPr="00571B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477B" w:rsidRPr="00571B5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C57D3" w:rsidRPr="00571B5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6B477B" w:rsidRPr="00571B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57D3" w:rsidRPr="00571B5A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76CB" w:rsidRPr="00571B5A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>@ утвержден Ведомственный план по реализации Концепции открытости федеральных орган</w:t>
      </w:r>
      <w:r w:rsidR="006B477B" w:rsidRPr="00571B5A">
        <w:rPr>
          <w:rFonts w:ascii="Times New Roman" w:eastAsia="Times New Roman" w:hAnsi="Times New Roman" w:cs="Times New Roman"/>
          <w:sz w:val="28"/>
          <w:szCs w:val="28"/>
        </w:rPr>
        <w:t>ов исполнительной власти на 202</w:t>
      </w:r>
      <w:r w:rsidR="009C57D3" w:rsidRPr="00571B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 год (далее</w:t>
      </w:r>
      <w:r w:rsidR="0022789A" w:rsidRPr="00571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789A" w:rsidRPr="00571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>Ведомственный план).</w:t>
      </w:r>
    </w:p>
    <w:p w:rsidR="00F31DD6" w:rsidRPr="00571B5A" w:rsidRDefault="00450D59" w:rsidP="0013033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A">
        <w:rPr>
          <w:rFonts w:ascii="Times New Roman" w:eastAsia="Times New Roman" w:hAnsi="Times New Roman" w:cs="Times New Roman"/>
          <w:sz w:val="28"/>
          <w:szCs w:val="28"/>
        </w:rPr>
        <w:t>Реализация мероприя</w:t>
      </w:r>
      <w:r w:rsidR="006B477B" w:rsidRPr="00571B5A">
        <w:rPr>
          <w:rFonts w:ascii="Times New Roman" w:eastAsia="Times New Roman" w:hAnsi="Times New Roman" w:cs="Times New Roman"/>
          <w:sz w:val="28"/>
          <w:szCs w:val="28"/>
        </w:rPr>
        <w:t>тий Ведомственного плана за 202</w:t>
      </w:r>
      <w:r w:rsidR="009C57D3" w:rsidRPr="00571B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 год позволила повысить уровень качества и доступности предоставляемых услуг ФНС России в электронном в виде, а также уровень удовле</w:t>
      </w:r>
      <w:r w:rsidR="007A3C7F" w:rsidRPr="00571B5A">
        <w:rPr>
          <w:rFonts w:ascii="Times New Roman" w:eastAsia="Times New Roman" w:hAnsi="Times New Roman" w:cs="Times New Roman"/>
          <w:sz w:val="28"/>
          <w:szCs w:val="28"/>
        </w:rPr>
        <w:t>творен</w:t>
      </w:r>
      <w:r w:rsidR="006B477B" w:rsidRPr="00571B5A">
        <w:rPr>
          <w:rFonts w:ascii="Times New Roman" w:eastAsia="Times New Roman" w:hAnsi="Times New Roman" w:cs="Times New Roman"/>
          <w:sz w:val="28"/>
          <w:szCs w:val="28"/>
        </w:rPr>
        <w:t>ности налогоплательщиков. В 202</w:t>
      </w:r>
      <w:r w:rsidR="009C57D3" w:rsidRPr="00571B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3C7F" w:rsidRPr="00571B5A">
        <w:rPr>
          <w:rFonts w:ascii="Times New Roman" w:eastAsia="Times New Roman" w:hAnsi="Times New Roman" w:cs="Times New Roman"/>
          <w:sz w:val="28"/>
          <w:szCs w:val="28"/>
        </w:rPr>
        <w:t xml:space="preserve"> году сервисом «Анкетирование» </w:t>
      </w:r>
      <w:r w:rsidR="00152D46" w:rsidRPr="00571B5A">
        <w:rPr>
          <w:rFonts w:ascii="Times New Roman" w:hAnsi="Times New Roman"/>
          <w:bCs/>
          <w:color w:val="000000"/>
          <w:sz w:val="28"/>
          <w:szCs w:val="28"/>
        </w:rPr>
        <w:t>в информационно-телекоммуникац</w:t>
      </w:r>
      <w:r w:rsidR="000C0589" w:rsidRPr="00571B5A">
        <w:rPr>
          <w:rFonts w:ascii="Times New Roman" w:hAnsi="Times New Roman"/>
          <w:bCs/>
          <w:color w:val="000000"/>
          <w:sz w:val="28"/>
          <w:szCs w:val="28"/>
        </w:rPr>
        <w:t>ионной сети «Интернет»</w:t>
      </w:r>
      <w:r w:rsidR="00152D46" w:rsidRPr="00571B5A">
        <w:rPr>
          <w:rFonts w:ascii="Times New Roman" w:hAnsi="Times New Roman"/>
          <w:bCs/>
          <w:color w:val="000000"/>
          <w:sz w:val="28"/>
          <w:szCs w:val="28"/>
        </w:rPr>
        <w:t xml:space="preserve"> (далее </w:t>
      </w:r>
      <w:r w:rsidR="006F7A70" w:rsidRPr="00571B5A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152D46" w:rsidRPr="00571B5A">
        <w:rPr>
          <w:rFonts w:ascii="Times New Roman" w:hAnsi="Times New Roman"/>
          <w:bCs/>
          <w:color w:val="000000"/>
          <w:sz w:val="28"/>
          <w:szCs w:val="28"/>
        </w:rPr>
        <w:t xml:space="preserve"> сайт ФНС России) </w:t>
      </w:r>
      <w:r w:rsidR="007A3C7F" w:rsidRPr="00571B5A">
        <w:rPr>
          <w:rFonts w:ascii="Times New Roman" w:eastAsia="Times New Roman" w:hAnsi="Times New Roman" w:cs="Times New Roman"/>
          <w:sz w:val="28"/>
          <w:szCs w:val="28"/>
        </w:rPr>
        <w:t xml:space="preserve">воспользовались </w:t>
      </w:r>
      <w:r w:rsidR="00FD76CB" w:rsidRPr="00571B5A">
        <w:rPr>
          <w:rFonts w:ascii="Times New Roman" w:eastAsia="Times New Roman" w:hAnsi="Times New Roman" w:cs="Times New Roman"/>
          <w:sz w:val="28"/>
          <w:szCs w:val="28"/>
        </w:rPr>
        <w:t>1096</w:t>
      </w:r>
      <w:r w:rsidR="007A3C7F" w:rsidRPr="00571B5A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</w:t>
      </w:r>
      <w:r w:rsidR="0070169F" w:rsidRPr="00571B5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C3CA9" w:rsidRPr="00571B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153" w:rsidRPr="00571B5A">
        <w:rPr>
          <w:sz w:val="28"/>
          <w:szCs w:val="28"/>
        </w:rPr>
        <w:t xml:space="preserve"> </w:t>
      </w:r>
      <w:r w:rsidR="00042153" w:rsidRPr="00571B5A">
        <w:rPr>
          <w:rFonts w:ascii="Times New Roman" w:eastAsia="Times New Roman" w:hAnsi="Times New Roman" w:cs="Times New Roman"/>
          <w:sz w:val="28"/>
          <w:szCs w:val="28"/>
        </w:rPr>
        <w:t xml:space="preserve">Общая положительная оценка работы инспекций </w:t>
      </w:r>
      <w:r w:rsidR="00FD76CB" w:rsidRPr="00571B5A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="00042153" w:rsidRPr="00571B5A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9C57D3" w:rsidRPr="00571B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2153" w:rsidRPr="00571B5A">
        <w:rPr>
          <w:rFonts w:ascii="Times New Roman" w:eastAsia="Times New Roman" w:hAnsi="Times New Roman" w:cs="Times New Roman"/>
          <w:sz w:val="28"/>
          <w:szCs w:val="28"/>
        </w:rPr>
        <w:t xml:space="preserve"> год, поставленная налогоплательщиками в интернет-сервисе «Анкетирование» по результатам полученных услуг</w:t>
      </w:r>
      <w:r w:rsidR="004A40C0" w:rsidRPr="00571B5A">
        <w:rPr>
          <w:rFonts w:ascii="Times New Roman" w:eastAsia="Times New Roman" w:hAnsi="Times New Roman" w:cs="Times New Roman"/>
          <w:sz w:val="28"/>
          <w:szCs w:val="28"/>
        </w:rPr>
        <w:t>, составила 99,</w:t>
      </w:r>
      <w:r w:rsidR="00FD76CB" w:rsidRPr="00571B5A">
        <w:rPr>
          <w:rFonts w:ascii="Times New Roman" w:eastAsia="Times New Roman" w:hAnsi="Times New Roman" w:cs="Times New Roman"/>
          <w:sz w:val="28"/>
          <w:szCs w:val="28"/>
        </w:rPr>
        <w:t>54</w:t>
      </w:r>
      <w:r w:rsidR="00042153" w:rsidRPr="00571B5A">
        <w:rPr>
          <w:rFonts w:ascii="Times New Roman" w:eastAsia="Times New Roman" w:hAnsi="Times New Roman" w:cs="Times New Roman"/>
          <w:sz w:val="28"/>
          <w:szCs w:val="28"/>
        </w:rPr>
        <w:t xml:space="preserve"> процента.</w:t>
      </w:r>
    </w:p>
    <w:p w:rsidR="00F31DD6" w:rsidRPr="00571B5A" w:rsidRDefault="00354773" w:rsidP="0013033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A">
        <w:rPr>
          <w:rFonts w:ascii="Times New Roman" w:eastAsia="Times New Roman" w:hAnsi="Times New Roman" w:cs="Times New Roman"/>
          <w:sz w:val="28"/>
          <w:szCs w:val="28"/>
        </w:rPr>
        <w:t>Управление ежедневно проводит мониторинг работы интернет-сайта «Ваш контроль» в отношении всех инспекций региона и отзывов, оставленных в ведомстве ФНС России. Всего в период с 01.01.202</w:t>
      </w:r>
      <w:r w:rsidR="00EB2FCB" w:rsidRPr="00571B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 по 31.12.202</w:t>
      </w:r>
      <w:r w:rsidR="00EB2FCB" w:rsidRPr="00571B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 налоговым органам </w:t>
      </w:r>
      <w:r w:rsidR="0082553C" w:rsidRPr="00571B5A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 дано </w:t>
      </w:r>
      <w:r w:rsidR="0082553C" w:rsidRPr="00571B5A">
        <w:rPr>
          <w:rFonts w:ascii="Times New Roman" w:eastAsia="Times New Roman" w:hAnsi="Times New Roman" w:cs="Times New Roman"/>
          <w:sz w:val="28"/>
          <w:szCs w:val="28"/>
        </w:rPr>
        <w:t>128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 оценок, средний балл по региону составляет 5</w:t>
      </w:r>
      <w:r w:rsidR="00282E8A" w:rsidRPr="00571B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положительных оценок в регионе составил </w:t>
      </w:r>
      <w:r w:rsidR="0082553C" w:rsidRPr="00571B5A">
        <w:rPr>
          <w:rFonts w:ascii="Times New Roman" w:eastAsia="Times New Roman" w:hAnsi="Times New Roman" w:cs="Times New Roman"/>
          <w:sz w:val="28"/>
          <w:szCs w:val="28"/>
        </w:rPr>
        <w:t>98</w:t>
      </w:r>
      <w:r w:rsidR="00282E8A" w:rsidRPr="00571B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553C" w:rsidRPr="00571B5A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DC4252" w:rsidRPr="00571B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2BA" w:rsidRPr="00571B5A" w:rsidRDefault="00742515" w:rsidP="0013033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A">
        <w:rPr>
          <w:rFonts w:ascii="Times New Roman" w:eastAsia="Times New Roman" w:hAnsi="Times New Roman" w:cs="Times New Roman"/>
          <w:sz w:val="28"/>
          <w:szCs w:val="28"/>
        </w:rPr>
        <w:t>В соответствии с Ведомственным планом</w:t>
      </w:r>
      <w:r w:rsidRPr="00571B5A">
        <w:rPr>
          <w:rFonts w:ascii="Times New Roman" w:hAnsi="Times New Roman" w:cs="Times New Roman"/>
          <w:sz w:val="28"/>
          <w:szCs w:val="28"/>
        </w:rPr>
        <w:t xml:space="preserve"> 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="00A812BA" w:rsidRPr="00571B5A">
        <w:rPr>
          <w:rFonts w:ascii="Times New Roman" w:eastAsia="Times New Roman" w:hAnsi="Times New Roman" w:cs="Times New Roman"/>
          <w:sz w:val="28"/>
          <w:szCs w:val="28"/>
        </w:rPr>
        <w:t xml:space="preserve">в рамках повышения открытости информации о деятельности налоговых органов </w:t>
      </w:r>
      <w:r w:rsidR="000843F5" w:rsidRPr="00571B5A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="00A812BA" w:rsidRPr="00571B5A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 в региональном 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>блоке</w:t>
      </w:r>
      <w:r w:rsidR="00A812BA" w:rsidRPr="00571B5A">
        <w:rPr>
          <w:rFonts w:ascii="Times New Roman" w:eastAsia="Times New Roman" w:hAnsi="Times New Roman" w:cs="Times New Roman"/>
          <w:sz w:val="28"/>
          <w:szCs w:val="28"/>
        </w:rPr>
        <w:t xml:space="preserve"> сайта ФНС России актуализируется информация</w:t>
      </w:r>
      <w:r w:rsidR="00042153" w:rsidRPr="00571B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12BA" w:rsidRPr="00571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>Всего за</w:t>
      </w:r>
      <w:r w:rsidR="006B477B" w:rsidRPr="00571B5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A40C0" w:rsidRPr="00571B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2D46" w:rsidRPr="00571B5A">
        <w:rPr>
          <w:rFonts w:ascii="Times New Roman" w:eastAsia="Times New Roman" w:hAnsi="Times New Roman" w:cs="Times New Roman"/>
          <w:sz w:val="28"/>
          <w:szCs w:val="28"/>
        </w:rPr>
        <w:t xml:space="preserve"> год в региональном блоке 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сайта ФНС России размещено </w:t>
      </w:r>
      <w:r w:rsidR="0082553C" w:rsidRPr="00571B5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0686C" w:rsidRPr="00571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153" w:rsidRPr="00571B5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CE3F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C9B" w:rsidRPr="00571B5A" w:rsidRDefault="006B477B" w:rsidP="0013033B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A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F31DD6" w:rsidRPr="00571B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E0644" w:rsidRPr="00571B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6F47" w:rsidRPr="00571B5A">
        <w:rPr>
          <w:rFonts w:ascii="Times New Roman" w:eastAsia="Times New Roman" w:hAnsi="Times New Roman" w:cs="Times New Roman"/>
          <w:sz w:val="28"/>
          <w:szCs w:val="28"/>
        </w:rPr>
        <w:t xml:space="preserve"> года информирование налогоплательщиков по актуальным вопросам налогового законодательства, а также о деятельности налоговых органов </w:t>
      </w:r>
      <w:r w:rsidR="0082553C" w:rsidRPr="00571B5A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="00FB6F47" w:rsidRPr="00571B5A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путем размещения в региональных и местных СМИ информационных мате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>риалов. За 202</w:t>
      </w:r>
      <w:r w:rsidR="00CE0644" w:rsidRPr="00571B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6F47" w:rsidRPr="00571B5A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B45ED1" w:rsidRPr="00571B5A">
        <w:rPr>
          <w:rFonts w:ascii="Times New Roman" w:eastAsia="Times New Roman" w:hAnsi="Times New Roman" w:cs="Times New Roman"/>
          <w:sz w:val="28"/>
          <w:szCs w:val="28"/>
        </w:rPr>
        <w:t xml:space="preserve">в печатных СМИ, интернет-сайтах СМИ, интернет-сайтах администраций муниципальных образований, налоговыми органами </w:t>
      </w:r>
      <w:r w:rsidR="0082553C" w:rsidRPr="00571B5A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="00B45ED1" w:rsidRPr="00571B5A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размещение </w:t>
      </w:r>
      <w:r w:rsidR="0082553C" w:rsidRPr="00571B5A">
        <w:rPr>
          <w:rFonts w:ascii="Times New Roman" w:eastAsia="Times New Roman" w:hAnsi="Times New Roman" w:cs="Times New Roman"/>
          <w:sz w:val="28"/>
          <w:szCs w:val="28"/>
        </w:rPr>
        <w:t>466</w:t>
      </w:r>
      <w:r w:rsidR="00B45ED1" w:rsidRPr="00571B5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материал</w:t>
      </w:r>
      <w:r w:rsidR="00F31DD6" w:rsidRPr="00571B5A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13033B" w:rsidRDefault="0013033B" w:rsidP="0013033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A32C9B" w:rsidRPr="00571B5A">
        <w:rPr>
          <w:rFonts w:ascii="Times New Roman" w:eastAsia="Times New Roman" w:hAnsi="Times New Roman" w:cs="Times New Roman"/>
          <w:sz w:val="28"/>
          <w:szCs w:val="28"/>
        </w:rPr>
        <w:t xml:space="preserve">Ежедневно Управление осуществляет мониторинг СМИ (газеты, журналы, интернет, </w:t>
      </w:r>
      <w:r w:rsidR="00C55C56" w:rsidRPr="00571B5A">
        <w:rPr>
          <w:rFonts w:ascii="Times New Roman" w:eastAsia="Times New Roman" w:hAnsi="Times New Roman" w:cs="Times New Roman"/>
          <w:sz w:val="28"/>
          <w:szCs w:val="28"/>
        </w:rPr>
        <w:t>информагентства</w:t>
      </w:r>
      <w:r w:rsidR="00A32C9B" w:rsidRPr="00571B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2CB2" w:rsidRPr="00571B5A" w:rsidRDefault="0013033B" w:rsidP="0013033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42733" w:rsidRPr="00571B5A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CE0644" w:rsidRPr="00571B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2733" w:rsidRPr="00571B5A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r w:rsidR="00B45ED1" w:rsidRPr="00571B5A">
        <w:rPr>
          <w:rFonts w:ascii="Times New Roman" w:eastAsia="Times New Roman" w:hAnsi="Times New Roman" w:cs="Times New Roman"/>
          <w:sz w:val="28"/>
          <w:szCs w:val="28"/>
        </w:rPr>
        <w:t>налоговые органы</w:t>
      </w:r>
      <w:r w:rsidR="00342733" w:rsidRPr="00571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C56" w:rsidRPr="00571B5A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="00342733" w:rsidRPr="00571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C56" w:rsidRPr="00571B5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42733" w:rsidRPr="00571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C56" w:rsidRPr="00571B5A">
        <w:rPr>
          <w:rFonts w:ascii="Times New Roman" w:eastAsia="Times New Roman" w:hAnsi="Times New Roman" w:cs="Times New Roman"/>
          <w:sz w:val="28"/>
          <w:szCs w:val="28"/>
        </w:rPr>
        <w:t>горячую линию</w:t>
      </w:r>
      <w:r w:rsidR="00342733" w:rsidRPr="00571B5A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617630" w:rsidRPr="00571B5A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31485</w:t>
      </w:r>
      <w:r w:rsidR="00290E15">
        <w:rPr>
          <w:rFonts w:ascii="Times New Roman" w:eastAsia="Times New Roman" w:hAnsi="Times New Roman" w:cs="Times New Roman"/>
          <w:sz w:val="28"/>
          <w:szCs w:val="28"/>
        </w:rPr>
        <w:t xml:space="preserve"> звонков</w:t>
      </w:r>
      <w:r w:rsidR="00342733" w:rsidRPr="00571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33B" w:rsidRDefault="00226E18" w:rsidP="0013033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целях повышения информированности налогоплательщиков, </w:t>
      </w:r>
      <w:r w:rsidR="004521E4" w:rsidRPr="00571B5A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CE0644" w:rsidRPr="00571B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21E4" w:rsidRPr="00571B5A">
        <w:rPr>
          <w:rFonts w:ascii="Times New Roman" w:eastAsia="Times New Roman" w:hAnsi="Times New Roman" w:cs="Times New Roman"/>
          <w:sz w:val="28"/>
          <w:szCs w:val="28"/>
        </w:rPr>
        <w:t xml:space="preserve"> год налоговыми органами </w:t>
      </w:r>
      <w:r w:rsidR="002364E4" w:rsidRPr="00571B5A">
        <w:rPr>
          <w:rFonts w:ascii="Times New Roman" w:eastAsia="Times New Roman" w:hAnsi="Times New Roman" w:cs="Times New Roman"/>
          <w:sz w:val="28"/>
          <w:szCs w:val="28"/>
        </w:rPr>
        <w:t>Луганской Народной Республики</w:t>
      </w:r>
      <w:r w:rsidR="004521E4" w:rsidRPr="00571B5A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617630" w:rsidRPr="00571B5A">
        <w:rPr>
          <w:rFonts w:ascii="Times New Roman" w:eastAsia="Times New Roman" w:hAnsi="Times New Roman" w:cs="Times New Roman"/>
          <w:sz w:val="28"/>
          <w:szCs w:val="28"/>
        </w:rPr>
        <w:t>490</w:t>
      </w:r>
      <w:r w:rsidR="00CE0644" w:rsidRPr="00571B5A">
        <w:rPr>
          <w:rFonts w:ascii="Times New Roman" w:eastAsia="Times New Roman" w:hAnsi="Times New Roman" w:cs="Times New Roman"/>
          <w:sz w:val="28"/>
          <w:szCs w:val="28"/>
        </w:rPr>
        <w:t xml:space="preserve"> тематических семинаров и</w:t>
      </w:r>
      <w:r w:rsidR="004521E4" w:rsidRPr="00571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21E4" w:rsidRPr="00571B5A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="004521E4" w:rsidRPr="00571B5A">
        <w:rPr>
          <w:rFonts w:ascii="Times New Roman" w:eastAsia="Times New Roman" w:hAnsi="Times New Roman" w:cs="Times New Roman"/>
          <w:sz w:val="28"/>
          <w:szCs w:val="28"/>
        </w:rPr>
        <w:t xml:space="preserve"> с налогоплательщиками, в том числе </w:t>
      </w:r>
      <w:r w:rsidR="00E0562C">
        <w:rPr>
          <w:rFonts w:ascii="Times New Roman" w:eastAsia="Times New Roman" w:hAnsi="Times New Roman" w:cs="Times New Roman"/>
          <w:sz w:val="28"/>
          <w:szCs w:val="28"/>
        </w:rPr>
        <w:t>адресных</w:t>
      </w:r>
      <w:r w:rsidR="004F796C">
        <w:rPr>
          <w:rFonts w:ascii="Times New Roman" w:eastAsia="Times New Roman" w:hAnsi="Times New Roman" w:cs="Times New Roman"/>
          <w:sz w:val="28"/>
          <w:szCs w:val="28"/>
        </w:rPr>
        <w:t>, выездных</w:t>
      </w:r>
      <w:r w:rsidR="00E0562C">
        <w:rPr>
          <w:rFonts w:ascii="Times New Roman" w:eastAsia="Times New Roman" w:hAnsi="Times New Roman" w:cs="Times New Roman"/>
          <w:sz w:val="28"/>
          <w:szCs w:val="28"/>
        </w:rPr>
        <w:t xml:space="preserve"> для бюджетных учреждений, Министерств образования, здравоохранения и культуры</w:t>
      </w:r>
      <w:r w:rsidR="004F79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562C">
        <w:rPr>
          <w:rFonts w:ascii="Times New Roman" w:eastAsia="Times New Roman" w:hAnsi="Times New Roman" w:cs="Times New Roman"/>
          <w:sz w:val="28"/>
          <w:szCs w:val="28"/>
        </w:rPr>
        <w:t xml:space="preserve"> а также для плательщиков</w:t>
      </w:r>
      <w:r w:rsidR="004F796C">
        <w:rPr>
          <w:rFonts w:ascii="Times New Roman" w:eastAsia="Times New Roman" w:hAnsi="Times New Roman" w:cs="Times New Roman"/>
          <w:sz w:val="28"/>
          <w:szCs w:val="28"/>
        </w:rPr>
        <w:t xml:space="preserve"> на вновь присоединённых территориях</w:t>
      </w:r>
      <w:r w:rsidR="00E056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62C">
        <w:rPr>
          <w:rFonts w:ascii="Times New Roman" w:eastAsia="Times New Roman" w:hAnsi="Times New Roman" w:cs="Times New Roman"/>
          <w:sz w:val="28"/>
          <w:szCs w:val="28"/>
        </w:rPr>
        <w:t>В семинарах</w:t>
      </w:r>
      <w:r w:rsidR="004F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62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E0562C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="004F796C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9481 налогоплательщик</w:t>
      </w:r>
      <w:r w:rsidR="004521E4" w:rsidRPr="00571B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4E4" w:rsidRPr="00571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3C" w:rsidRPr="00571B5A" w:rsidRDefault="002364E4" w:rsidP="0013033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B5A">
        <w:rPr>
          <w:rFonts w:ascii="Times New Roman" w:hAnsi="Times New Roman" w:cs="Times New Roman"/>
          <w:sz w:val="28"/>
          <w:szCs w:val="28"/>
        </w:rPr>
        <w:t>В 2023 году Управлени</w:t>
      </w:r>
      <w:r w:rsidR="004F796C">
        <w:rPr>
          <w:rFonts w:ascii="Times New Roman" w:hAnsi="Times New Roman" w:cs="Times New Roman"/>
          <w:sz w:val="28"/>
          <w:szCs w:val="28"/>
        </w:rPr>
        <w:t>ем проведено 185 рабочих</w:t>
      </w:r>
      <w:r w:rsidR="00A50BC9">
        <w:rPr>
          <w:rFonts w:ascii="Times New Roman" w:hAnsi="Times New Roman" w:cs="Times New Roman"/>
          <w:sz w:val="28"/>
          <w:szCs w:val="28"/>
        </w:rPr>
        <w:t xml:space="preserve"> встреч с налогоплательщиками на темы</w:t>
      </w:r>
      <w:r w:rsidR="004F796C">
        <w:rPr>
          <w:rFonts w:ascii="Times New Roman" w:hAnsi="Times New Roman" w:cs="Times New Roman"/>
          <w:sz w:val="28"/>
          <w:szCs w:val="28"/>
        </w:rPr>
        <w:t xml:space="preserve">: </w:t>
      </w:r>
      <w:r w:rsidR="00290E15">
        <w:rPr>
          <w:rFonts w:ascii="Times New Roman" w:hAnsi="Times New Roman" w:cs="Times New Roman"/>
          <w:sz w:val="28"/>
          <w:szCs w:val="28"/>
        </w:rPr>
        <w:t>Л</w:t>
      </w:r>
      <w:r w:rsidR="00290E15" w:rsidRPr="004F796C">
        <w:rPr>
          <w:rFonts w:ascii="Times New Roman" w:hAnsi="Times New Roman" w:cs="Times New Roman"/>
          <w:sz w:val="28"/>
          <w:szCs w:val="28"/>
        </w:rPr>
        <w:t xml:space="preserve">егализация бизнеса, </w:t>
      </w:r>
      <w:r w:rsidR="00290E15">
        <w:rPr>
          <w:rFonts w:ascii="Times New Roman" w:hAnsi="Times New Roman" w:cs="Times New Roman"/>
          <w:sz w:val="28"/>
          <w:szCs w:val="28"/>
        </w:rPr>
        <w:t xml:space="preserve">ограничение осуществления услуг </w:t>
      </w:r>
      <w:r w:rsidR="00290E15" w:rsidRPr="004F796C">
        <w:rPr>
          <w:rFonts w:ascii="Times New Roman" w:hAnsi="Times New Roman" w:cs="Times New Roman"/>
          <w:sz w:val="28"/>
          <w:szCs w:val="28"/>
        </w:rPr>
        <w:t>лицам, не прошедшим государственную регистрац</w:t>
      </w:r>
      <w:r w:rsidR="00290E15">
        <w:rPr>
          <w:rFonts w:ascii="Times New Roman" w:hAnsi="Times New Roman" w:cs="Times New Roman"/>
          <w:sz w:val="28"/>
          <w:szCs w:val="28"/>
        </w:rPr>
        <w:t>ию,</w:t>
      </w:r>
      <w:r w:rsidR="00290E15">
        <w:rPr>
          <w:rFonts w:ascii="Times New Roman" w:hAnsi="Times New Roman" w:cs="Times New Roman"/>
          <w:sz w:val="28"/>
          <w:szCs w:val="28"/>
        </w:rPr>
        <w:t xml:space="preserve"> </w:t>
      </w:r>
      <w:r w:rsidR="00290E15">
        <w:rPr>
          <w:rFonts w:ascii="Times New Roman" w:hAnsi="Times New Roman" w:cs="Times New Roman"/>
          <w:sz w:val="28"/>
          <w:szCs w:val="28"/>
        </w:rPr>
        <w:t>в</w:t>
      </w:r>
      <w:r w:rsidR="00290E15">
        <w:rPr>
          <w:rFonts w:ascii="Times New Roman" w:hAnsi="Times New Roman" w:cs="Times New Roman"/>
          <w:sz w:val="28"/>
          <w:szCs w:val="28"/>
        </w:rPr>
        <w:t>опросы перерегистрации ЮЛ</w:t>
      </w:r>
      <w:r w:rsidR="00541D05">
        <w:rPr>
          <w:rFonts w:ascii="Times New Roman" w:hAnsi="Times New Roman" w:cs="Times New Roman"/>
          <w:sz w:val="28"/>
          <w:szCs w:val="28"/>
        </w:rPr>
        <w:t>,</w:t>
      </w:r>
      <w:r w:rsidR="00290E15">
        <w:rPr>
          <w:rFonts w:ascii="Times New Roman" w:hAnsi="Times New Roman" w:cs="Times New Roman"/>
          <w:sz w:val="28"/>
          <w:szCs w:val="28"/>
        </w:rPr>
        <w:t xml:space="preserve"> </w:t>
      </w:r>
      <w:r w:rsidR="00541D05">
        <w:rPr>
          <w:rFonts w:ascii="Times New Roman" w:hAnsi="Times New Roman" w:cs="Times New Roman"/>
          <w:sz w:val="28"/>
          <w:szCs w:val="28"/>
        </w:rPr>
        <w:t>с</w:t>
      </w:r>
      <w:r w:rsidR="00A50BC9">
        <w:rPr>
          <w:rFonts w:ascii="Times New Roman" w:hAnsi="Times New Roman" w:cs="Times New Roman"/>
          <w:sz w:val="28"/>
          <w:szCs w:val="28"/>
        </w:rPr>
        <w:t xml:space="preserve">воевременного </w:t>
      </w:r>
      <w:r w:rsidR="004F796C" w:rsidRPr="004F796C">
        <w:rPr>
          <w:rFonts w:ascii="Times New Roman" w:hAnsi="Times New Roman" w:cs="Times New Roman"/>
          <w:sz w:val="28"/>
          <w:szCs w:val="28"/>
        </w:rPr>
        <w:t>представления отчётности,</w:t>
      </w:r>
      <w:r w:rsidR="00A50BC9">
        <w:rPr>
          <w:rFonts w:ascii="Times New Roman" w:hAnsi="Times New Roman" w:cs="Times New Roman"/>
          <w:sz w:val="28"/>
          <w:szCs w:val="28"/>
        </w:rPr>
        <w:t xml:space="preserve"> </w:t>
      </w:r>
      <w:r w:rsidR="00290E15">
        <w:rPr>
          <w:rFonts w:ascii="Times New Roman" w:hAnsi="Times New Roman" w:cs="Times New Roman"/>
          <w:sz w:val="28"/>
          <w:szCs w:val="28"/>
        </w:rPr>
        <w:t>по вопросу имущественных налогов,</w:t>
      </w:r>
      <w:r w:rsidR="00A50BC9">
        <w:rPr>
          <w:rFonts w:ascii="Times New Roman" w:hAnsi="Times New Roman" w:cs="Times New Roman"/>
          <w:sz w:val="28"/>
          <w:szCs w:val="28"/>
        </w:rPr>
        <w:t xml:space="preserve"> </w:t>
      </w:r>
      <w:r w:rsidR="00290E15">
        <w:rPr>
          <w:rFonts w:ascii="Times New Roman" w:hAnsi="Times New Roman" w:cs="Times New Roman"/>
          <w:sz w:val="28"/>
          <w:szCs w:val="28"/>
        </w:rPr>
        <w:t>п</w:t>
      </w:r>
      <w:r w:rsidR="004F796C" w:rsidRPr="004F796C">
        <w:rPr>
          <w:rFonts w:ascii="Times New Roman" w:hAnsi="Times New Roman" w:cs="Times New Roman"/>
          <w:sz w:val="28"/>
          <w:szCs w:val="28"/>
        </w:rPr>
        <w:t>о вопро</w:t>
      </w:r>
      <w:r w:rsidR="00A50BC9">
        <w:rPr>
          <w:rFonts w:ascii="Times New Roman" w:hAnsi="Times New Roman" w:cs="Times New Roman"/>
          <w:sz w:val="28"/>
          <w:szCs w:val="28"/>
        </w:rPr>
        <w:t>су п</w:t>
      </w:r>
      <w:r w:rsidR="00290E15">
        <w:rPr>
          <w:rFonts w:ascii="Times New Roman" w:hAnsi="Times New Roman" w:cs="Times New Roman"/>
          <w:sz w:val="28"/>
          <w:szCs w:val="28"/>
        </w:rPr>
        <w:t>олноты отображения доходов ЕНС,</w:t>
      </w:r>
      <w:r w:rsidR="004F796C" w:rsidRPr="004F796C">
        <w:rPr>
          <w:rFonts w:ascii="Times New Roman" w:hAnsi="Times New Roman" w:cs="Times New Roman"/>
          <w:sz w:val="28"/>
          <w:szCs w:val="28"/>
        </w:rPr>
        <w:t xml:space="preserve"> </w:t>
      </w:r>
      <w:r w:rsidR="00290E15">
        <w:rPr>
          <w:rFonts w:ascii="Times New Roman" w:hAnsi="Times New Roman" w:cs="Times New Roman"/>
          <w:sz w:val="28"/>
          <w:szCs w:val="28"/>
        </w:rPr>
        <w:t>п</w:t>
      </w:r>
      <w:r w:rsidR="004F796C" w:rsidRPr="004F796C">
        <w:rPr>
          <w:rFonts w:ascii="Times New Roman" w:hAnsi="Times New Roman" w:cs="Times New Roman"/>
          <w:sz w:val="28"/>
          <w:szCs w:val="28"/>
        </w:rPr>
        <w:t>о вопросам реализа</w:t>
      </w:r>
      <w:r w:rsidR="00290E15">
        <w:rPr>
          <w:rFonts w:ascii="Times New Roman" w:hAnsi="Times New Roman" w:cs="Times New Roman"/>
          <w:sz w:val="28"/>
          <w:szCs w:val="28"/>
        </w:rPr>
        <w:t>ции медицинских препаратов ФАП,</w:t>
      </w:r>
      <w:r w:rsidR="00A50BC9">
        <w:rPr>
          <w:rFonts w:ascii="Times New Roman" w:hAnsi="Times New Roman" w:cs="Times New Roman"/>
          <w:sz w:val="28"/>
          <w:szCs w:val="28"/>
        </w:rPr>
        <w:t xml:space="preserve"> </w:t>
      </w:r>
      <w:r w:rsidR="00290E15">
        <w:rPr>
          <w:rFonts w:ascii="Times New Roman" w:hAnsi="Times New Roman" w:cs="Times New Roman"/>
          <w:sz w:val="28"/>
          <w:szCs w:val="28"/>
        </w:rPr>
        <w:t>н</w:t>
      </w:r>
      <w:r w:rsidR="004F796C" w:rsidRPr="004F796C">
        <w:rPr>
          <w:rFonts w:ascii="Times New Roman" w:hAnsi="Times New Roman" w:cs="Times New Roman"/>
          <w:sz w:val="28"/>
          <w:szCs w:val="28"/>
        </w:rPr>
        <w:t>алогообложения доходов физических лиц, полу</w:t>
      </w:r>
      <w:r w:rsidR="00290E15">
        <w:rPr>
          <w:rFonts w:ascii="Times New Roman" w:hAnsi="Times New Roman" w:cs="Times New Roman"/>
          <w:sz w:val="28"/>
          <w:szCs w:val="28"/>
        </w:rPr>
        <w:t>ченных от сдачи в аренду жилья,</w:t>
      </w:r>
      <w:r w:rsidR="00A50BC9">
        <w:rPr>
          <w:rFonts w:ascii="Times New Roman" w:hAnsi="Times New Roman" w:cs="Times New Roman"/>
          <w:sz w:val="28"/>
          <w:szCs w:val="28"/>
        </w:rPr>
        <w:t xml:space="preserve"> </w:t>
      </w:r>
      <w:r w:rsidR="00290E15">
        <w:rPr>
          <w:rFonts w:ascii="Times New Roman" w:hAnsi="Times New Roman" w:cs="Times New Roman"/>
          <w:sz w:val="28"/>
          <w:szCs w:val="28"/>
        </w:rPr>
        <w:t>с</w:t>
      </w:r>
      <w:r w:rsidR="004F796C" w:rsidRPr="004F796C">
        <w:rPr>
          <w:rFonts w:ascii="Times New Roman" w:hAnsi="Times New Roman" w:cs="Times New Roman"/>
          <w:sz w:val="28"/>
          <w:szCs w:val="28"/>
        </w:rPr>
        <w:t xml:space="preserve">облюдения законодательства Российской </w:t>
      </w:r>
      <w:r w:rsidR="00A50BC9">
        <w:rPr>
          <w:rFonts w:ascii="Times New Roman" w:hAnsi="Times New Roman" w:cs="Times New Roman"/>
          <w:sz w:val="28"/>
          <w:szCs w:val="28"/>
        </w:rPr>
        <w:t xml:space="preserve">Федерации в части осуществления </w:t>
      </w:r>
      <w:r w:rsidR="004F796C" w:rsidRPr="004F796C">
        <w:rPr>
          <w:rFonts w:ascii="Times New Roman" w:hAnsi="Times New Roman" w:cs="Times New Roman"/>
          <w:sz w:val="28"/>
          <w:szCs w:val="28"/>
        </w:rPr>
        <w:t>деятельности с момента государственной регист</w:t>
      </w:r>
      <w:r w:rsidR="00A50BC9">
        <w:rPr>
          <w:rFonts w:ascii="Times New Roman" w:hAnsi="Times New Roman" w:cs="Times New Roman"/>
          <w:sz w:val="28"/>
          <w:szCs w:val="28"/>
        </w:rPr>
        <w:t>рации в качестве индивидуальных</w:t>
      </w:r>
      <w:r w:rsidR="00290E15">
        <w:rPr>
          <w:rFonts w:ascii="Times New Roman" w:hAnsi="Times New Roman" w:cs="Times New Roman"/>
          <w:sz w:val="28"/>
          <w:szCs w:val="28"/>
        </w:rPr>
        <w:t xml:space="preserve"> предпринимателей и </w:t>
      </w:r>
      <w:proofErr w:type="spellStart"/>
      <w:r w:rsidR="00290E1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290E15">
        <w:rPr>
          <w:rFonts w:ascii="Times New Roman" w:hAnsi="Times New Roman" w:cs="Times New Roman"/>
          <w:sz w:val="28"/>
          <w:szCs w:val="28"/>
        </w:rPr>
        <w:t>,</w:t>
      </w:r>
      <w:r w:rsidR="00A50BC9">
        <w:rPr>
          <w:rFonts w:ascii="Times New Roman" w:hAnsi="Times New Roman" w:cs="Times New Roman"/>
          <w:sz w:val="28"/>
          <w:szCs w:val="28"/>
        </w:rPr>
        <w:t xml:space="preserve"> </w:t>
      </w:r>
      <w:r w:rsidR="00290E15">
        <w:rPr>
          <w:rFonts w:ascii="Times New Roman" w:hAnsi="Times New Roman" w:cs="Times New Roman"/>
          <w:sz w:val="28"/>
          <w:szCs w:val="28"/>
        </w:rPr>
        <w:t>р</w:t>
      </w:r>
      <w:r w:rsidR="00A50BC9" w:rsidRPr="00A50BC9">
        <w:rPr>
          <w:rFonts w:ascii="Times New Roman" w:hAnsi="Times New Roman" w:cs="Times New Roman"/>
          <w:sz w:val="28"/>
          <w:szCs w:val="28"/>
        </w:rPr>
        <w:t>азъяснение о н</w:t>
      </w:r>
      <w:r w:rsidR="00A50BC9">
        <w:rPr>
          <w:rFonts w:ascii="Times New Roman" w:hAnsi="Times New Roman" w:cs="Times New Roman"/>
          <w:sz w:val="28"/>
          <w:szCs w:val="28"/>
        </w:rPr>
        <w:t xml:space="preserve">еобходимости выплаты заработной </w:t>
      </w:r>
      <w:r w:rsidR="00A50BC9" w:rsidRPr="00A50BC9">
        <w:rPr>
          <w:rFonts w:ascii="Times New Roman" w:hAnsi="Times New Roman" w:cs="Times New Roman"/>
          <w:sz w:val="28"/>
          <w:szCs w:val="28"/>
        </w:rPr>
        <w:t>платы работникам на уровне не менее минимального размера оплаты тру</w:t>
      </w:r>
      <w:r w:rsidR="00290E15">
        <w:rPr>
          <w:rFonts w:ascii="Times New Roman" w:hAnsi="Times New Roman" w:cs="Times New Roman"/>
          <w:sz w:val="28"/>
          <w:szCs w:val="28"/>
        </w:rPr>
        <w:t>да,</w:t>
      </w:r>
      <w:r w:rsidR="00A50BC9">
        <w:rPr>
          <w:rFonts w:ascii="Times New Roman" w:hAnsi="Times New Roman" w:cs="Times New Roman"/>
          <w:sz w:val="28"/>
          <w:szCs w:val="28"/>
        </w:rPr>
        <w:t xml:space="preserve"> </w:t>
      </w:r>
      <w:r w:rsidR="00290E15">
        <w:rPr>
          <w:rFonts w:ascii="Times New Roman" w:hAnsi="Times New Roman" w:cs="Times New Roman"/>
          <w:sz w:val="28"/>
          <w:szCs w:val="28"/>
        </w:rPr>
        <w:t>о</w:t>
      </w:r>
      <w:r w:rsidR="00A50BC9">
        <w:rPr>
          <w:rFonts w:ascii="Times New Roman" w:hAnsi="Times New Roman" w:cs="Times New Roman"/>
          <w:sz w:val="28"/>
          <w:szCs w:val="28"/>
        </w:rPr>
        <w:t xml:space="preserve"> </w:t>
      </w:r>
      <w:r w:rsidR="00A50BC9" w:rsidRPr="00A50BC9">
        <w:rPr>
          <w:rFonts w:ascii="Times New Roman" w:hAnsi="Times New Roman" w:cs="Times New Roman"/>
          <w:sz w:val="28"/>
          <w:szCs w:val="28"/>
        </w:rPr>
        <w:t>разъяснении законодательства о налогах и сбор</w:t>
      </w:r>
      <w:r w:rsidR="00290E15">
        <w:rPr>
          <w:rFonts w:ascii="Times New Roman" w:hAnsi="Times New Roman" w:cs="Times New Roman"/>
          <w:sz w:val="28"/>
          <w:szCs w:val="28"/>
        </w:rPr>
        <w:t>ах,</w:t>
      </w:r>
      <w:r w:rsidR="00A50BC9">
        <w:rPr>
          <w:rFonts w:ascii="Times New Roman" w:hAnsi="Times New Roman" w:cs="Times New Roman"/>
          <w:sz w:val="28"/>
          <w:szCs w:val="28"/>
        </w:rPr>
        <w:t xml:space="preserve"> </w:t>
      </w:r>
      <w:r w:rsidR="00290E15">
        <w:rPr>
          <w:rFonts w:ascii="Times New Roman" w:hAnsi="Times New Roman" w:cs="Times New Roman"/>
          <w:sz w:val="28"/>
          <w:szCs w:val="28"/>
        </w:rPr>
        <w:t>п</w:t>
      </w:r>
      <w:r w:rsidR="00A50BC9" w:rsidRPr="00A50BC9">
        <w:rPr>
          <w:rFonts w:ascii="Times New Roman" w:hAnsi="Times New Roman" w:cs="Times New Roman"/>
          <w:sz w:val="28"/>
          <w:szCs w:val="28"/>
        </w:rPr>
        <w:t>ривлечении к постановке</w:t>
      </w:r>
      <w:r w:rsidR="00A50BC9">
        <w:rPr>
          <w:rFonts w:ascii="Times New Roman" w:hAnsi="Times New Roman" w:cs="Times New Roman"/>
          <w:sz w:val="28"/>
          <w:szCs w:val="28"/>
        </w:rPr>
        <w:t xml:space="preserve"> на учет в ТНО организаций и их </w:t>
      </w:r>
      <w:r w:rsidR="00A50BC9" w:rsidRPr="00A50BC9">
        <w:rPr>
          <w:rFonts w:ascii="Times New Roman" w:hAnsi="Times New Roman" w:cs="Times New Roman"/>
          <w:sz w:val="28"/>
          <w:szCs w:val="28"/>
        </w:rPr>
        <w:t>обособленных подразделений, осуществляю</w:t>
      </w:r>
      <w:r w:rsidR="00A50BC9">
        <w:rPr>
          <w:rFonts w:ascii="Times New Roman" w:hAnsi="Times New Roman" w:cs="Times New Roman"/>
          <w:sz w:val="28"/>
          <w:szCs w:val="28"/>
        </w:rPr>
        <w:t xml:space="preserve">щих восстановительные работы на </w:t>
      </w:r>
      <w:r w:rsidR="00A50BC9" w:rsidRPr="00A50BC9">
        <w:rPr>
          <w:rFonts w:ascii="Times New Roman" w:hAnsi="Times New Roman" w:cs="Times New Roman"/>
          <w:sz w:val="28"/>
          <w:szCs w:val="28"/>
        </w:rPr>
        <w:t>территории ЛНР.</w:t>
      </w:r>
    </w:p>
    <w:p w:rsidR="00DF519E" w:rsidRDefault="00DF519E" w:rsidP="00DF519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519E" w:rsidRPr="00DF519E" w:rsidRDefault="00DF519E" w:rsidP="00DF519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19E">
        <w:rPr>
          <w:rFonts w:ascii="Times New Roman" w:hAnsi="Times New Roman" w:cs="Times New Roman"/>
          <w:sz w:val="28"/>
          <w:szCs w:val="28"/>
        </w:rPr>
        <w:t>В 2023 году Управлением проведены информационные кампании на темы: «Перерегистрация бизнеса и преимущества ведения бизнеса в правовом поле РФ», «Как получить ИНН без посещения налоговой инспекции», «Преимущества и возможности использования личного кабинета налогоплательщика физического лица», «Легализация бизнеса в правовом поле Российской Федерации»</w:t>
      </w:r>
      <w:r w:rsidR="00E0562C">
        <w:rPr>
          <w:rFonts w:ascii="Times New Roman" w:hAnsi="Times New Roman" w:cs="Times New Roman"/>
          <w:sz w:val="28"/>
          <w:szCs w:val="28"/>
        </w:rPr>
        <w:t>. В ходе информационной работы</w:t>
      </w:r>
      <w:r w:rsidRPr="00DF519E">
        <w:rPr>
          <w:rFonts w:ascii="Times New Roman" w:hAnsi="Times New Roman" w:cs="Times New Roman"/>
          <w:sz w:val="28"/>
          <w:szCs w:val="28"/>
        </w:rPr>
        <w:t>, в редакции периодических печатных изданий ГУП ЛНР «</w:t>
      </w:r>
      <w:proofErr w:type="spellStart"/>
      <w:r w:rsidRPr="00DF519E">
        <w:rPr>
          <w:rFonts w:ascii="Times New Roman" w:hAnsi="Times New Roman" w:cs="Times New Roman"/>
          <w:sz w:val="28"/>
          <w:szCs w:val="28"/>
        </w:rPr>
        <w:t>Луганьмедиа</w:t>
      </w:r>
      <w:proofErr w:type="spellEnd"/>
      <w:r w:rsidRPr="00DF519E">
        <w:rPr>
          <w:rFonts w:ascii="Times New Roman" w:hAnsi="Times New Roman" w:cs="Times New Roman"/>
          <w:sz w:val="28"/>
          <w:szCs w:val="28"/>
        </w:rPr>
        <w:t>» (26 газет общим тиражом 75 210 экземпляров) и социальных сетях данных периодических печатных изданий, по размещению информационных материалов в общественном транспорте МУП ЛНР «</w:t>
      </w:r>
      <w:proofErr w:type="spellStart"/>
      <w:r w:rsidRPr="00DF519E">
        <w:rPr>
          <w:rFonts w:ascii="Times New Roman" w:hAnsi="Times New Roman" w:cs="Times New Roman"/>
          <w:sz w:val="28"/>
          <w:szCs w:val="28"/>
        </w:rPr>
        <w:t>Луганскгортранс</w:t>
      </w:r>
      <w:proofErr w:type="spellEnd"/>
      <w:r w:rsidRPr="00DF519E">
        <w:rPr>
          <w:rFonts w:ascii="Times New Roman" w:hAnsi="Times New Roman" w:cs="Times New Roman"/>
          <w:sz w:val="28"/>
          <w:szCs w:val="28"/>
        </w:rPr>
        <w:t xml:space="preserve">», в местах </w:t>
      </w:r>
      <w:r w:rsidR="00E0562C">
        <w:rPr>
          <w:rFonts w:ascii="Times New Roman" w:hAnsi="Times New Roman" w:cs="Times New Roman"/>
          <w:sz w:val="28"/>
          <w:szCs w:val="28"/>
        </w:rPr>
        <w:t>массового скопления граждан и подъездах</w:t>
      </w:r>
      <w:r w:rsidRPr="00DF519E">
        <w:rPr>
          <w:rFonts w:ascii="Times New Roman" w:hAnsi="Times New Roman" w:cs="Times New Roman"/>
          <w:sz w:val="28"/>
          <w:szCs w:val="28"/>
        </w:rPr>
        <w:t xml:space="preserve"> многоквартирных домов ГУП ЛНР «</w:t>
      </w:r>
      <w:proofErr w:type="spellStart"/>
      <w:r w:rsidRPr="00DF519E">
        <w:rPr>
          <w:rFonts w:ascii="Times New Roman" w:hAnsi="Times New Roman" w:cs="Times New Roman"/>
          <w:sz w:val="28"/>
          <w:szCs w:val="28"/>
        </w:rPr>
        <w:t>Луганскжилком</w:t>
      </w:r>
      <w:proofErr w:type="spellEnd"/>
      <w:r w:rsidRPr="00DF519E">
        <w:rPr>
          <w:rFonts w:ascii="Times New Roman" w:hAnsi="Times New Roman" w:cs="Times New Roman"/>
          <w:sz w:val="28"/>
          <w:szCs w:val="28"/>
        </w:rPr>
        <w:t>», в операционных залах ГУ ЛНР «МФЦ», на информационных стендах отделения Социального фонда России по Луганской Народной Республике, а также в официальных социальных сетях и сайтах Правительства Луганской Народной Республики, Администрации город</w:t>
      </w:r>
      <w:r w:rsidR="00E0562C">
        <w:rPr>
          <w:rFonts w:ascii="Times New Roman" w:hAnsi="Times New Roman" w:cs="Times New Roman"/>
          <w:sz w:val="28"/>
          <w:szCs w:val="28"/>
        </w:rPr>
        <w:t xml:space="preserve">ов и муниципальных образований, а также в официальных страницах Управления </w:t>
      </w:r>
      <w:proofErr w:type="spellStart"/>
      <w:r w:rsidR="00E056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0562C">
        <w:rPr>
          <w:rFonts w:ascii="Times New Roman" w:hAnsi="Times New Roman" w:cs="Times New Roman"/>
          <w:sz w:val="28"/>
          <w:szCs w:val="28"/>
        </w:rPr>
        <w:t xml:space="preserve"> и Одноклассники.</w:t>
      </w:r>
    </w:p>
    <w:p w:rsidR="00DF519E" w:rsidRPr="00DF519E" w:rsidRDefault="00541D05" w:rsidP="00DF519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519E" w:rsidRPr="00DF519E">
        <w:rPr>
          <w:rFonts w:ascii="Times New Roman" w:hAnsi="Times New Roman" w:cs="Times New Roman"/>
          <w:sz w:val="28"/>
          <w:szCs w:val="28"/>
        </w:rPr>
        <w:t xml:space="preserve"> Межрайонных ИФНС России и в общественном т</w:t>
      </w:r>
      <w:r>
        <w:rPr>
          <w:rFonts w:ascii="Times New Roman" w:hAnsi="Times New Roman" w:cs="Times New Roman"/>
          <w:sz w:val="28"/>
          <w:szCs w:val="28"/>
        </w:rPr>
        <w:t>ранспорте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Луганскогртранс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осуществляется транслирование видеоролика на тему </w:t>
      </w:r>
      <w:r w:rsidRPr="00DF519E">
        <w:rPr>
          <w:rFonts w:ascii="Times New Roman" w:hAnsi="Times New Roman" w:cs="Times New Roman"/>
          <w:sz w:val="28"/>
          <w:szCs w:val="28"/>
        </w:rPr>
        <w:t xml:space="preserve">«Как стать </w:t>
      </w:r>
      <w:proofErr w:type="spellStart"/>
      <w:r w:rsidRPr="00DF519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DF519E">
        <w:rPr>
          <w:rFonts w:ascii="Times New Roman" w:hAnsi="Times New Roman" w:cs="Times New Roman"/>
          <w:sz w:val="28"/>
          <w:szCs w:val="28"/>
        </w:rPr>
        <w:t>?»</w:t>
      </w:r>
    </w:p>
    <w:p w:rsidR="00DF519E" w:rsidRDefault="00DF519E" w:rsidP="00DF519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19E" w:rsidRPr="00571B5A" w:rsidRDefault="00DF519E" w:rsidP="00541D05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71B5A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Управлением в течение 2023 года с целью обеспечения работы межрайонных ИФНС и повышени</w:t>
      </w:r>
      <w:r w:rsidR="00541D05">
        <w:rPr>
          <w:rFonts w:ascii="Times New Roman" w:eastAsia="Times New Roman" w:hAnsi="Times New Roman" w:cs="Times New Roman"/>
          <w:sz w:val="28"/>
          <w:szCs w:val="28"/>
        </w:rPr>
        <w:t>я качества камеральных проверок</w:t>
      </w:r>
      <w:r w:rsidR="00541D0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>проведено 11 совещаний - практических занятий, на которых прошли обучение 53 сотрудника от</w:t>
      </w:r>
      <w:r w:rsidR="00541D05">
        <w:rPr>
          <w:rFonts w:ascii="Times New Roman" w:eastAsia="Times New Roman" w:hAnsi="Times New Roman" w:cs="Times New Roman"/>
          <w:sz w:val="28"/>
          <w:szCs w:val="28"/>
        </w:rPr>
        <w:t>делов камеральных проверок ИФНС,</w:t>
      </w:r>
      <w:r w:rsidR="00541D0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>5 методических семинаров-совещаний, на которых прошли обучение 74 сотрудника от</w:t>
      </w:r>
      <w:r w:rsidR="00541D05">
        <w:rPr>
          <w:rFonts w:ascii="Times New Roman" w:eastAsia="Times New Roman" w:hAnsi="Times New Roman" w:cs="Times New Roman"/>
          <w:sz w:val="28"/>
          <w:szCs w:val="28"/>
        </w:rPr>
        <w:t>делов камеральных проверок ИФНС,</w:t>
      </w:r>
      <w:r w:rsidR="00541D0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 xml:space="preserve">проведены выездные совещания с сотрудниками отделов камеральных проверок в 6 инспекциях. </w:t>
      </w:r>
      <w:r w:rsidRPr="00571B5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</w:t>
      </w:r>
    </w:p>
    <w:p w:rsidR="00DF519E" w:rsidRDefault="00DF519E" w:rsidP="00DF519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B5A">
        <w:rPr>
          <w:rFonts w:ascii="Times New Roman" w:hAnsi="Times New Roman" w:cs="Times New Roman"/>
          <w:sz w:val="28"/>
          <w:szCs w:val="28"/>
        </w:rPr>
        <w:t>В региональном блоке сайта ФНС России размещаются и поддерживаются в актуальном состоянии сведения о выполнении плана по противодействию коррупции</w:t>
      </w:r>
      <w:r w:rsidRPr="00571B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0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19E" w:rsidRDefault="00541D05" w:rsidP="00DF519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519E" w:rsidRPr="00571B5A">
        <w:rPr>
          <w:rFonts w:ascii="Times New Roman" w:eastAsia="Times New Roman" w:hAnsi="Times New Roman" w:cs="Times New Roman"/>
          <w:sz w:val="28"/>
          <w:szCs w:val="28"/>
        </w:rPr>
        <w:t>азмещено на официальном сайте ФНС России Положение об Общественном совете при Управлении Федеральной Налоговой Службы п</w:t>
      </w:r>
      <w:r w:rsidR="00DF519E">
        <w:rPr>
          <w:rFonts w:ascii="Times New Roman" w:eastAsia="Times New Roman" w:hAnsi="Times New Roman" w:cs="Times New Roman"/>
          <w:sz w:val="28"/>
          <w:szCs w:val="28"/>
        </w:rPr>
        <w:t>о Луганской Народной Республике.</w:t>
      </w:r>
      <w:r w:rsidR="00DF519E" w:rsidRPr="00DF5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19E" w:rsidRDefault="00DF519E" w:rsidP="00DF519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519E" w:rsidRDefault="00DF519E" w:rsidP="00DF519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инициативных мероприятий</w:t>
      </w:r>
      <w:r w:rsidRPr="00DF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519E">
        <w:rPr>
          <w:rFonts w:ascii="Times New Roman" w:hAnsi="Times New Roman" w:cs="Times New Roman"/>
          <w:sz w:val="28"/>
          <w:szCs w:val="28"/>
        </w:rPr>
        <w:t xml:space="preserve">рганизовано и проведено 5 брифингов на базе РИА «Луганский Информационный Центр» для представителей СМИ на темы: </w:t>
      </w:r>
      <w:r w:rsidR="00541D05" w:rsidRPr="00DF519E">
        <w:rPr>
          <w:rFonts w:ascii="Times New Roman" w:hAnsi="Times New Roman" w:cs="Times New Roman"/>
          <w:sz w:val="28"/>
          <w:szCs w:val="28"/>
        </w:rPr>
        <w:t>«УФНС России по Луганской Народной Республике сообщает о порядке получения ИНН физическими лицами»</w:t>
      </w:r>
      <w:r w:rsidR="00541D05">
        <w:rPr>
          <w:rFonts w:ascii="Times New Roman" w:hAnsi="Times New Roman" w:cs="Times New Roman"/>
          <w:sz w:val="28"/>
          <w:szCs w:val="28"/>
        </w:rPr>
        <w:t>,</w:t>
      </w:r>
      <w:r w:rsidR="00541D05" w:rsidRPr="00DF519E">
        <w:rPr>
          <w:rFonts w:ascii="Times New Roman" w:hAnsi="Times New Roman" w:cs="Times New Roman"/>
          <w:sz w:val="28"/>
          <w:szCs w:val="28"/>
        </w:rPr>
        <w:t xml:space="preserve"> </w:t>
      </w:r>
      <w:r w:rsidR="00541D05" w:rsidRPr="00DF519E">
        <w:rPr>
          <w:rFonts w:ascii="Times New Roman" w:hAnsi="Times New Roman" w:cs="Times New Roman"/>
          <w:sz w:val="28"/>
          <w:szCs w:val="28"/>
        </w:rPr>
        <w:t>«УФНС России по Луганской Народной Республике сообщает о необходимости легализации бизнеса»</w:t>
      </w:r>
      <w:r w:rsidR="00541D05">
        <w:rPr>
          <w:rFonts w:ascii="Times New Roman" w:hAnsi="Times New Roman" w:cs="Times New Roman"/>
          <w:sz w:val="28"/>
          <w:szCs w:val="28"/>
        </w:rPr>
        <w:t>,</w:t>
      </w:r>
      <w:r w:rsidR="00541D05" w:rsidRPr="00541D05">
        <w:rPr>
          <w:rFonts w:ascii="Times New Roman" w:hAnsi="Times New Roman" w:cs="Times New Roman"/>
          <w:sz w:val="28"/>
          <w:szCs w:val="28"/>
        </w:rPr>
        <w:t xml:space="preserve"> </w:t>
      </w:r>
      <w:r w:rsidR="00541D05" w:rsidRPr="00DF519E">
        <w:rPr>
          <w:rFonts w:ascii="Times New Roman" w:hAnsi="Times New Roman" w:cs="Times New Roman"/>
          <w:sz w:val="28"/>
          <w:szCs w:val="28"/>
        </w:rPr>
        <w:t>«УФНС России по Луганской Народной Республике сообщает о наступлении крайнего срока регистрации ИП»</w:t>
      </w:r>
      <w:r w:rsidR="00541D05">
        <w:rPr>
          <w:rFonts w:ascii="Times New Roman" w:hAnsi="Times New Roman" w:cs="Times New Roman"/>
          <w:sz w:val="28"/>
          <w:szCs w:val="28"/>
        </w:rPr>
        <w:t>,</w:t>
      </w:r>
      <w:r w:rsidR="00541D05" w:rsidRPr="00DF519E">
        <w:rPr>
          <w:rFonts w:ascii="Times New Roman" w:hAnsi="Times New Roman" w:cs="Times New Roman"/>
          <w:sz w:val="28"/>
          <w:szCs w:val="28"/>
        </w:rPr>
        <w:t xml:space="preserve"> </w:t>
      </w:r>
      <w:r w:rsidRPr="00DF519E">
        <w:rPr>
          <w:rFonts w:ascii="Times New Roman" w:hAnsi="Times New Roman" w:cs="Times New Roman"/>
          <w:sz w:val="28"/>
          <w:szCs w:val="28"/>
        </w:rPr>
        <w:t>«УФНС России по Луганской Народной Республике сообщает о наступлении срока представления отчётности по НДС», , «УФНС России по Луганской Народной Республике сообщает о способах предс</w:t>
      </w:r>
      <w:r w:rsidR="00541D05">
        <w:rPr>
          <w:rFonts w:ascii="Times New Roman" w:hAnsi="Times New Roman" w:cs="Times New Roman"/>
          <w:sz w:val="28"/>
          <w:szCs w:val="28"/>
        </w:rPr>
        <w:t>тавления налоговой отчётности».</w:t>
      </w:r>
      <w:bookmarkStart w:id="0" w:name="_GoBack"/>
      <w:bookmarkEnd w:id="0"/>
    </w:p>
    <w:p w:rsidR="0013033B" w:rsidRPr="00571B5A" w:rsidRDefault="0013033B" w:rsidP="00DF519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33B" w:rsidRDefault="0013033B" w:rsidP="00DC4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033B" w:rsidRDefault="0013033B" w:rsidP="00DC4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033B" w:rsidRDefault="0013033B" w:rsidP="00DC4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033B" w:rsidRDefault="0013033B" w:rsidP="00DC4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033B" w:rsidRDefault="0013033B" w:rsidP="00DC4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033B" w:rsidRDefault="0013033B" w:rsidP="00DC4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033B" w:rsidRDefault="0013033B" w:rsidP="00DC4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033B" w:rsidRDefault="0013033B" w:rsidP="00DC4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033B" w:rsidRPr="0013033B" w:rsidRDefault="0013033B" w:rsidP="00DC42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3033B" w:rsidRPr="00571B5A" w:rsidRDefault="0013033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33B" w:rsidRPr="00571B5A" w:rsidSect="00DC4252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F69"/>
    <w:multiLevelType w:val="hybridMultilevel"/>
    <w:tmpl w:val="8E804C36"/>
    <w:lvl w:ilvl="0" w:tplc="629C9506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3C374DA4"/>
    <w:multiLevelType w:val="hybridMultilevel"/>
    <w:tmpl w:val="AE1857EE"/>
    <w:lvl w:ilvl="0" w:tplc="B82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02942"/>
    <w:multiLevelType w:val="hybridMultilevel"/>
    <w:tmpl w:val="7B480278"/>
    <w:lvl w:ilvl="0" w:tplc="04C0A940">
      <w:start w:val="1"/>
      <w:numFmt w:val="decimal"/>
      <w:lvlText w:val="%1."/>
      <w:lvlJc w:val="left"/>
      <w:pPr>
        <w:ind w:left="6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439577DB"/>
    <w:multiLevelType w:val="multilevel"/>
    <w:tmpl w:val="D0060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B2"/>
    <w:rsid w:val="00011014"/>
    <w:rsid w:val="00042153"/>
    <w:rsid w:val="00072CB2"/>
    <w:rsid w:val="0007712C"/>
    <w:rsid w:val="000843F5"/>
    <w:rsid w:val="00087333"/>
    <w:rsid w:val="000A6840"/>
    <w:rsid w:val="000C0589"/>
    <w:rsid w:val="000F2AF0"/>
    <w:rsid w:val="00100A92"/>
    <w:rsid w:val="0013033B"/>
    <w:rsid w:val="00131A79"/>
    <w:rsid w:val="00152D46"/>
    <w:rsid w:val="00183BB5"/>
    <w:rsid w:val="001F187A"/>
    <w:rsid w:val="001F28F6"/>
    <w:rsid w:val="001F75F5"/>
    <w:rsid w:val="00226E18"/>
    <w:rsid w:val="0022789A"/>
    <w:rsid w:val="002364E4"/>
    <w:rsid w:val="00263318"/>
    <w:rsid w:val="00282E8A"/>
    <w:rsid w:val="00290E15"/>
    <w:rsid w:val="002950EF"/>
    <w:rsid w:val="002A52E5"/>
    <w:rsid w:val="002C7796"/>
    <w:rsid w:val="002D58E0"/>
    <w:rsid w:val="00300F44"/>
    <w:rsid w:val="00314020"/>
    <w:rsid w:val="003317DF"/>
    <w:rsid w:val="00341614"/>
    <w:rsid w:val="00342733"/>
    <w:rsid w:val="00354773"/>
    <w:rsid w:val="003961C3"/>
    <w:rsid w:val="003A1759"/>
    <w:rsid w:val="004079A3"/>
    <w:rsid w:val="00450D59"/>
    <w:rsid w:val="004521E4"/>
    <w:rsid w:val="004A40C0"/>
    <w:rsid w:val="004B1B55"/>
    <w:rsid w:val="004F796C"/>
    <w:rsid w:val="004F7A6D"/>
    <w:rsid w:val="00503B01"/>
    <w:rsid w:val="00512784"/>
    <w:rsid w:val="00515FE0"/>
    <w:rsid w:val="0053705A"/>
    <w:rsid w:val="00541630"/>
    <w:rsid w:val="00541D05"/>
    <w:rsid w:val="00571B5A"/>
    <w:rsid w:val="00574454"/>
    <w:rsid w:val="00591E2C"/>
    <w:rsid w:val="005A58BE"/>
    <w:rsid w:val="005B0EF1"/>
    <w:rsid w:val="005D6D0D"/>
    <w:rsid w:val="00605B27"/>
    <w:rsid w:val="00617630"/>
    <w:rsid w:val="00635953"/>
    <w:rsid w:val="0066047E"/>
    <w:rsid w:val="006723CF"/>
    <w:rsid w:val="00680DC4"/>
    <w:rsid w:val="006812FA"/>
    <w:rsid w:val="006A58E9"/>
    <w:rsid w:val="006B3CE6"/>
    <w:rsid w:val="006B477B"/>
    <w:rsid w:val="006F0A78"/>
    <w:rsid w:val="006F6869"/>
    <w:rsid w:val="006F7A70"/>
    <w:rsid w:val="0070169F"/>
    <w:rsid w:val="00742515"/>
    <w:rsid w:val="007A3C7F"/>
    <w:rsid w:val="007B042E"/>
    <w:rsid w:val="007B6937"/>
    <w:rsid w:val="007C0F6F"/>
    <w:rsid w:val="007C2247"/>
    <w:rsid w:val="007C3CA9"/>
    <w:rsid w:val="00822135"/>
    <w:rsid w:val="0082553C"/>
    <w:rsid w:val="00847CF0"/>
    <w:rsid w:val="00853B6A"/>
    <w:rsid w:val="00856263"/>
    <w:rsid w:val="008766B8"/>
    <w:rsid w:val="00901CA4"/>
    <w:rsid w:val="0097470D"/>
    <w:rsid w:val="00975F8A"/>
    <w:rsid w:val="00981002"/>
    <w:rsid w:val="009C57D3"/>
    <w:rsid w:val="00A11AD6"/>
    <w:rsid w:val="00A12413"/>
    <w:rsid w:val="00A17D36"/>
    <w:rsid w:val="00A32C9B"/>
    <w:rsid w:val="00A50BC9"/>
    <w:rsid w:val="00A609D4"/>
    <w:rsid w:val="00A812BA"/>
    <w:rsid w:val="00AE351E"/>
    <w:rsid w:val="00B045CA"/>
    <w:rsid w:val="00B0590A"/>
    <w:rsid w:val="00B102D2"/>
    <w:rsid w:val="00B45088"/>
    <w:rsid w:val="00B45ED1"/>
    <w:rsid w:val="00B650DD"/>
    <w:rsid w:val="00B75CFE"/>
    <w:rsid w:val="00B86148"/>
    <w:rsid w:val="00B87FE2"/>
    <w:rsid w:val="00BA56E5"/>
    <w:rsid w:val="00BD6876"/>
    <w:rsid w:val="00C32C3B"/>
    <w:rsid w:val="00C3359F"/>
    <w:rsid w:val="00C55C56"/>
    <w:rsid w:val="00C64C21"/>
    <w:rsid w:val="00CB1035"/>
    <w:rsid w:val="00CB61D1"/>
    <w:rsid w:val="00CE0644"/>
    <w:rsid w:val="00CE3FAC"/>
    <w:rsid w:val="00CF0211"/>
    <w:rsid w:val="00D145D1"/>
    <w:rsid w:val="00D92A3E"/>
    <w:rsid w:val="00D94BDB"/>
    <w:rsid w:val="00D96626"/>
    <w:rsid w:val="00DB3897"/>
    <w:rsid w:val="00DC4252"/>
    <w:rsid w:val="00DE3136"/>
    <w:rsid w:val="00DE476D"/>
    <w:rsid w:val="00DF2D54"/>
    <w:rsid w:val="00DF519E"/>
    <w:rsid w:val="00E0562C"/>
    <w:rsid w:val="00E1443C"/>
    <w:rsid w:val="00E25B37"/>
    <w:rsid w:val="00E3585A"/>
    <w:rsid w:val="00E47C90"/>
    <w:rsid w:val="00E60CF4"/>
    <w:rsid w:val="00E86FB7"/>
    <w:rsid w:val="00E9116E"/>
    <w:rsid w:val="00E915CF"/>
    <w:rsid w:val="00EB2FCB"/>
    <w:rsid w:val="00F00709"/>
    <w:rsid w:val="00F0686C"/>
    <w:rsid w:val="00F31DD6"/>
    <w:rsid w:val="00F92B2D"/>
    <w:rsid w:val="00FA6301"/>
    <w:rsid w:val="00FB694C"/>
    <w:rsid w:val="00FB6F47"/>
    <w:rsid w:val="00FC0A76"/>
    <w:rsid w:val="00FC14B5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1D835-96F2-4E83-A674-53B87CDF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Лещёва Юлия Алексеевна</dc:creator>
  <cp:lastModifiedBy>Звягинцев Максим Вячеславович</cp:lastModifiedBy>
  <cp:revision>10</cp:revision>
  <cp:lastPrinted>2024-04-11T13:11:00Z</cp:lastPrinted>
  <dcterms:created xsi:type="dcterms:W3CDTF">2024-04-09T12:58:00Z</dcterms:created>
  <dcterms:modified xsi:type="dcterms:W3CDTF">2024-04-12T13:25:00Z</dcterms:modified>
</cp:coreProperties>
</file>